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BD0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7B059C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D4694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亳州建投安天汽车贸易服务有限公司车辆采购项目</w:t>
      </w:r>
    </w:p>
    <w:p w14:paraId="08CE901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EEB92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bidi="ar-SA"/>
        </w:rPr>
      </w:pPr>
    </w:p>
    <w:p w14:paraId="751C10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5A9FCC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F94FDA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6A1377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7A16B7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2E3A4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D41495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019</w:t>
      </w:r>
      <w:r>
        <w:rPr>
          <w:rFonts w:hint="default" w:ascii="Times New Roman" w:hAnsi="Times New Roman" w:eastAsia="楷体" w:cs="Times New Roman"/>
          <w:color w:val="FF0000"/>
          <w:kern w:val="0"/>
          <w:sz w:val="28"/>
          <w:szCs w:val="28"/>
          <w:highlight w:val="none"/>
          <w:shd w:val="clear" w:color="auto" w:fill="auto"/>
          <w:lang w:val="en-US" w:eastAsia="zh-CN"/>
        </w:rPr>
        <w:t>号</w:t>
      </w:r>
      <w:permEnd w:id="0"/>
    </w:p>
    <w:p w14:paraId="657A391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F4D2A7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仿宋_GB2312" w:hAnsi="仿宋_GB2312" w:eastAsia="仿宋_GB2312" w:cs="仿宋_GB2312"/>
          <w:kern w:val="2"/>
          <w:sz w:val="32"/>
          <w:szCs w:val="32"/>
          <w:lang w:val="en-US" w:eastAsia="zh-CN" w:bidi="ar-SA"/>
        </w:rPr>
        <w:t>亳州建投安天汽车贸易服务有限公司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2C226C5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2025年 11 </w:t>
      </w:r>
      <w:r>
        <w:rPr>
          <w:rFonts w:hint="eastAsia" w:ascii="Times New Roman" w:hAnsi="Times New Roman" w:eastAsia="楷体" w:cs="Times New Roman"/>
          <w:kern w:val="0"/>
          <w:sz w:val="32"/>
          <w:szCs w:val="32"/>
          <w:highlight w:val="none"/>
          <w:u w:val="none"/>
          <w:shd w:val="clear" w:color="auto" w:fill="auto"/>
          <w:lang w:val="en-US" w:eastAsia="zh-CN"/>
        </w:rPr>
        <w:t>月 18 日</w:t>
      </w:r>
      <w:permEnd w:id="2"/>
    </w:p>
    <w:p w14:paraId="5D553FAE">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1F6A241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0AB9C3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5FC680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0A711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92FB0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1A6474F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77B6C9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0AC698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57F261A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0C72AD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F3738B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3A2D50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F9BB0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6538FB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084F0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43DBAA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4286B7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B5F6D2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6E6DB4A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626FE8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4A72EDE">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center"/>
        <w:rPr>
          <w:rFonts w:hint="default" w:ascii="宋体" w:hAnsi="宋体" w:eastAsia="宋体" w:cs="宋体"/>
          <w:kern w:val="2"/>
          <w:sz w:val="28"/>
          <w:szCs w:val="28"/>
          <w:highlight w:val="none"/>
          <w:lang w:val="en-US" w:eastAsia="zh-CN" w:bidi="ar-SA"/>
        </w:rPr>
      </w:pPr>
      <w:permStart w:id="4" w:edGrp="everyone"/>
      <w:r>
        <w:rPr>
          <w:rFonts w:hint="eastAsia" w:ascii="宋体" w:hAnsi="宋体" w:eastAsia="宋体" w:cs="宋体"/>
          <w:kern w:val="2"/>
          <w:sz w:val="28"/>
          <w:szCs w:val="28"/>
          <w:highlight w:val="none"/>
          <w:lang w:val="en-US" w:eastAsia="zh-CN" w:bidi="ar-SA"/>
        </w:rPr>
        <w:t>亳州建投安天汽车贸易服务有限公司车辆采购项目询比公告</w:t>
      </w:r>
      <w:permEnd w:id="4"/>
    </w:p>
    <w:p w14:paraId="24741E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kern w:val="2"/>
          <w:sz w:val="28"/>
          <w:szCs w:val="28"/>
          <w:highlight w:val="none"/>
          <w:lang w:val="en-US" w:eastAsia="zh-CN" w:bidi="ar-SA"/>
        </w:rPr>
      </w:pPr>
      <w:bookmarkStart w:id="0" w:name="_Toc144974487"/>
      <w:bookmarkStart w:id="1" w:name="_Toc296602410"/>
      <w:bookmarkStart w:id="2" w:name="_Toc179632536"/>
      <w:bookmarkStart w:id="3" w:name="_Toc246996909"/>
      <w:bookmarkStart w:id="4" w:name="_Toc152045519"/>
      <w:bookmarkStart w:id="5" w:name="_Toc152042295"/>
      <w:bookmarkStart w:id="6" w:name="_Toc247085680"/>
      <w:bookmarkStart w:id="7" w:name="_Toc246996166"/>
      <w:r>
        <w:rPr>
          <w:rFonts w:hint="eastAsia" w:ascii="宋体" w:hAnsi="宋体" w:eastAsia="宋体" w:cs="宋体"/>
          <w:kern w:val="2"/>
          <w:sz w:val="28"/>
          <w:szCs w:val="28"/>
          <w:highlight w:val="none"/>
          <w:lang w:val="en-US" w:eastAsia="zh-CN" w:bidi="ar-SA"/>
        </w:rPr>
        <w:t>亳州建投安天汽车贸易服务有限公司车辆采购项目已具备采购条件，现对该项目进行公开询比。</w:t>
      </w:r>
    </w:p>
    <w:bookmarkEnd w:id="0"/>
    <w:bookmarkEnd w:id="1"/>
    <w:bookmarkEnd w:id="2"/>
    <w:bookmarkEnd w:id="3"/>
    <w:bookmarkEnd w:id="4"/>
    <w:bookmarkEnd w:id="5"/>
    <w:bookmarkEnd w:id="6"/>
    <w:bookmarkEnd w:id="7"/>
    <w:p w14:paraId="59F96F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35BA6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52042296"/>
      <w:bookmarkStart w:id="10" w:name="_Toc152045520"/>
      <w:bookmarkStart w:id="11" w:name="_Toc246996910"/>
      <w:bookmarkStart w:id="12" w:name="_Toc246996167"/>
      <w:bookmarkStart w:id="13" w:name="_Toc144974488"/>
      <w:bookmarkStart w:id="14" w:name="_Toc24708568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kern w:val="2"/>
          <w:sz w:val="28"/>
          <w:szCs w:val="28"/>
          <w:highlight w:val="none"/>
          <w:lang w:val="en-US" w:eastAsia="zh-CN" w:bidi="ar-SA"/>
        </w:rPr>
        <w:t>亳州建投安天汽车贸易服务有限公司车辆采购项目</w:t>
      </w:r>
    </w:p>
    <w:permEnd w:id="5"/>
    <w:p w14:paraId="289AA7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019 </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color w:val="FF0000"/>
          <w:sz w:val="28"/>
          <w:szCs w:val="28"/>
          <w:highlight w:val="none"/>
          <w:lang w:val="en-US" w:eastAsia="zh-CN"/>
        </w:rPr>
        <w:t xml:space="preserve"> </w:t>
      </w:r>
      <w:permEnd w:id="6"/>
      <w:bookmarkEnd w:id="8"/>
      <w:bookmarkEnd w:id="9"/>
      <w:bookmarkEnd w:id="10"/>
      <w:bookmarkEnd w:id="11"/>
      <w:bookmarkEnd w:id="12"/>
      <w:bookmarkEnd w:id="13"/>
      <w:bookmarkEnd w:id="14"/>
      <w:bookmarkEnd w:id="15"/>
    </w:p>
    <w:p w14:paraId="5799C6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color w:val="FF0000"/>
          <w:sz w:val="28"/>
          <w:szCs w:val="28"/>
          <w:highlight w:val="none"/>
          <w:lang w:val="en-US" w:eastAsia="zh-CN"/>
        </w:rPr>
        <w:t xml:space="preserve"> </w:t>
      </w:r>
      <w:r>
        <w:rPr>
          <w:rFonts w:hint="eastAsia" w:ascii="宋体" w:hAnsi="宋体" w:eastAsia="宋体" w:cs="宋体"/>
          <w:kern w:val="2"/>
          <w:sz w:val="28"/>
          <w:szCs w:val="28"/>
          <w:highlight w:val="none"/>
          <w:lang w:val="en-US" w:eastAsia="zh-CN" w:bidi="ar-SA"/>
        </w:rPr>
        <w:t xml:space="preserve">亳州建投安天汽车贸易服务有限公司 </w:t>
      </w:r>
      <w:permEnd w:id="7"/>
    </w:p>
    <w:p w14:paraId="1800158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（四）资金落实情况：</w:t>
      </w:r>
      <w:permStart w:id="8" w:edGrp="everyone"/>
      <w:r>
        <w:rPr>
          <w:rFonts w:hint="eastAsia" w:ascii="宋体" w:hAnsi="宋体" w:eastAsia="宋体" w:cs="宋体"/>
          <w:kern w:val="2"/>
          <w:sz w:val="28"/>
          <w:szCs w:val="28"/>
          <w:highlight w:val="none"/>
          <w:lang w:val="en-US" w:eastAsia="zh-CN" w:bidi="ar-SA"/>
        </w:rPr>
        <w:t xml:space="preserve"> 已落实  </w:t>
      </w:r>
      <w:permEnd w:id="8"/>
    </w:p>
    <w:p w14:paraId="5552DC72">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（五）最高限价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，税率1</w:t>
      </w:r>
      <w:r>
        <w:rPr>
          <w:rFonts w:hint="eastAsia" w:ascii="宋体" w:hAnsi="宋体" w:eastAsia="宋体" w:cs="宋体"/>
          <w:kern w:val="2"/>
          <w:sz w:val="28"/>
          <w:szCs w:val="28"/>
          <w:highlight w:val="none"/>
          <w:lang w:val="en-US" w:eastAsia="zh-CN" w:bidi="ar-SA"/>
        </w:rPr>
        <w:t>3 %）</w:t>
      </w:r>
      <w:permEnd w:id="9"/>
      <w:r>
        <w:rPr>
          <w:rFonts w:hint="eastAsia" w:ascii="宋体" w:hAnsi="宋体" w:eastAsia="宋体" w:cs="宋体"/>
          <w:kern w:val="2"/>
          <w:sz w:val="28"/>
          <w:szCs w:val="28"/>
          <w:highlight w:val="none"/>
          <w:lang w:val="en-US" w:eastAsia="zh-CN" w:bidi="ar-SA"/>
        </w:rPr>
        <w:t>：</w:t>
      </w:r>
      <w:permStart w:id="1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225900元</w:t>
      </w:r>
      <w:r>
        <w:rPr>
          <w:rFonts w:hint="eastAsia" w:asciiTheme="minorEastAsia" w:hAnsiTheme="minorEastAsia" w:eastAsiaTheme="minorEastAsia" w:cstheme="minorEastAsia"/>
          <w:sz w:val="28"/>
          <w:szCs w:val="28"/>
          <w:highlight w:val="none"/>
          <w:u w:val="single"/>
          <w:lang w:val="en-US" w:eastAsia="zh-CN"/>
        </w:rPr>
        <w:t xml:space="preserve"> </w:t>
      </w:r>
      <w:permEnd w:id="10"/>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EA70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B30A44F">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firstLineChars="200"/>
        <w:jc w:val="both"/>
        <w:rPr>
          <w:rFonts w:hint="eastAsia" w:asciiTheme="minorEastAsia" w:hAnsiTheme="minorEastAsia" w:cstheme="minorEastAsia"/>
          <w:sz w:val="28"/>
          <w:szCs w:val="28"/>
          <w:highlight w:val="none"/>
          <w:lang w:val="en-US" w:eastAsia="zh-CN"/>
        </w:rPr>
      </w:pPr>
      <w:r>
        <w:rPr>
          <w:rFonts w:hint="eastAsia" w:ascii="仿宋_GB2312" w:hAnsi="仿宋_GB2312" w:eastAsia="仿宋_GB2312" w:cs="仿宋_GB2312"/>
          <w:kern w:val="2"/>
          <w:sz w:val="32"/>
          <w:szCs w:val="32"/>
          <w:lang w:val="en-US" w:eastAsia="zh-CN" w:bidi="ar-SA"/>
        </w:rPr>
        <w:t>（一</w:t>
      </w:r>
      <w:r>
        <w:rPr>
          <w:rFonts w:hint="eastAsia" w:asciiTheme="minorEastAsia" w:hAnsiTheme="minorEastAsia" w:cstheme="minorEastAsia"/>
          <w:sz w:val="28"/>
          <w:szCs w:val="28"/>
          <w:highlight w:val="none"/>
          <w:lang w:val="en-US" w:eastAsia="zh-CN"/>
        </w:rPr>
        <w:t>）采购范围</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为满足采购人经营需要，采购</w:t>
      </w:r>
      <w:r>
        <w:rPr>
          <w:rFonts w:hint="default" w:ascii="仿宋_GB2312" w:hAnsi="仿宋_GB2312" w:eastAsia="仿宋_GB2312" w:cs="仿宋_GB2312"/>
          <w:sz w:val="32"/>
          <w:szCs w:val="32"/>
          <w:lang w:val="en-US" w:eastAsia="zh-CN"/>
        </w:rPr>
        <w:t>1台上汽通用品牌</w:t>
      </w:r>
      <w:r>
        <w:rPr>
          <w:rFonts w:hint="eastAsia" w:ascii="仿宋_GB2312" w:hAnsi="仿宋_GB2312" w:eastAsia="仿宋_GB2312" w:cs="仿宋_GB2312"/>
          <w:sz w:val="32"/>
          <w:szCs w:val="32"/>
          <w:lang w:val="en-US" w:eastAsia="zh-CN"/>
        </w:rPr>
        <w:t>别克GL8商务车</w:t>
      </w:r>
      <w:r>
        <w:rPr>
          <w:rFonts w:hint="default" w:ascii="仿宋_GB2312" w:hAnsi="仿宋_GB2312" w:eastAsia="仿宋_GB2312" w:cs="仿宋_GB2312"/>
          <w:sz w:val="32"/>
          <w:szCs w:val="32"/>
          <w:lang w:val="en-US" w:eastAsia="zh-CN"/>
        </w:rPr>
        <w:t>2025款陆上公务舱先享版</w:t>
      </w:r>
      <w:r>
        <w:rPr>
          <w:rFonts w:hint="eastAsia" w:ascii="仿宋_GB2312" w:hAnsi="仿宋_GB2312" w:eastAsia="仿宋_GB2312" w:cs="仿宋_GB2312"/>
          <w:sz w:val="32"/>
          <w:szCs w:val="32"/>
          <w:lang w:val="en-US" w:eastAsia="zh-CN"/>
        </w:rPr>
        <w:t>全新车辆</w:t>
      </w:r>
      <w:r>
        <w:rPr>
          <w:rFonts w:hint="eastAsia" w:asciiTheme="minorEastAsia" w:hAnsiTheme="minorEastAsia" w:cstheme="minorEastAsia"/>
          <w:sz w:val="28"/>
          <w:szCs w:val="28"/>
          <w:highlight w:val="none"/>
          <w:lang w:val="en-US" w:eastAsia="zh-CN"/>
        </w:rPr>
        <w:t>；供应商须按照采购人指定交货地点进行车辆交付。</w:t>
      </w:r>
    </w:p>
    <w:p w14:paraId="4062B21A">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heme="minorEastAsia" w:hAnsiTheme="minorEastAsia" w:cstheme="minorEastAsia"/>
          <w:sz w:val="28"/>
          <w:szCs w:val="28"/>
          <w:highlight w:val="none"/>
          <w:lang w:val="en-US" w:eastAsia="zh-CN"/>
        </w:rPr>
        <w:t>交货</w:t>
      </w:r>
      <w:r>
        <w:rPr>
          <w:rFonts w:hint="eastAsia" w:asciiTheme="minorEastAsia" w:hAnsiTheme="minorEastAsia" w:cstheme="minorEastAsia"/>
          <w:sz w:val="28"/>
          <w:szCs w:val="28"/>
          <w:highlight w:val="none"/>
          <w:lang w:val="en-US" w:eastAsia="zh-CN"/>
        </w:rPr>
        <w:t>期</w:t>
      </w:r>
      <w:r>
        <w:rPr>
          <w:rFonts w:hint="default" w:asciiTheme="minorEastAsia" w:hAnsiTheme="minorEastAsia" w:cstheme="minorEastAsia"/>
          <w:sz w:val="28"/>
          <w:szCs w:val="28"/>
          <w:highlight w:val="none"/>
          <w:lang w:val="en-US" w:eastAsia="zh-CN"/>
        </w:rPr>
        <w:t>：签订合同后</w:t>
      </w:r>
      <w:r>
        <w:rPr>
          <w:rFonts w:hint="eastAsia" w:asciiTheme="minorEastAsia" w:hAnsiTheme="minorEastAsia" w:cstheme="minorEastAsia"/>
          <w:sz w:val="28"/>
          <w:szCs w:val="28"/>
          <w:highlight w:val="none"/>
          <w:lang w:val="en-US" w:eastAsia="zh-CN"/>
        </w:rPr>
        <w:t>20</w:t>
      </w:r>
      <w:r>
        <w:rPr>
          <w:rFonts w:hint="default" w:asciiTheme="minorEastAsia" w:hAnsiTheme="minorEastAsia" w:cstheme="minorEastAsia"/>
          <w:sz w:val="28"/>
          <w:szCs w:val="28"/>
          <w:highlight w:val="none"/>
          <w:lang w:val="en-US" w:eastAsia="zh-CN"/>
        </w:rPr>
        <w:t>日历天完成全部服务内容，车辆交付，满足车辆上牌入户条件</w:t>
      </w:r>
      <w:r>
        <w:rPr>
          <w:rFonts w:hint="eastAsia" w:asciiTheme="minorEastAsia" w:hAnsiTheme="minorEastAsia" w:cstheme="minorEastAsia"/>
          <w:sz w:val="28"/>
          <w:szCs w:val="28"/>
          <w:highlight w:val="none"/>
          <w:lang w:val="en-US" w:eastAsia="zh-CN"/>
        </w:rPr>
        <w:t>。</w:t>
      </w:r>
    </w:p>
    <w:p w14:paraId="3D3F9DDD">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（三）交货地点：亳州市城区内，采购人指定地。</w:t>
      </w:r>
    </w:p>
    <w:p w14:paraId="4F6A65A3">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（四）质量要求</w:t>
      </w:r>
      <w:r>
        <w:rPr>
          <w:rFonts w:hint="default" w:asciiTheme="minorEastAsia" w:hAnsiTheme="minorEastAsia" w:cstheme="minorEastAsia"/>
          <w:sz w:val="28"/>
          <w:szCs w:val="28"/>
          <w:highlight w:val="none"/>
          <w:lang w:val="en-US" w:eastAsia="zh-CN"/>
        </w:rPr>
        <w:t>：符合国家、地方、行业现行相关规范合格标准；符合原厂型号产品的质量标准；符合原厂的型号产品的配套标准和技术参数；符合原厂的的质量测试和检验</w:t>
      </w:r>
      <w:r>
        <w:rPr>
          <w:rFonts w:hint="eastAsia" w:asciiTheme="minorEastAsia" w:hAnsiTheme="minorEastAsia" w:cstheme="minorEastAsia"/>
          <w:sz w:val="28"/>
          <w:szCs w:val="28"/>
          <w:highlight w:val="none"/>
          <w:lang w:val="en-US" w:eastAsia="zh-CN"/>
        </w:rPr>
        <w:t>，提供整车</w:t>
      </w:r>
      <w:r>
        <w:rPr>
          <w:rFonts w:hint="default" w:asciiTheme="minorEastAsia" w:hAnsiTheme="minorEastAsia" w:cstheme="minorEastAsia"/>
          <w:sz w:val="28"/>
          <w:szCs w:val="28"/>
          <w:highlight w:val="none"/>
          <w:lang w:val="en-US" w:eastAsia="zh-CN"/>
        </w:rPr>
        <w:t>质保</w:t>
      </w:r>
      <w:r>
        <w:rPr>
          <w:rFonts w:hint="eastAsia" w:asciiTheme="minorEastAsia" w:hAnsiTheme="minorEastAsia" w:cstheme="minorEastAsia"/>
          <w:sz w:val="28"/>
          <w:szCs w:val="28"/>
          <w:highlight w:val="none"/>
          <w:lang w:val="en-US" w:eastAsia="zh-CN"/>
        </w:rPr>
        <w:t>3</w:t>
      </w:r>
      <w:r>
        <w:rPr>
          <w:rFonts w:hint="default"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lang w:val="en-US" w:eastAsia="zh-CN"/>
        </w:rPr>
        <w:t>或10万公里。</w:t>
      </w:r>
    </w:p>
    <w:p w14:paraId="75059E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5C21D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（一）营业执照：具有独立</w:t>
      </w:r>
      <w:r>
        <w:rPr>
          <w:rFonts w:hint="eastAsia" w:asciiTheme="minorEastAsia" w:hAnsiTheme="minorEastAsia" w:cstheme="minorEastAsia"/>
          <w:sz w:val="28"/>
          <w:szCs w:val="28"/>
          <w:highlight w:val="none"/>
          <w:lang w:val="en-US" w:eastAsia="zh-CN"/>
        </w:rPr>
        <w:t>承担民事责任的能力，</w:t>
      </w:r>
      <w:r>
        <w:rPr>
          <w:rFonts w:hint="default" w:asciiTheme="minorEastAsia" w:hAnsiTheme="minorEastAsia" w:eastAsiaTheme="minorEastAsia" w:cstheme="minorEastAsia"/>
          <w:sz w:val="28"/>
          <w:szCs w:val="28"/>
          <w:highlight w:val="none"/>
          <w:lang w:val="en-US" w:eastAsia="zh-CN"/>
        </w:rPr>
        <w:t>并在人员、设备、资金等方面具有承担本项目的能力；</w:t>
      </w:r>
    </w:p>
    <w:p w14:paraId="32C4EB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（二）资质要求：</w:t>
      </w:r>
      <w:r>
        <w:rPr>
          <w:rFonts w:hint="eastAsia" w:asciiTheme="minorEastAsia" w:hAnsiTheme="minorEastAsia" w:cstheme="minorEastAsia"/>
          <w:sz w:val="28"/>
          <w:szCs w:val="28"/>
          <w:highlight w:val="none"/>
          <w:lang w:val="en-US" w:eastAsia="zh-CN"/>
        </w:rPr>
        <w:t>/;</w:t>
      </w:r>
    </w:p>
    <w:p w14:paraId="0E48ED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业绩要求</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 w14:paraId="6A21CB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（四）信誉要求：供应商（含分公司，不含子公司）不得存在下列情形之一。</w:t>
      </w:r>
    </w:p>
    <w:p w14:paraId="216A3C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（1）供应商被人民法院列入失信被执行人的；</w:t>
      </w:r>
    </w:p>
    <w:p w14:paraId="60BB5B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（2）供应商被市场监督管理部门列入企业经营异常名录的；</w:t>
      </w:r>
    </w:p>
    <w:p w14:paraId="3F713A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（3）供应商被税务部门列入重大税收违法案件当事人名单的；</w:t>
      </w:r>
    </w:p>
    <w:p w14:paraId="3072C7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3B53F8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（五）是否接受联合体：不接受联合体</w:t>
      </w:r>
    </w:p>
    <w:p w14:paraId="200CE1D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514EA0C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6AD50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279EED3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25</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ABFEA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3"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3"/>
    </w:p>
    <w:p w14:paraId="761B61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ECA85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4"/>
    </w:p>
    <w:p w14:paraId="06F221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4D56E1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3000元 </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2DB05C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565F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eastAsiaTheme="minorEastAsia" w:cstheme="minorEastAsia"/>
          <w:sz w:val="28"/>
          <w:szCs w:val="28"/>
          <w:highlight w:val="none"/>
          <w:lang w:val="en-US" w:eastAsia="zh-CN"/>
        </w:rPr>
        <w:t xml:space="preserve">   亳州建投安天汽车贸易服务</w:t>
      </w:r>
      <w:r>
        <w:rPr>
          <w:rFonts w:hint="default" w:asciiTheme="minorEastAsia" w:hAnsiTheme="minorEastAsia" w:eastAsiaTheme="minorEastAsia" w:cstheme="minorEastAsia"/>
          <w:sz w:val="28"/>
          <w:szCs w:val="28"/>
          <w:highlight w:val="none"/>
          <w:lang w:val="en-US" w:eastAsia="zh-CN"/>
        </w:rPr>
        <w:t>有限公司</w:t>
      </w:r>
      <w:r>
        <w:rPr>
          <w:rFonts w:hint="eastAsia" w:asciiTheme="minorEastAsia" w:hAnsiTheme="minorEastAsia" w:eastAsiaTheme="minorEastAsia" w:cstheme="minorEastAsia"/>
          <w:sz w:val="28"/>
          <w:szCs w:val="28"/>
          <w:highlight w:val="none"/>
          <w:lang w:val="en-US" w:eastAsia="zh-CN"/>
        </w:rPr>
        <w:t xml:space="preserve">  </w:t>
      </w:r>
    </w:p>
    <w:permEnd w:id="16"/>
    <w:p w14:paraId="36C6D9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7" w:edGrp="everyone"/>
      <w:r>
        <w:rPr>
          <w:rFonts w:hint="eastAsia" w:asciiTheme="minorEastAsia" w:hAnsiTheme="minorEastAsia" w:eastAsiaTheme="minorEastAsia" w:cstheme="minorEastAsia"/>
          <w:sz w:val="28"/>
          <w:szCs w:val="28"/>
          <w:highlight w:val="none"/>
          <w:lang w:val="en-US" w:eastAsia="zh-CN"/>
        </w:rPr>
        <w:t xml:space="preserve">   亳州市高新区银杏路与宋汤河路交叉口  </w:t>
      </w:r>
      <w:permEnd w:id="17"/>
    </w:p>
    <w:p w14:paraId="24A27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eastAsiaTheme="minorEastAsia" w:cstheme="minorEastAsia"/>
          <w:sz w:val="28"/>
          <w:szCs w:val="28"/>
          <w:highlight w:val="none"/>
          <w:lang w:val="en-US" w:eastAsia="zh-CN"/>
        </w:rPr>
        <w:t xml:space="preserve">     马先生    </w:t>
      </w:r>
      <w:permEnd w:id="18"/>
    </w:p>
    <w:p w14:paraId="2C4761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sz w:val="28"/>
          <w:szCs w:val="28"/>
          <w:highlight w:val="none"/>
          <w:lang w:val="en-US" w:eastAsia="zh-CN"/>
        </w:rPr>
        <w:t xml:space="preserve">   18075201119  </w:t>
      </w:r>
      <w:r>
        <w:rPr>
          <w:rFonts w:hint="eastAsia" w:asciiTheme="minorEastAsia" w:hAnsiTheme="minorEastAsia" w:cstheme="minorEastAsia"/>
          <w:sz w:val="28"/>
          <w:szCs w:val="28"/>
          <w:highlight w:val="none"/>
          <w:lang w:val="en-US" w:eastAsia="zh-CN"/>
        </w:rPr>
        <w:t xml:space="preserve"> </w:t>
      </w:r>
      <w:permEnd w:id="19"/>
    </w:p>
    <w:p w14:paraId="4CCB6C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E9C56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33CAF04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78D8F4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18FFE85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1EC73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2188EC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permStart w:id="20"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66624A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ermEnd w:id="20"/>
      <w:r>
        <w:rPr>
          <w:rFonts w:hint="default" w:ascii="Times New Roman" w:hAnsi="Times New Roman" w:eastAsia="仿宋_GB2312" w:cs="Times New Roman"/>
          <w:kern w:val="0"/>
          <w:sz w:val="32"/>
          <w:szCs w:val="32"/>
          <w:highlight w:val="none"/>
          <w:lang w:val="en-US" w:eastAsia="zh-CN"/>
        </w:rPr>
        <w:br w:type="page"/>
      </w:r>
    </w:p>
    <w:p w14:paraId="3A6EA0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E5B9F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296177D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6EA634F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28E1AB8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977A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8EBA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D49F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85D0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03EF3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8486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08BC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DFEC1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24BAF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C232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AB37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50D1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7D78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32A5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B6A5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28934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D44B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7953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3BE9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4415D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566F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494B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46F0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C6F5E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9E02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CBD51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9B79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96CDB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DB3AEC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14:paraId="16790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98D9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E8BB9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3AB6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414F54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14:paraId="3ABE4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E7E4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40D9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E01C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DFA8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51326F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E93A5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8B9753">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11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25</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3500F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34AB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AB7B1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9D28F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14:paraId="5AFE9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440C8E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6EDCBB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CF3A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14:paraId="1A971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539B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BF1D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20BBE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469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6E35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998A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E543F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05102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9BEA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E05E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C2D32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0291E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E246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57FDE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729B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0A1F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D28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700D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779C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43AC4CCD">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2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rPr>
              <w:sym w:font="Wingdings 2" w:char="0052"/>
            </w:r>
          </w:p>
          <w:p w14:paraId="158A103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color w:val="FF0000"/>
                <w:szCs w:val="21"/>
                <w:highlight w:val="none"/>
              </w:rPr>
              <w:t>银行汇款或转账</w:t>
            </w:r>
            <w:permEnd w:id="27"/>
          </w:p>
          <w:p w14:paraId="26711BA3">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28" w:edGrp="everyone"/>
            <w:r>
              <w:rPr>
                <w:rFonts w:hint="eastAsia" w:ascii="Times New Roman" w:hAnsi="Times New Roman" w:cs="Times New Roman"/>
                <w:color w:val="auto"/>
                <w:szCs w:val="21"/>
                <w:highlight w:val="none"/>
                <w:u w:val="single"/>
                <w:lang w:val="en-US" w:eastAsia="zh-CN"/>
              </w:rPr>
              <w:t xml:space="preserve"> 3000元整    </w:t>
            </w:r>
            <w:permEnd w:id="28"/>
          </w:p>
          <w:p w14:paraId="3B9F82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85A0E1A">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亳州建投安天汽车贸易服务有限公司</w:t>
            </w:r>
          </w:p>
          <w:p w14:paraId="77F7281D">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eastAsia" w:ascii="Times New Roman" w:hAnsi="Times New Roman" w:cs="Times New Roman"/>
                <w:color w:val="auto"/>
                <w:sz w:val="21"/>
                <w:szCs w:val="21"/>
                <w:highlight w:val="none"/>
                <w:lang w:eastAsia="zh-CN"/>
              </w:rPr>
              <w:t>药都银行</w:t>
            </w:r>
            <w:r>
              <w:rPr>
                <w:rFonts w:hint="eastAsia" w:ascii="Times New Roman" w:hAnsi="Times New Roman" w:cs="Times New Roman"/>
                <w:color w:val="auto"/>
                <w:sz w:val="21"/>
                <w:szCs w:val="21"/>
                <w:highlight w:val="none"/>
                <w:lang w:val="en-US" w:eastAsia="zh-CN"/>
              </w:rPr>
              <w:t>亳州高新区支行</w:t>
            </w:r>
          </w:p>
          <w:p w14:paraId="7F3C2B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20000496670410300000042</w:t>
            </w:r>
          </w:p>
          <w:p w14:paraId="5F2104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30AFF5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29FB7B9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color w:val="FF0000"/>
                <w:szCs w:val="21"/>
                <w:highlight w:val="none"/>
                <w:lang w:val="en-US" w:eastAsia="zh-CN"/>
              </w:rPr>
              <w:t>ACJT-2025- 019 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1B6CDEC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3AAF1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309787E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5445EE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5A88F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4FFC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D08130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35A43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93737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w:t>
            </w:r>
            <w:r>
              <w:rPr>
                <w:rFonts w:hint="eastAsia" w:ascii="Times New Roman" w:hAnsi="Times New Roman" w:cs="Times New Roman"/>
                <w:szCs w:val="21"/>
                <w:highlight w:val="none"/>
                <w:lang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68FFB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17E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9981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545D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szCs w:val="21"/>
                <w:highlight w:val="none"/>
                <w:u w:val="none"/>
                <w:lang w:val="en-US" w:eastAsia="zh-CN"/>
              </w:rPr>
              <w:t>正本1份、副本2份</w:t>
            </w:r>
          </w:p>
          <w:p w14:paraId="40F024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1C514E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14:paraId="3DF4789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DCB0F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581AD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10617F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3FCA0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97EA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FA17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  亳州建投安天汽车贸易服务有限公司车辆采购项目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cs="Times New Roman"/>
                <w:color w:val="FF0000"/>
                <w:szCs w:val="21"/>
                <w:highlight w:val="none"/>
                <w:lang w:val="en-US" w:eastAsia="zh-CN"/>
              </w:rPr>
              <w:t>亳州建投安天汽车贸易服务有限公司车辆采购项目响应文件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019  </w:t>
            </w:r>
            <w:r>
              <w:rPr>
                <w:rFonts w:hint="eastAsia" w:ascii="Times New Roman" w:hAnsi="Times New Roman" w:cs="Times New Roman"/>
                <w:color w:val="FF0000"/>
                <w:szCs w:val="21"/>
                <w:highlight w:val="none"/>
                <w:u w:val="none"/>
                <w:lang w:val="en-US" w:eastAsia="zh-CN"/>
              </w:rPr>
              <w:t>号</w:t>
            </w:r>
          </w:p>
          <w:p w14:paraId="5299B0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color w:val="FF0000"/>
                <w:szCs w:val="21"/>
                <w:highlight w:val="none"/>
                <w:u w:val="none"/>
                <w:lang w:val="en-US" w:eastAsia="zh-CN"/>
              </w:rPr>
              <w:t xml:space="preserve">年 </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 xml:space="preserve"> 月</w:t>
            </w:r>
            <w:r>
              <w:rPr>
                <w:rFonts w:hint="eastAsia" w:ascii="Times New Roman" w:hAnsi="Times New Roman" w:cs="Times New Roman"/>
                <w:color w:val="FF0000"/>
                <w:szCs w:val="21"/>
                <w:highlight w:val="none"/>
                <w:u w:val="single"/>
                <w:lang w:val="en-US" w:eastAsia="zh-CN"/>
              </w:rPr>
              <w:t xml:space="preserve">  25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14:paraId="368B4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DB68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525A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2D2E4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1A50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481F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EC519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F9FA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0A045A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166D4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8461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1AE6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6B70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4AAC1F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1711E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491DE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5368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7BAD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7538D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264A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DF20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3BF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bookmarkStart w:id="315" w:name="_GoBack"/>
            <w:bookmarkEnd w:id="315"/>
          </w:p>
          <w:p w14:paraId="398F4E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1B126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9F67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9695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4E38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52F6F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661B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7ECE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CB7C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77B0406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53C2B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DEA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9AFD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C5FF6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4CA10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0F12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9C1A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0B86A8">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2E4E05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6CB6EC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0E8E91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35B94A7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2"/>
          </w:p>
        </w:tc>
      </w:tr>
      <w:tr w14:paraId="5DEE6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5976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303C3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6D120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FE0A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F941E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35925A6">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EF6F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F337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DC41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A7706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7EAFC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B53A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3CE05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10A0254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05DD908">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1EB1DC67">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144974500"/>
      <w:bookmarkStart w:id="18" w:name="_Toc179632549"/>
      <w:bookmarkStart w:id="19" w:name="_Toc246996921"/>
      <w:bookmarkStart w:id="20" w:name="_Toc247085692"/>
      <w:bookmarkStart w:id="21" w:name="_Toc152045532"/>
      <w:bookmarkStart w:id="22" w:name="_Toc152042308"/>
      <w:bookmarkStart w:id="23" w:name="_Toc296602423"/>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51A4AE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24CACD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150416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2828FB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0882B6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26A3E4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696128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A6B93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301B3F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46FACF2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679AA9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4E330E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46996924"/>
      <w:bookmarkStart w:id="26" w:name="_Toc152045536"/>
      <w:bookmarkStart w:id="27" w:name="_Toc246996181"/>
      <w:bookmarkStart w:id="28" w:name="_Toc144974504"/>
      <w:bookmarkStart w:id="29" w:name="_Toc247085695"/>
      <w:bookmarkStart w:id="30" w:name="_Toc152042312"/>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75FA28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25FCCEC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5537"/>
      <w:bookmarkStart w:id="34" w:name="_Toc247085696"/>
      <w:bookmarkStart w:id="35" w:name="_Toc152042313"/>
      <w:bookmarkStart w:id="36" w:name="_Toc296602427"/>
      <w:bookmarkStart w:id="37" w:name="_Toc246996925"/>
      <w:bookmarkStart w:id="38" w:name="_Toc179632554"/>
      <w:bookmarkStart w:id="39" w:name="_Toc246996182"/>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6AE92D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144974506"/>
      <w:bookmarkStart w:id="42" w:name="_Toc246996183"/>
      <w:bookmarkStart w:id="43" w:name="_Toc247085697"/>
      <w:bookmarkStart w:id="44" w:name="_Toc152042314"/>
      <w:bookmarkStart w:id="45" w:name="_Toc152045538"/>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0E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144974510"/>
      <w:bookmarkStart w:id="49" w:name="_Toc152045542"/>
      <w:bookmarkStart w:id="50" w:name="_Toc246996187"/>
      <w:bookmarkStart w:id="51" w:name="_Toc152042318"/>
      <w:bookmarkStart w:id="52" w:name="_Toc296602432"/>
      <w:bookmarkStart w:id="53" w:name="_Toc247085701"/>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2A5AD2F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246996188"/>
      <w:bookmarkStart w:id="57" w:name="_Toc152042319"/>
      <w:bookmarkStart w:id="58" w:name="_Toc179632561"/>
      <w:bookmarkStart w:id="59" w:name="_Toc296602433"/>
      <w:bookmarkStart w:id="60" w:name="_Toc144974511"/>
      <w:bookmarkStart w:id="61" w:name="_Toc246996931"/>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6EA151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35266FF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246996932"/>
      <w:bookmarkStart w:id="65" w:name="_Toc246996189"/>
      <w:bookmarkStart w:id="66" w:name="_Toc144974512"/>
      <w:bookmarkStart w:id="67" w:name="_Toc296602434"/>
      <w:bookmarkStart w:id="68" w:name="_Toc179632562"/>
      <w:bookmarkStart w:id="69" w:name="_Toc152042320"/>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7CE890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5856B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817F60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152042321"/>
      <w:bookmarkStart w:id="73" w:name="_Toc246996933"/>
      <w:bookmarkStart w:id="74" w:name="_Toc247085704"/>
      <w:bookmarkStart w:id="75" w:name="_Toc179632563"/>
      <w:bookmarkStart w:id="76" w:name="_Toc144974513"/>
      <w:bookmarkStart w:id="77" w:name="_Toc152045545"/>
      <w:bookmarkStart w:id="78" w:name="_Toc29660243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41FCD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2E1A81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18F49AE9">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246996191"/>
      <w:bookmarkStart w:id="81" w:name="_Toc296602436"/>
      <w:bookmarkStart w:id="82" w:name="_Toc144974514"/>
      <w:bookmarkStart w:id="83" w:name="_Toc152042322"/>
      <w:bookmarkStart w:id="84" w:name="_Toc247085705"/>
      <w:bookmarkStart w:id="85" w:name="_Toc152045546"/>
      <w:bookmarkStart w:id="86" w:name="_Toc179632564"/>
      <w:r>
        <w:rPr>
          <w:rFonts w:hint="eastAsia"/>
          <w:lang w:eastAsia="zh-CN"/>
        </w:rPr>
        <w:t>。</w:t>
      </w:r>
    </w:p>
    <w:p w14:paraId="2595B13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6E56C08">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6996935"/>
      <w:bookmarkStart w:id="89" w:name="_Toc179632565"/>
      <w:bookmarkStart w:id="90" w:name="_Toc246996192"/>
      <w:bookmarkStart w:id="91" w:name="_Toc296602437"/>
      <w:bookmarkStart w:id="92" w:name="_Toc144974515"/>
      <w:bookmarkStart w:id="93" w:name="_Toc247085706"/>
      <w:bookmarkStart w:id="94"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6A1268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6CE303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0F9F6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C653F7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008DC1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6A90651B">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936"/>
      <w:bookmarkStart w:id="96" w:name="_Toc152042324"/>
      <w:bookmarkStart w:id="97" w:name="_Toc247085707"/>
      <w:bookmarkStart w:id="98" w:name="_Toc144974516"/>
      <w:bookmarkStart w:id="99" w:name="_Toc246996193"/>
      <w:bookmarkStart w:id="100" w:name="_Toc179632566"/>
      <w:bookmarkStart w:id="101" w:name="_Toc296602438"/>
      <w:bookmarkStart w:id="102" w:name="_Toc15204554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70585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52045549"/>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01857F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7A402C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7B2F23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75185DA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194"/>
      <w:bookmarkStart w:id="109" w:name="_Toc296602439"/>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1F805A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2C074E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2D68AC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782823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0F50C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2A4A95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3B5CCE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779BE6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4A829E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372981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67B5037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296602443"/>
      <w:bookmarkStart w:id="113" w:name="_Toc152045555"/>
      <w:bookmarkStart w:id="114" w:name="_Toc152042331"/>
      <w:bookmarkStart w:id="115" w:name="_Toc247085713"/>
      <w:bookmarkStart w:id="116" w:name="_Toc179632573"/>
      <w:bookmarkStart w:id="117" w:name="_Toc144974523"/>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2171C55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144974524"/>
      <w:bookmarkStart w:id="121" w:name="_Toc246996943"/>
      <w:bookmarkStart w:id="122" w:name="_Toc246996200"/>
      <w:bookmarkStart w:id="123" w:name="_Toc152042332"/>
      <w:bookmarkStart w:id="124" w:name="_Toc152045556"/>
      <w:bookmarkStart w:id="125" w:name="_Toc179632574"/>
      <w:bookmarkStart w:id="126" w:name="_Toc29660244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301F1F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152042333"/>
      <w:bookmarkStart w:id="129" w:name="_Toc144974525"/>
      <w:bookmarkStart w:id="130" w:name="_Toc246996201"/>
      <w:bookmarkStart w:id="131" w:name="_Toc246996944"/>
      <w:bookmarkStart w:id="132" w:name="_Toc247085715"/>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3AB8C7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11AF8762">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55189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2F8D5A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04070A4D">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4B4031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144974526"/>
      <w:bookmarkStart w:id="136" w:name="_Toc246996202"/>
      <w:bookmarkStart w:id="137" w:name="_Toc179632576"/>
      <w:bookmarkStart w:id="138" w:name="_Toc247085716"/>
      <w:bookmarkStart w:id="139" w:name="_Toc246996945"/>
      <w:bookmarkStart w:id="140" w:name="_Toc296602446"/>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70F5B4F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2E411C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1C534396">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946"/>
      <w:bookmarkStart w:id="143" w:name="_Toc152042335"/>
      <w:bookmarkStart w:id="144" w:name="_Toc246996203"/>
      <w:bookmarkStart w:id="145" w:name="_Toc144974527"/>
      <w:bookmarkStart w:id="146" w:name="_Toc296602447"/>
      <w:bookmarkStart w:id="147" w:name="_Toc247085717"/>
      <w:bookmarkStart w:id="148" w:name="_Toc152045559"/>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608C0B1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246996204"/>
      <w:bookmarkStart w:id="152" w:name="_Toc179632578"/>
      <w:bookmarkStart w:id="153" w:name="_Toc296602448"/>
      <w:bookmarkStart w:id="154" w:name="_Toc247085718"/>
      <w:bookmarkStart w:id="155" w:name="_Toc152042336"/>
      <w:bookmarkStart w:id="156" w:name="_Toc152045560"/>
      <w:bookmarkStart w:id="157"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6F1B4A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65B838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4E6C2EE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152045561"/>
      <w:bookmarkStart w:id="160" w:name="_Toc296602449"/>
      <w:bookmarkStart w:id="161" w:name="_Toc247085719"/>
      <w:bookmarkStart w:id="162" w:name="_Toc152042337"/>
      <w:bookmarkStart w:id="163" w:name="_Toc246996948"/>
      <w:bookmarkStart w:id="164" w:name="_Toc246996205"/>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50F86D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7C59F51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099B9D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6CDC63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82204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25911E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0236F2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B78EE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D7180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387154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3F57B97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197FE9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424462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26D3ACE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0AEEDD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47B2D4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B500F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3BD30C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0579B0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E7C12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24A33C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0BA6615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68258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7DE12A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4CBDF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108F88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D9C45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744FEC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29C49AB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247AD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5189D1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16D0D4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1"/>
      <w:bookmarkStart w:id="167" w:name="_Toc246996950"/>
      <w:bookmarkStart w:id="168" w:name="_Toc144974531"/>
      <w:bookmarkStart w:id="169" w:name="_Toc247085721"/>
      <w:bookmarkStart w:id="170" w:name="_Toc296602452"/>
      <w:bookmarkStart w:id="171" w:name="_Toc152042339"/>
      <w:bookmarkStart w:id="172" w:name="_Toc152045563"/>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604C28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4AC40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B3574D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0C213E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247DA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1AC0AE3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A92EA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5F23F6C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C02CA6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108BCFF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4D03EF2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674D49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2376D5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178D9D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504D56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62E6B2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2CB23A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F6C1E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1920E1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6657C0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4977C1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38275D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4D5E41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3452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0224FE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1AD626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08BD8E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144EF7E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247085724"/>
      <w:bookmarkStart w:id="176" w:name="_Toc152045566"/>
      <w:bookmarkStart w:id="177" w:name="_Toc296602455"/>
      <w:bookmarkStart w:id="178" w:name="_Toc246996210"/>
      <w:bookmarkStart w:id="179" w:name="_Toc179632584"/>
      <w:bookmarkStart w:id="180" w:name="_Toc144974534"/>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6AB2F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52045567"/>
      <w:bookmarkStart w:id="184" w:name="_Toc152042343"/>
      <w:bookmarkStart w:id="185" w:name="_Toc247085725"/>
      <w:bookmarkStart w:id="186" w:name="_Toc144974535"/>
      <w:bookmarkStart w:id="187" w:name="_Toc179632585"/>
      <w:bookmarkStart w:id="188" w:name="_Toc246996211"/>
      <w:bookmarkStart w:id="189" w:name="_Toc296602456"/>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3C3FF9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122792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56C8C55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64A9C0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EBEFB02">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6"/>
      <w:bookmarkStart w:id="192" w:name="_Toc144974536"/>
      <w:bookmarkStart w:id="193" w:name="_Toc152045568"/>
      <w:bookmarkStart w:id="194" w:name="_Toc247085726"/>
      <w:bookmarkStart w:id="195" w:name="_Toc296602458"/>
      <w:bookmarkStart w:id="196" w:name="_Toc152042344"/>
      <w:bookmarkStart w:id="197" w:name="_Toc246996955"/>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3C8B82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3E93174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7"/>
      <w:bookmarkStart w:id="200" w:name="_Toc246996956"/>
      <w:bookmarkStart w:id="201" w:name="_Toc144974537"/>
      <w:bookmarkStart w:id="202" w:name="_Toc246996213"/>
      <w:bookmarkStart w:id="203" w:name="_Toc152045569"/>
      <w:bookmarkStart w:id="204" w:name="_Toc179632587"/>
      <w:bookmarkStart w:id="205" w:name="_Toc152042345"/>
      <w:bookmarkStart w:id="206" w:name="_Toc29660245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599365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717CD6C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4AB923C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7085733"/>
      <w:bookmarkStart w:id="209" w:name="_Toc152045575"/>
      <w:bookmarkStart w:id="210" w:name="_Toc246996962"/>
      <w:bookmarkStart w:id="211" w:name="_Toc246996219"/>
      <w:bookmarkStart w:id="212" w:name="_Toc144974543"/>
      <w:bookmarkStart w:id="213" w:name="_Toc179632593"/>
      <w:bookmarkStart w:id="214" w:name="_Toc152042351"/>
      <w:bookmarkStart w:id="215" w:name="_Toc296590983"/>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0A97F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5BA55D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68924EA0">
      <w:pPr>
        <w:pStyle w:val="3"/>
        <w:bidi w:val="0"/>
        <w:rPr>
          <w:rFonts w:hint="eastAsia" w:eastAsia="黑体"/>
          <w:lang w:eastAsia="zh-CN"/>
        </w:rPr>
      </w:pPr>
      <w:bookmarkStart w:id="217" w:name="_Toc247085734"/>
      <w:bookmarkStart w:id="218" w:name="_Toc246996220"/>
      <w:bookmarkStart w:id="219" w:name="_Toc152042352"/>
      <w:bookmarkStart w:id="220" w:name="_Toc246996963"/>
      <w:bookmarkStart w:id="221" w:name="_Toc296602463"/>
      <w:bookmarkStart w:id="222" w:name="_Toc144974544"/>
      <w:bookmarkStart w:id="223" w:name="_Toc179632594"/>
      <w:bookmarkStart w:id="224" w:name="_Toc152045576"/>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368FD3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2154AE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1D6F13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4FE694D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2353"/>
      <w:bookmarkStart w:id="226" w:name="_Toc296602464"/>
      <w:bookmarkStart w:id="227" w:name="_Toc246996221"/>
      <w:bookmarkStart w:id="228" w:name="_Toc179632595"/>
      <w:bookmarkStart w:id="229" w:name="_Toc152045577"/>
      <w:bookmarkStart w:id="230" w:name="_Toc247085735"/>
      <w:bookmarkStart w:id="231" w:name="_Toc144974545"/>
      <w:bookmarkStart w:id="232" w:name="_Toc2469969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4DC749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5591727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52892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7D62B9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70A05F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3" w:edGrp="everyone"/>
      <w:r>
        <w:rPr>
          <w:rFonts w:hint="eastAsia" w:ascii="宋体" w:hAnsi="宋体"/>
          <w:color w:val="FF0000"/>
          <w:sz w:val="24"/>
          <w:lang w:val="en-US" w:eastAsia="zh-CN"/>
        </w:rPr>
        <w:t>最低评审价法</w:t>
      </w:r>
      <w:permEnd w:id="33"/>
      <w:r>
        <w:rPr>
          <w:rFonts w:hint="eastAsia" w:ascii="宋体" w:hAnsi="宋体"/>
          <w:sz w:val="24"/>
          <w:lang w:val="en-US" w:eastAsia="zh-CN"/>
        </w:rPr>
        <w:t>，根据项目询比文件要求，实行初审和复审。</w:t>
      </w:r>
    </w:p>
    <w:p w14:paraId="21059459">
      <w:pPr>
        <w:spacing w:line="440" w:lineRule="exact"/>
        <w:rPr>
          <w:rFonts w:hint="eastAsia" w:ascii="宋体" w:hAnsi="宋体"/>
          <w:b/>
          <w:sz w:val="24"/>
        </w:rPr>
      </w:pPr>
    </w:p>
    <w:p w14:paraId="3B8CEFE8">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0F3C6E04">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20087668">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87105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90807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5788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519B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D354C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67EFF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7F78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10367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7FF35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F3FBF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CFFC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3B3B8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DAF62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40BF2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745C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76FB5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FDA5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9A8DB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B09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A837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11DF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F18F9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6F844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444C2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BEC21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0AEE42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B4281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12E1D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2164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1457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35A9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D1A5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33B31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33A45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0E3B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1C1AF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3E6EF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84880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CEA1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A3BF9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1BCE2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55936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8B65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3A45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1C1E8E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52042366"/>
      <w:bookmarkStart w:id="234" w:name="_Toc152045589"/>
      <w:bookmarkStart w:id="235" w:name="_Toc296602477"/>
      <w:bookmarkStart w:id="236" w:name="_Toc246996232"/>
      <w:bookmarkStart w:id="237" w:name="_Toc246996975"/>
      <w:bookmarkStart w:id="238" w:name="_Toc179632607"/>
      <w:bookmarkStart w:id="239" w:name="_Toc247085747"/>
      <w:bookmarkStart w:id="240" w:name="_Toc144974556"/>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3B0A2C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742FF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502C3C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051C7B88">
      <w:pPr>
        <w:rPr>
          <w:rFonts w:hint="default" w:ascii="Times New Roman" w:hAnsi="Times New Roman" w:cs="Times New Roman" w:eastAsiaTheme="minorEastAsia"/>
          <w:b/>
          <w:bCs/>
          <w:kern w:val="0"/>
          <w:sz w:val="28"/>
          <w:szCs w:val="28"/>
          <w:highlight w:val="none"/>
          <w:lang w:val="en-US" w:eastAsia="zh-CN"/>
        </w:rPr>
      </w:pPr>
      <w:bookmarkStart w:id="241" w:name="_Toc152045593"/>
      <w:bookmarkStart w:id="242" w:name="_Toc179632611"/>
      <w:bookmarkStart w:id="243" w:name="_Toc152042370"/>
      <w:bookmarkStart w:id="244" w:name="_Toc247085751"/>
      <w:bookmarkStart w:id="245" w:name="_Toc296602481"/>
      <w:bookmarkStart w:id="246" w:name="_Toc144974560"/>
      <w:bookmarkStart w:id="247" w:name="_Toc246996979"/>
      <w:bookmarkStart w:id="248" w:name="_Toc246996236"/>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176ED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30C10D79">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3E779C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6A2CD3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4E777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43246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495BEB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180BB0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10CA7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746C49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59E7BA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50AFAC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540DA0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77AC93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96602484"/>
      <w:bookmarkStart w:id="252" w:name="_Toc179632614"/>
      <w:bookmarkStart w:id="253" w:name="_Toc246996239"/>
      <w:bookmarkStart w:id="254" w:name="_Toc152045596"/>
      <w:bookmarkStart w:id="255" w:name="_Toc247085754"/>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C243CC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3FEEED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6CD7D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1AD30E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0B8CFA43">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FB8A2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18184E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348BB0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0240CA96">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126FB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4BED1D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1ADC80F1">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4414966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64F1D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03AC67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08E210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147010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79B28F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28FEF3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3F3CBE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C61F8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014709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52D40738">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2F99D5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6E9485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7FEF64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3A1DE7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2BF953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290E83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DFA95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40F97A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9DBF4BF">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30BB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14:paraId="1BE849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C4293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128367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5D0B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0A93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1F9142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839FE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b w:val="0"/>
                <w:bCs w:val="0"/>
                <w:color w:val="auto"/>
                <w:kern w:val="0"/>
                <w:sz w:val="24"/>
                <w:szCs w:val="24"/>
                <w:highlight w:val="none"/>
                <w:shd w:val="clear" w:color="auto" w:fill="auto"/>
                <w:vertAlign w:val="baseline"/>
                <w:lang w:val="en-US" w:eastAsia="zh-CN"/>
              </w:rPr>
              <w:t xml:space="preserve"> </w:t>
            </w:r>
            <w:r>
              <w:rPr>
                <w:rFonts w:hint="eastAsia" w:asciiTheme="minorEastAsia" w:hAnsiTheme="minorEastAsia" w:cstheme="minorEastAsia"/>
                <w:b w:val="0"/>
                <w:bCs w:val="0"/>
                <w:color w:val="auto"/>
                <w:sz w:val="24"/>
                <w:szCs w:val="24"/>
                <w:lang w:eastAsia="zh-CN"/>
              </w:rPr>
              <w:t>亳州建投安天汽车贸易服务有限公司</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34"/>
          </w:p>
        </w:tc>
      </w:tr>
      <w:tr w14:paraId="13968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74400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B2218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046CC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车辆验收合格后一次性支付全部购车款</w:t>
            </w:r>
          </w:p>
          <w:p w14:paraId="5C5A00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采购人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付款前，</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成交人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应按照国家税收有关规定开具等额增值税专用发票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，否则采购人有权暂停付款。</w:t>
            </w:r>
          </w:p>
        </w:tc>
      </w:tr>
      <w:tr w14:paraId="09A75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D0C9D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3E67B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893E9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bidi="ar-SA"/>
              </w:rPr>
              <w:t>按照招标人指定地点交付车辆，</w:t>
            </w:r>
            <w:r>
              <w:rPr>
                <w:rFonts w:hint="eastAsia" w:ascii="Times New Roman" w:hAnsi="Times New Roman" w:cs="Times New Roman"/>
                <w:kern w:val="0"/>
                <w:sz w:val="24"/>
                <w:highlight w:val="none"/>
                <w:shd w:val="clear" w:color="auto" w:fill="auto"/>
              </w:rPr>
              <w:t>供应商车辆验收合格交付之日起，整车质保3年或10万公里。</w:t>
            </w:r>
          </w:p>
        </w:tc>
      </w:tr>
    </w:tbl>
    <w:p w14:paraId="3C7A7E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5E89A3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84770F0">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75896C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35DDF6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2"/>
        <w:gridCol w:w="2269"/>
        <w:gridCol w:w="5471"/>
      </w:tblGrid>
      <w:tr w14:paraId="72500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5000" w:type="pct"/>
            <w:gridSpan w:val="3"/>
            <w:tcBorders>
              <w:top w:val="nil"/>
              <w:left w:val="nil"/>
              <w:bottom w:val="nil"/>
              <w:right w:val="nil"/>
            </w:tcBorders>
            <w:shd w:val="clear" w:color="auto" w:fill="auto"/>
            <w:noWrap/>
            <w:vAlign w:val="center"/>
          </w:tcPr>
          <w:p w14:paraId="6A38753F">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车辆配置及参数</w:t>
            </w:r>
          </w:p>
        </w:tc>
      </w:tr>
      <w:tr w14:paraId="63E44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C0E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6EC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配置</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DDE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参数要求</w:t>
            </w:r>
          </w:p>
        </w:tc>
      </w:tr>
      <w:tr w14:paraId="7BD1F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168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57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车型</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1E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中大型MPV</w:t>
            </w:r>
          </w:p>
        </w:tc>
      </w:tr>
      <w:tr w14:paraId="7A904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1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19A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★能源类型</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C3B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汽油</w:t>
            </w:r>
          </w:p>
        </w:tc>
      </w:tr>
      <w:tr w14:paraId="5609A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22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470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★车身尺寸</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A7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5219*1878*1807mm</w:t>
            </w:r>
          </w:p>
        </w:tc>
      </w:tr>
      <w:tr w14:paraId="11E1C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F0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61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★车身颜色</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B1D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沧海蓝</w:t>
            </w:r>
          </w:p>
        </w:tc>
      </w:tr>
      <w:tr w14:paraId="4746F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4A3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31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轴距</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4A6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3088mm</w:t>
            </w:r>
          </w:p>
        </w:tc>
      </w:tr>
      <w:tr w14:paraId="4D338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D14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849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轮胎尺寸</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B5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225/60R17</w:t>
            </w:r>
          </w:p>
        </w:tc>
      </w:tr>
      <w:tr w14:paraId="4BB2F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BB9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FF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车身结构</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153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5门7座</w:t>
            </w:r>
          </w:p>
        </w:tc>
      </w:tr>
      <w:tr w14:paraId="37718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E1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FFF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核定载客人数</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CDA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7人</w:t>
            </w:r>
          </w:p>
        </w:tc>
      </w:tr>
      <w:tr w14:paraId="2BC38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DB8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D9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发动机型号</w:t>
            </w:r>
          </w:p>
        </w:tc>
        <w:tc>
          <w:tcPr>
            <w:tcW w:w="32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641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LSY</w:t>
            </w:r>
          </w:p>
        </w:tc>
      </w:tr>
      <w:tr w14:paraId="50CE9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B9B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43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发动机功率(KW)</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F29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w:t>
            </w:r>
          </w:p>
        </w:tc>
      </w:tr>
      <w:tr w14:paraId="58A55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3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EA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油箱容量(L)</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CBB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14:paraId="256DF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4CF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144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发动机排量（L）</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E16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r>
      <w:tr w14:paraId="0A69F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344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052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驾驶辅助影像</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9A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倒车影像</w:t>
            </w:r>
          </w:p>
        </w:tc>
      </w:tr>
      <w:tr w14:paraId="424B7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97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E4D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巡航系统</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2B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定速巡航</w:t>
            </w:r>
          </w:p>
        </w:tc>
      </w:tr>
      <w:tr w14:paraId="06DF5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73D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A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侧滑形式</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5C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右侧电动左侧手动</w:t>
            </w:r>
          </w:p>
        </w:tc>
      </w:tr>
      <w:tr w14:paraId="370F5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83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0D2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天窗类型</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B3E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前后电动天窗</w:t>
            </w:r>
          </w:p>
        </w:tc>
      </w:tr>
      <w:tr w14:paraId="1237C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78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C7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灯光类型</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E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远近LED</w:t>
            </w:r>
          </w:p>
        </w:tc>
      </w:tr>
      <w:tr w14:paraId="364FB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84C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0F1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钥匙类型</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8CD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遥控钥匙</w:t>
            </w:r>
          </w:p>
        </w:tc>
      </w:tr>
      <w:tr w14:paraId="184D2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ED6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3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座椅材质</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5DD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仿皮➕</w:t>
            </w:r>
          </w:p>
        </w:tc>
      </w:tr>
      <w:tr w14:paraId="2A84B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1CF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42D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轮圈材质</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00F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铝合金</w:t>
            </w:r>
          </w:p>
        </w:tc>
      </w:tr>
      <w:tr w14:paraId="3F373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9F4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280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转向系统</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03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电动助力</w:t>
            </w:r>
          </w:p>
        </w:tc>
      </w:tr>
      <w:tr w14:paraId="3476D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13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E71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悬架系统</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91C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麦弗逊式独立悬架、多连杆独立悬架</w:t>
            </w:r>
          </w:p>
        </w:tc>
      </w:tr>
      <w:tr w14:paraId="15A91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03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A6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制动系统</w:t>
            </w:r>
          </w:p>
        </w:tc>
        <w:tc>
          <w:tcPr>
            <w:tcW w:w="3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6DB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前后碟刹(通风盘式)</w:t>
            </w:r>
          </w:p>
        </w:tc>
      </w:tr>
      <w:tr w14:paraId="155F5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736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83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w:t>
            </w:r>
          </w:p>
        </w:tc>
        <w:tc>
          <w:tcPr>
            <w:tcW w:w="32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90D92">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手机APP远程功能：车门控制、车辆启动、空调控制、车况查询/诊断车辆定位/寻车；外后视镜功能：电动调节、电动折叠后视镜加热、锁车自动折叠；</w:t>
            </w:r>
          </w:p>
        </w:tc>
      </w:tr>
      <w:tr w14:paraId="35C72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3"/>
            <w:tcBorders>
              <w:top w:val="nil"/>
              <w:left w:val="nil"/>
              <w:bottom w:val="nil"/>
              <w:right w:val="nil"/>
            </w:tcBorders>
            <w:shd w:val="clear" w:color="auto" w:fill="auto"/>
            <w:noWrap/>
            <w:vAlign w:val="center"/>
          </w:tcPr>
          <w:p w14:paraId="765D51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 ：“★”为必须响应项。</w:t>
            </w:r>
          </w:p>
        </w:tc>
      </w:tr>
    </w:tbl>
    <w:p w14:paraId="52BAE65B">
      <w:pPr>
        <w:rPr>
          <w:rFonts w:hint="eastAsia"/>
        </w:rPr>
      </w:pPr>
    </w:p>
    <w:p w14:paraId="7EE488E2">
      <w:pPr>
        <w:rPr>
          <w:rFonts w:hint="eastAsia"/>
          <w:lang w:val="en-US" w:eastAsia="zh-CN"/>
        </w:rPr>
      </w:pPr>
    </w:p>
    <w:p w14:paraId="0AB346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07998F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1F2EEF7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565DE4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729EFB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17F88B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6C616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67DC9F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129CF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E5B80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4434D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26295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EF13F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F9A89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BFED7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1CEF671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D513B8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1AB1BBD">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1E90C2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6D2D0ED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B07BBE7">
      <w:pPr>
        <w:pStyle w:val="3"/>
        <w:jc w:val="center"/>
        <w:rPr>
          <w:rFonts w:hint="default" w:ascii="Times New Roman" w:hAnsi="Times New Roman" w:cs="Times New Roman"/>
        </w:rPr>
      </w:pPr>
      <w:bookmarkStart w:id="257" w:name="_Toc144974856"/>
      <w:bookmarkStart w:id="258" w:name="_Toc247527827"/>
      <w:bookmarkStart w:id="259" w:name="_Toc152045787"/>
      <w:bookmarkStart w:id="260" w:name="_Toc300835209"/>
      <w:bookmarkStart w:id="261" w:name="_Toc15204257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40200FAE">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65FE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459FA88">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6B8C3F5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B268A7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F5D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E883B7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90FE90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EA27DB7">
            <w:pPr>
              <w:spacing w:line="540" w:lineRule="exact"/>
              <w:jc w:val="center"/>
              <w:rPr>
                <w:rFonts w:hint="default" w:ascii="Times New Roman" w:hAnsi="Times New Roman" w:cs="Times New Roman"/>
                <w:vertAlign w:val="baseline"/>
              </w:rPr>
            </w:pPr>
          </w:p>
        </w:tc>
      </w:tr>
      <w:tr w14:paraId="6A6B5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986C83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B48E48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0F036C07">
            <w:pPr>
              <w:spacing w:line="540" w:lineRule="exact"/>
              <w:jc w:val="center"/>
              <w:rPr>
                <w:rFonts w:hint="default" w:ascii="Times New Roman" w:hAnsi="Times New Roman" w:cs="Times New Roman"/>
                <w:vertAlign w:val="baseline"/>
              </w:rPr>
            </w:pPr>
          </w:p>
        </w:tc>
      </w:tr>
      <w:tr w14:paraId="2F78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D2DE92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494039F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970FB28">
            <w:pPr>
              <w:spacing w:line="540" w:lineRule="exact"/>
              <w:jc w:val="center"/>
              <w:rPr>
                <w:rFonts w:hint="default" w:ascii="Times New Roman" w:hAnsi="Times New Roman" w:cs="Times New Roman"/>
                <w:vertAlign w:val="baseline"/>
              </w:rPr>
            </w:pPr>
          </w:p>
        </w:tc>
      </w:tr>
      <w:tr w14:paraId="0B4C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96202F">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57EF4F9F">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highlight w:val="none"/>
                <w:lang w:val="en-US" w:eastAsia="zh-CN"/>
              </w:rPr>
              <w:t>承诺书</w:t>
            </w:r>
          </w:p>
        </w:tc>
        <w:tc>
          <w:tcPr>
            <w:tcW w:w="2840" w:type="dxa"/>
            <w:vAlign w:val="center"/>
          </w:tcPr>
          <w:p w14:paraId="061B868E">
            <w:pPr>
              <w:spacing w:line="540" w:lineRule="exact"/>
              <w:jc w:val="center"/>
              <w:rPr>
                <w:rFonts w:hint="default" w:ascii="Times New Roman" w:hAnsi="Times New Roman" w:cs="Times New Roman"/>
                <w:vertAlign w:val="baseline"/>
              </w:rPr>
            </w:pPr>
          </w:p>
        </w:tc>
      </w:tr>
      <w:tr w14:paraId="2174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6F054E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五</w:t>
            </w:r>
          </w:p>
        </w:tc>
        <w:tc>
          <w:tcPr>
            <w:tcW w:w="4681" w:type="dxa"/>
            <w:shd w:val="clear" w:color="auto" w:fill="auto"/>
            <w:vAlign w:val="center"/>
          </w:tcPr>
          <w:p w14:paraId="27B0340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报价表</w:t>
            </w:r>
          </w:p>
        </w:tc>
        <w:tc>
          <w:tcPr>
            <w:tcW w:w="2840" w:type="dxa"/>
            <w:vAlign w:val="center"/>
          </w:tcPr>
          <w:p w14:paraId="35918D58">
            <w:pPr>
              <w:spacing w:line="540" w:lineRule="exact"/>
              <w:jc w:val="center"/>
              <w:rPr>
                <w:rFonts w:hint="default" w:ascii="Times New Roman" w:hAnsi="Times New Roman" w:cs="Times New Roman"/>
                <w:vertAlign w:val="baseline"/>
              </w:rPr>
            </w:pPr>
          </w:p>
        </w:tc>
      </w:tr>
      <w:tr w14:paraId="6E8E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D4CEF9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1F236AD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5BCE76C4">
            <w:pPr>
              <w:spacing w:line="540" w:lineRule="exact"/>
              <w:jc w:val="center"/>
              <w:rPr>
                <w:rFonts w:hint="default" w:ascii="Times New Roman" w:hAnsi="Times New Roman" w:cs="Times New Roman"/>
                <w:vertAlign w:val="baseline"/>
              </w:rPr>
            </w:pPr>
          </w:p>
        </w:tc>
      </w:tr>
      <w:tr w14:paraId="0500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D075360">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3ED56CA6">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488F9753">
            <w:pPr>
              <w:spacing w:line="540" w:lineRule="exact"/>
              <w:jc w:val="center"/>
              <w:rPr>
                <w:rFonts w:hint="default" w:ascii="Times New Roman" w:hAnsi="Times New Roman" w:cs="Times New Roman"/>
                <w:vertAlign w:val="baseline"/>
              </w:rPr>
            </w:pPr>
          </w:p>
        </w:tc>
      </w:tr>
    </w:tbl>
    <w:p w14:paraId="7C0196DA">
      <w:pPr>
        <w:spacing w:line="540" w:lineRule="exact"/>
        <w:rPr>
          <w:rFonts w:hint="default" w:ascii="Times New Roman" w:hAnsi="Times New Roman" w:cs="Times New Roman"/>
          <w:highlight w:val="none"/>
          <w:lang w:val="en-US" w:eastAsia="zh-CN"/>
        </w:rPr>
      </w:pPr>
    </w:p>
    <w:p w14:paraId="78C9E983">
      <w:pPr>
        <w:spacing w:line="540" w:lineRule="exact"/>
        <w:rPr>
          <w:rFonts w:hint="default" w:ascii="Times New Roman" w:hAnsi="Times New Roman" w:cs="Times New Roman"/>
        </w:rPr>
      </w:pPr>
      <w:r>
        <w:rPr>
          <w:rFonts w:hint="default" w:ascii="Times New Roman" w:hAnsi="Times New Roman" w:cs="Times New Roman"/>
        </w:rPr>
        <w:t xml:space="preserve"> </w:t>
      </w:r>
    </w:p>
    <w:p w14:paraId="5A72CA66">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5D42E1F8">
      <w:pPr>
        <w:pStyle w:val="3"/>
        <w:jc w:val="center"/>
        <w:rPr>
          <w:rFonts w:hint="default" w:ascii="Times New Roman" w:hAnsi="Times New Roman" w:eastAsia="黑体" w:cs="Times New Roman"/>
          <w:sz w:val="20"/>
          <w:szCs w:val="20"/>
        </w:rPr>
      </w:pPr>
      <w:bookmarkStart w:id="263" w:name="_Toc152042577"/>
      <w:bookmarkStart w:id="264" w:name="_Toc247527828"/>
      <w:bookmarkStart w:id="265" w:name="_Toc300835210"/>
      <w:bookmarkStart w:id="266" w:name="_Toc152045788"/>
      <w:bookmarkStart w:id="267" w:name="_Toc144974857"/>
      <w:bookmarkStart w:id="268"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7AFBDA0E">
      <w:pPr>
        <w:spacing w:line="440" w:lineRule="exact"/>
        <w:rPr>
          <w:rFonts w:hint="default" w:ascii="Times New Roman" w:hAnsi="Times New Roman" w:cs="Times New Roman"/>
          <w:szCs w:val="21"/>
        </w:rPr>
      </w:pPr>
      <w:bookmarkStart w:id="269" w:name="_Toc152045790"/>
      <w:bookmarkStart w:id="270" w:name="_Toc144974859"/>
      <w:bookmarkStart w:id="271" w:name="_Toc247514249"/>
      <w:bookmarkStart w:id="272" w:name="_Toc152042579"/>
      <w:bookmarkStart w:id="273" w:name="_Toc247527830"/>
      <w:bookmarkStart w:id="274"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43F3D403">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35"/>
      <w:r>
        <w:rPr>
          <w:rFonts w:hint="eastAsia" w:ascii="Times New Roman" w:hAnsi="Times New Roman" w:cs="Times New Roman"/>
          <w:szCs w:val="21"/>
          <w:lang w:val="en-US" w:eastAsia="zh-CN"/>
        </w:rPr>
        <w:t>，服务期限：</w:t>
      </w:r>
      <w:permStart w:id="36"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36"/>
      <w:r>
        <w:rPr>
          <w:rFonts w:hint="eastAsia" w:ascii="Times New Roman" w:hAnsi="Times New Roman" w:cs="Times New Roman"/>
          <w:szCs w:val="21"/>
          <w:u w:val="none"/>
          <w:lang w:val="en-US" w:eastAsia="zh-CN"/>
        </w:rPr>
        <w:t>，按合同约定完成本项目全部工作。</w:t>
      </w:r>
    </w:p>
    <w:p w14:paraId="24ED3C5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3CC3BDD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1CEA27F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1423C91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49F3FE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DEB42A8">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3A6AEF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2847679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2082079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056289B9">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B1DE773">
      <w:pPr>
        <w:spacing w:line="440" w:lineRule="exact"/>
        <w:rPr>
          <w:rFonts w:hint="default" w:ascii="Times New Roman" w:hAnsi="Times New Roman" w:cs="Times New Roman"/>
          <w:szCs w:val="21"/>
        </w:rPr>
      </w:pPr>
    </w:p>
    <w:p w14:paraId="36F20A5A">
      <w:pPr>
        <w:spacing w:line="440" w:lineRule="exact"/>
        <w:ind w:firstLine="2310" w:firstLineChars="1100"/>
        <w:rPr>
          <w:rFonts w:hint="eastAsia" w:ascii="Times New Roman" w:hAnsi="Times New Roman" w:cs="Times New Roman"/>
          <w:szCs w:val="21"/>
          <w:lang w:val="en-US" w:eastAsia="zh-CN"/>
        </w:rPr>
      </w:pPr>
    </w:p>
    <w:p w14:paraId="3441173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9258D28">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1313FE1">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52851C0">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69F1285">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A0D6334">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72CF5710">
      <w:pPr>
        <w:pStyle w:val="3"/>
        <w:jc w:val="both"/>
        <w:rPr>
          <w:rFonts w:hint="default" w:ascii="Times New Roman" w:hAnsi="Times New Roman" w:cs="Times New Roman"/>
        </w:rPr>
      </w:pPr>
      <w:bookmarkStart w:id="275" w:name="_Toc152042580"/>
      <w:bookmarkStart w:id="276" w:name="_Toc300835213"/>
      <w:bookmarkStart w:id="277" w:name="_Toc144974860"/>
      <w:bookmarkStart w:id="278" w:name="_Toc247527831"/>
      <w:bookmarkStart w:id="279" w:name="_Toc247514283"/>
      <w:bookmarkStart w:id="280" w:name="_Toc152045791"/>
    </w:p>
    <w:p w14:paraId="35FD4C5C">
      <w:pPr>
        <w:rPr>
          <w:rFonts w:hint="default"/>
        </w:rPr>
      </w:pPr>
    </w:p>
    <w:p w14:paraId="6FF48EDD">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364020E1">
      <w:pPr>
        <w:spacing w:line="440" w:lineRule="exact"/>
        <w:rPr>
          <w:rFonts w:hint="default" w:ascii="Times New Roman" w:hAnsi="Times New Roman" w:cs="Times New Roman"/>
          <w:sz w:val="20"/>
          <w:szCs w:val="20"/>
        </w:rPr>
      </w:pPr>
    </w:p>
    <w:p w14:paraId="0314A58E">
      <w:pPr>
        <w:spacing w:line="440" w:lineRule="exact"/>
        <w:rPr>
          <w:rFonts w:hint="default" w:ascii="Times New Roman" w:hAnsi="Times New Roman" w:cs="Times New Roman"/>
          <w:szCs w:val="21"/>
        </w:rPr>
      </w:pPr>
    </w:p>
    <w:p w14:paraId="5F52886C">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2C82EB2">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AC90C57">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7390559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429EC868">
      <w:pPr>
        <w:spacing w:line="440" w:lineRule="exact"/>
        <w:rPr>
          <w:rFonts w:hint="default" w:ascii="Times New Roman" w:hAnsi="Times New Roman" w:cs="Times New Roman"/>
          <w:szCs w:val="21"/>
        </w:rPr>
      </w:pPr>
    </w:p>
    <w:p w14:paraId="6A9CBA66">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3CDCB6FE">
      <w:pPr>
        <w:spacing w:line="440" w:lineRule="exact"/>
        <w:rPr>
          <w:rFonts w:hint="default" w:ascii="Times New Roman" w:hAnsi="Times New Roman" w:cs="Times New Roman"/>
          <w:szCs w:val="21"/>
        </w:rPr>
      </w:pPr>
    </w:p>
    <w:p w14:paraId="1747CD43">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50CA4907">
      <w:pPr>
        <w:spacing w:line="440" w:lineRule="exact"/>
        <w:rPr>
          <w:rFonts w:hint="eastAsia" w:ascii="Times New Roman" w:hAnsi="Times New Roman" w:cs="Times New Roman"/>
          <w:szCs w:val="21"/>
          <w:lang w:val="en-US" w:eastAsia="zh-CN"/>
        </w:rPr>
      </w:pPr>
    </w:p>
    <w:p w14:paraId="78D69A30">
      <w:pPr>
        <w:spacing w:line="440" w:lineRule="exact"/>
        <w:rPr>
          <w:rFonts w:hint="default" w:ascii="Times New Roman" w:hAnsi="Times New Roman" w:cs="Times New Roman"/>
          <w:szCs w:val="21"/>
          <w:lang w:val="en-US" w:eastAsia="zh-CN"/>
        </w:rPr>
      </w:pPr>
    </w:p>
    <w:p w14:paraId="2512DE8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6DC300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F0E0CA8">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8B1694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1B063CF">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144974861"/>
      <w:bookmarkStart w:id="283" w:name="_Toc247527832"/>
      <w:bookmarkStart w:id="284" w:name="_Toc152042581"/>
      <w:bookmarkStart w:id="285" w:name="_Toc152045792"/>
      <w:bookmarkStart w:id="286"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6CE354AF">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B9DF8FD">
      <w:pPr>
        <w:spacing w:line="440" w:lineRule="exact"/>
        <w:rPr>
          <w:rFonts w:hint="default" w:ascii="Times New Roman" w:hAnsi="Times New Roman" w:eastAsia="黑体" w:cs="Times New Roman"/>
          <w:szCs w:val="21"/>
        </w:rPr>
      </w:pPr>
    </w:p>
    <w:p w14:paraId="4C3665E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1E6C43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69157A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499B26D">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054FBD66">
      <w:pPr>
        <w:spacing w:line="440" w:lineRule="exact"/>
        <w:ind w:firstLine="420" w:firstLineChars="200"/>
        <w:rPr>
          <w:rFonts w:hint="eastAsia" w:ascii="Times New Roman" w:hAnsi="Times New Roman" w:cs="Times New Roman"/>
          <w:szCs w:val="21"/>
          <w:lang w:val="en-US" w:eastAsia="zh-CN"/>
        </w:rPr>
      </w:pPr>
    </w:p>
    <w:p w14:paraId="654447D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DA6D3DF">
      <w:pPr>
        <w:spacing w:line="440" w:lineRule="exact"/>
        <w:rPr>
          <w:rFonts w:hint="default" w:ascii="Times New Roman" w:hAnsi="Times New Roman" w:cs="Times New Roman"/>
          <w:szCs w:val="21"/>
        </w:rPr>
      </w:pPr>
    </w:p>
    <w:p w14:paraId="55AC15AF">
      <w:pPr>
        <w:spacing w:line="440" w:lineRule="exact"/>
        <w:rPr>
          <w:rFonts w:hint="default" w:ascii="Times New Roman" w:hAnsi="Times New Roman" w:cs="Times New Roman"/>
          <w:szCs w:val="21"/>
        </w:rPr>
      </w:pPr>
    </w:p>
    <w:p w14:paraId="6285502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EA76B7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5497BE6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79043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361BDDF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757617">
      <w:pPr>
        <w:spacing w:line="440" w:lineRule="exact"/>
        <w:rPr>
          <w:rFonts w:hint="default" w:ascii="Times New Roman" w:hAnsi="Times New Roman" w:cs="Times New Roman"/>
          <w:szCs w:val="21"/>
        </w:rPr>
      </w:pPr>
    </w:p>
    <w:p w14:paraId="67DBFD86">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4EF4706">
      <w:pPr>
        <w:spacing w:line="400" w:lineRule="exact"/>
        <w:rPr>
          <w:rFonts w:hint="default" w:ascii="Times New Roman" w:hAnsi="Times New Roman" w:eastAsia="黑体" w:cs="Times New Roman"/>
          <w:sz w:val="20"/>
          <w:szCs w:val="20"/>
        </w:rPr>
      </w:pPr>
    </w:p>
    <w:p w14:paraId="4C6F4074">
      <w:pPr>
        <w:spacing w:line="400" w:lineRule="exact"/>
        <w:rPr>
          <w:rFonts w:hint="default" w:ascii="Times New Roman" w:hAnsi="Times New Roman" w:eastAsia="黑体" w:cs="Times New Roman"/>
          <w:sz w:val="20"/>
          <w:szCs w:val="20"/>
        </w:rPr>
      </w:pPr>
    </w:p>
    <w:p w14:paraId="474D65C6">
      <w:pPr>
        <w:spacing w:line="400" w:lineRule="exact"/>
        <w:rPr>
          <w:rFonts w:hint="default" w:ascii="Times New Roman" w:hAnsi="Times New Roman" w:eastAsia="黑体" w:cs="Times New Roman"/>
          <w:sz w:val="20"/>
          <w:szCs w:val="20"/>
        </w:rPr>
      </w:pPr>
    </w:p>
    <w:p w14:paraId="57A00B07">
      <w:pPr>
        <w:spacing w:line="400" w:lineRule="exact"/>
        <w:rPr>
          <w:rFonts w:hint="default" w:ascii="Times New Roman" w:hAnsi="Times New Roman" w:eastAsia="黑体" w:cs="Times New Roman"/>
          <w:sz w:val="20"/>
          <w:szCs w:val="20"/>
        </w:rPr>
      </w:pPr>
    </w:p>
    <w:p w14:paraId="5E9E0972">
      <w:pPr>
        <w:spacing w:line="400" w:lineRule="exact"/>
        <w:rPr>
          <w:rFonts w:hint="default" w:ascii="Times New Roman" w:hAnsi="Times New Roman" w:eastAsia="黑体" w:cs="Times New Roman"/>
          <w:sz w:val="20"/>
          <w:szCs w:val="20"/>
        </w:rPr>
      </w:pPr>
    </w:p>
    <w:p w14:paraId="01B42A14">
      <w:pPr>
        <w:spacing w:line="400" w:lineRule="exact"/>
        <w:rPr>
          <w:rFonts w:hint="default" w:ascii="Times New Roman" w:hAnsi="Times New Roman" w:eastAsia="黑体" w:cs="Times New Roman"/>
          <w:sz w:val="20"/>
          <w:szCs w:val="20"/>
        </w:rPr>
      </w:pPr>
    </w:p>
    <w:p w14:paraId="5B399121">
      <w:pPr>
        <w:spacing w:line="400" w:lineRule="exact"/>
        <w:rPr>
          <w:rFonts w:hint="default" w:ascii="Times New Roman" w:hAnsi="Times New Roman" w:eastAsia="黑体" w:cs="Times New Roman"/>
          <w:sz w:val="20"/>
          <w:szCs w:val="20"/>
        </w:rPr>
      </w:pPr>
    </w:p>
    <w:p w14:paraId="4BF956AC">
      <w:pPr>
        <w:spacing w:line="400" w:lineRule="exact"/>
        <w:rPr>
          <w:rFonts w:hint="default" w:ascii="Times New Roman" w:hAnsi="Times New Roman" w:eastAsia="黑体" w:cs="Times New Roman"/>
          <w:sz w:val="20"/>
          <w:szCs w:val="20"/>
        </w:rPr>
      </w:pPr>
    </w:p>
    <w:p w14:paraId="13C5FDDA">
      <w:pPr>
        <w:topLinePunct/>
        <w:spacing w:line="440" w:lineRule="exact"/>
        <w:ind w:firstLine="420" w:firstLineChars="200"/>
        <w:jc w:val="center"/>
        <w:rPr>
          <w:rFonts w:hint="eastAsia" w:ascii="Times New Roman" w:hAnsi="Times New Roman" w:cs="Times New Roman"/>
          <w:lang w:val="en-US" w:eastAsia="zh-CN"/>
        </w:rPr>
      </w:pPr>
      <w:bookmarkStart w:id="287" w:name="_Toc152045794"/>
      <w:bookmarkStart w:id="288" w:name="_Toc247514286"/>
      <w:bookmarkStart w:id="289" w:name="_Toc152042583"/>
      <w:bookmarkStart w:id="290" w:name="_Toc247527834"/>
      <w:bookmarkStart w:id="291" w:name="_Toc144974862"/>
      <w:bookmarkStart w:id="292" w:name="_Toc300835216"/>
      <w:r>
        <w:rPr>
          <w:rFonts w:hint="eastAsia" w:ascii="Times New Roman" w:hAnsi="Times New Roman" w:cs="Times New Roman"/>
          <w:szCs w:val="21"/>
          <w:lang w:val="en-US" w:eastAsia="zh-CN"/>
        </w:rPr>
        <w:t xml:space="preserve">     </w:t>
      </w:r>
    </w:p>
    <w:p w14:paraId="13EA57DD">
      <w:pPr>
        <w:pStyle w:val="16"/>
        <w:rPr>
          <w:rFonts w:hint="eastAsia"/>
          <w:lang w:val="en-US" w:eastAsia="zh-CN"/>
        </w:rPr>
      </w:pPr>
    </w:p>
    <w:p w14:paraId="6AA7BAA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553E165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6CC4F2B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2E06B3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5D7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C5457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35F0DC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1896DC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8611AE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1D69A7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75FC6E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BD5D52">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F22E546">
      <w:pPr>
        <w:spacing w:line="440" w:lineRule="exact"/>
        <w:rPr>
          <w:rFonts w:hint="default" w:ascii="Times New Roman" w:hAnsi="Times New Roman" w:cs="Times New Roman"/>
          <w:b/>
          <w:bCs/>
        </w:rPr>
      </w:pPr>
    </w:p>
    <w:bookmarkEnd w:id="293"/>
    <w:p w14:paraId="5533DF53">
      <w:pPr>
        <w:rPr>
          <w:rFonts w:hint="eastAsia" w:ascii="Times New Roman" w:hAnsi="Times New Roman" w:cs="Times New Roman"/>
          <w:lang w:val="en-US" w:eastAsia="zh-CN"/>
        </w:rPr>
      </w:pPr>
      <w:bookmarkStart w:id="294" w:name="_Toc152045795"/>
      <w:bookmarkStart w:id="295" w:name="_Toc144974863"/>
      <w:bookmarkStart w:id="296" w:name="_Toc152042584"/>
      <w:bookmarkStart w:id="297" w:name="_Toc247514287"/>
      <w:bookmarkStart w:id="298" w:name="_Toc247527835"/>
      <w:bookmarkStart w:id="299" w:name="_Toc300835218"/>
      <w:r>
        <w:rPr>
          <w:rFonts w:hint="default" w:ascii="Times New Roman" w:hAnsi="Times New Roman" w:cs="Times New Roman"/>
        </w:rPr>
        <w:br w:type="page"/>
      </w:r>
    </w:p>
    <w:p w14:paraId="0FA470DD">
      <w:pPr>
        <w:pStyle w:val="3"/>
        <w:ind w:firstLine="2249" w:firstLineChars="700"/>
        <w:jc w:val="both"/>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24D4A532">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FB27DF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63BA7AD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103D65B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298A3A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115437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4065F12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0F0930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71F172F0">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72CAB5B7">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0C0A125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1674CF7D">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18BE659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3246395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B37502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4C949056">
      <w:pPr>
        <w:pStyle w:val="3"/>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bookmarkStart w:id="300" w:name="_Toc152045796"/>
      <w:bookmarkStart w:id="301" w:name="_Toc144974864"/>
      <w:bookmarkStart w:id="302" w:name="_Toc247514288"/>
      <w:bookmarkStart w:id="303" w:name="_Toc300835221"/>
      <w:bookmarkStart w:id="304" w:name="_Toc247527836"/>
      <w:bookmarkStart w:id="305" w:name="_Toc152042585"/>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2426"/>
        <w:gridCol w:w="1704"/>
        <w:gridCol w:w="1705"/>
        <w:gridCol w:w="1705"/>
      </w:tblGrid>
      <w:tr w14:paraId="06494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trPr>
        <w:tc>
          <w:tcPr>
            <w:tcW w:w="982" w:type="dxa"/>
            <w:vAlign w:val="center"/>
          </w:tcPr>
          <w:p w14:paraId="1D509417">
            <w:pPr>
              <w:jc w:val="center"/>
              <w:rPr>
                <w:rFonts w:hint="eastAsia"/>
                <w:b/>
                <w:bCs/>
                <w:sz w:val="22"/>
                <w:szCs w:val="28"/>
                <w:vertAlign w:val="baseline"/>
                <w:lang w:val="en-US" w:eastAsia="zh-CN"/>
              </w:rPr>
            </w:pPr>
            <w:r>
              <w:rPr>
                <w:rFonts w:hint="eastAsia"/>
                <w:b/>
                <w:bCs/>
                <w:sz w:val="22"/>
                <w:szCs w:val="28"/>
                <w:vertAlign w:val="baseline"/>
                <w:lang w:val="en-US" w:eastAsia="zh-CN"/>
              </w:rPr>
              <w:t>序号</w:t>
            </w:r>
          </w:p>
        </w:tc>
        <w:tc>
          <w:tcPr>
            <w:tcW w:w="2426" w:type="dxa"/>
            <w:vAlign w:val="center"/>
          </w:tcPr>
          <w:p w14:paraId="1D3BB05F">
            <w:pPr>
              <w:jc w:val="center"/>
              <w:rPr>
                <w:rFonts w:hint="eastAsia"/>
                <w:b/>
                <w:bCs/>
                <w:sz w:val="22"/>
                <w:szCs w:val="28"/>
                <w:vertAlign w:val="baseline"/>
                <w:lang w:val="en-US" w:eastAsia="zh-CN"/>
              </w:rPr>
            </w:pPr>
            <w:r>
              <w:rPr>
                <w:rFonts w:hint="eastAsia"/>
                <w:b/>
                <w:bCs/>
                <w:sz w:val="22"/>
                <w:szCs w:val="28"/>
                <w:vertAlign w:val="baseline"/>
                <w:lang w:val="en-US" w:eastAsia="zh-CN"/>
              </w:rPr>
              <w:t>品牌型号</w:t>
            </w:r>
          </w:p>
        </w:tc>
        <w:tc>
          <w:tcPr>
            <w:tcW w:w="1704" w:type="dxa"/>
            <w:vAlign w:val="center"/>
          </w:tcPr>
          <w:p w14:paraId="5CE3B801">
            <w:pPr>
              <w:jc w:val="center"/>
              <w:rPr>
                <w:rFonts w:hint="eastAsia"/>
                <w:b/>
                <w:bCs/>
                <w:sz w:val="22"/>
                <w:szCs w:val="28"/>
                <w:vertAlign w:val="baseline"/>
                <w:lang w:val="en-US" w:eastAsia="zh-CN"/>
              </w:rPr>
            </w:pPr>
            <w:r>
              <w:rPr>
                <w:rFonts w:hint="eastAsia"/>
                <w:b/>
                <w:bCs/>
                <w:sz w:val="22"/>
                <w:szCs w:val="28"/>
                <w:vertAlign w:val="baseline"/>
                <w:lang w:val="en-US" w:eastAsia="zh-CN"/>
              </w:rPr>
              <w:t>报单价</w:t>
            </w:r>
          </w:p>
        </w:tc>
        <w:tc>
          <w:tcPr>
            <w:tcW w:w="1705" w:type="dxa"/>
            <w:vAlign w:val="center"/>
          </w:tcPr>
          <w:p w14:paraId="37CD894C">
            <w:pPr>
              <w:jc w:val="center"/>
              <w:rPr>
                <w:rFonts w:hint="eastAsia"/>
                <w:b/>
                <w:bCs/>
                <w:sz w:val="22"/>
                <w:szCs w:val="28"/>
                <w:vertAlign w:val="baseline"/>
                <w:lang w:val="en-US" w:eastAsia="zh-CN"/>
              </w:rPr>
            </w:pPr>
            <w:r>
              <w:rPr>
                <w:rFonts w:hint="eastAsia"/>
                <w:b/>
                <w:bCs/>
                <w:sz w:val="22"/>
                <w:szCs w:val="28"/>
                <w:vertAlign w:val="baseline"/>
                <w:lang w:val="en-US" w:eastAsia="zh-CN"/>
              </w:rPr>
              <w:t>数量</w:t>
            </w:r>
          </w:p>
        </w:tc>
        <w:tc>
          <w:tcPr>
            <w:tcW w:w="1705" w:type="dxa"/>
            <w:vAlign w:val="center"/>
          </w:tcPr>
          <w:p w14:paraId="3499ABC9">
            <w:pPr>
              <w:jc w:val="center"/>
              <w:rPr>
                <w:rFonts w:hint="eastAsia"/>
                <w:b/>
                <w:bCs/>
                <w:sz w:val="22"/>
                <w:szCs w:val="28"/>
                <w:vertAlign w:val="baseline"/>
                <w:lang w:val="en-US" w:eastAsia="zh-CN"/>
              </w:rPr>
            </w:pPr>
            <w:r>
              <w:rPr>
                <w:rFonts w:hint="eastAsia"/>
                <w:b/>
                <w:bCs/>
                <w:sz w:val="22"/>
                <w:szCs w:val="28"/>
                <w:vertAlign w:val="baseline"/>
                <w:lang w:val="en-US" w:eastAsia="zh-CN"/>
              </w:rPr>
              <w:t>报总价</w:t>
            </w:r>
          </w:p>
        </w:tc>
      </w:tr>
      <w:tr w14:paraId="53E55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982" w:type="dxa"/>
            <w:vAlign w:val="center"/>
          </w:tcPr>
          <w:p w14:paraId="34937679">
            <w:pPr>
              <w:jc w:val="center"/>
              <w:rPr>
                <w:rFonts w:hint="default"/>
                <w:sz w:val="22"/>
                <w:szCs w:val="28"/>
                <w:vertAlign w:val="baseline"/>
                <w:lang w:val="en-US" w:eastAsia="zh-CN"/>
              </w:rPr>
            </w:pPr>
            <w:r>
              <w:rPr>
                <w:rFonts w:hint="eastAsia"/>
                <w:sz w:val="22"/>
                <w:szCs w:val="28"/>
                <w:vertAlign w:val="baseline"/>
                <w:lang w:val="en-US" w:eastAsia="zh-CN"/>
              </w:rPr>
              <w:t>1</w:t>
            </w:r>
          </w:p>
        </w:tc>
        <w:tc>
          <w:tcPr>
            <w:tcW w:w="2426" w:type="dxa"/>
            <w:vAlign w:val="center"/>
          </w:tcPr>
          <w:p w14:paraId="41BAC9BF">
            <w:pPr>
              <w:spacing w:line="520" w:lineRule="exact"/>
              <w:jc w:val="both"/>
              <w:rPr>
                <w:rFonts w:hint="eastAsia" w:ascii="仿宋_GB2312" w:hAnsi="仿宋_GB2312" w:eastAsia="仿宋_GB2312" w:cs="仿宋_GB2312"/>
                <w:bCs/>
                <w:sz w:val="24"/>
                <w:szCs w:val="32"/>
                <w:vertAlign w:val="baseline"/>
                <w:lang w:val="en-US" w:eastAsia="zh-CN"/>
              </w:rPr>
            </w:pPr>
            <w:r>
              <w:rPr>
                <w:rFonts w:hint="default" w:ascii="Times New Roman" w:hAnsi="Times New Roman" w:eastAsia="方正仿宋_GB2312" w:cs="Times New Roman"/>
                <w:b w:val="0"/>
                <w:bCs/>
                <w:sz w:val="24"/>
                <w:szCs w:val="24"/>
              </w:rPr>
              <w:t>上汽通用品牌别克GL8商务车2025款陆上公务舱先享版</w:t>
            </w:r>
          </w:p>
        </w:tc>
        <w:tc>
          <w:tcPr>
            <w:tcW w:w="1704" w:type="dxa"/>
          </w:tcPr>
          <w:p w14:paraId="7974BCBE">
            <w:pPr>
              <w:rPr>
                <w:rFonts w:hint="eastAsia"/>
                <w:sz w:val="22"/>
                <w:szCs w:val="28"/>
                <w:vertAlign w:val="baseline"/>
                <w:lang w:val="en-US" w:eastAsia="zh-CN"/>
              </w:rPr>
            </w:pPr>
          </w:p>
        </w:tc>
        <w:tc>
          <w:tcPr>
            <w:tcW w:w="1705" w:type="dxa"/>
          </w:tcPr>
          <w:p w14:paraId="5952011E">
            <w:pPr>
              <w:rPr>
                <w:rFonts w:hint="eastAsia"/>
                <w:sz w:val="22"/>
                <w:szCs w:val="28"/>
                <w:vertAlign w:val="baseline"/>
                <w:lang w:val="en-US" w:eastAsia="zh-CN"/>
              </w:rPr>
            </w:pPr>
          </w:p>
        </w:tc>
        <w:tc>
          <w:tcPr>
            <w:tcW w:w="1705" w:type="dxa"/>
          </w:tcPr>
          <w:p w14:paraId="09D702D4">
            <w:pPr>
              <w:rPr>
                <w:rFonts w:hint="eastAsia"/>
                <w:sz w:val="22"/>
                <w:szCs w:val="28"/>
                <w:vertAlign w:val="baseline"/>
                <w:lang w:val="en-US" w:eastAsia="zh-CN"/>
              </w:rPr>
            </w:pPr>
          </w:p>
        </w:tc>
      </w:tr>
      <w:tr w14:paraId="5E82C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982" w:type="dxa"/>
            <w:vAlign w:val="center"/>
          </w:tcPr>
          <w:p w14:paraId="4E5227DC">
            <w:pPr>
              <w:jc w:val="center"/>
              <w:rPr>
                <w:rFonts w:hint="default"/>
                <w:sz w:val="22"/>
                <w:szCs w:val="28"/>
                <w:vertAlign w:val="baseline"/>
                <w:lang w:val="en-US" w:eastAsia="zh-CN"/>
              </w:rPr>
            </w:pPr>
            <w:r>
              <w:rPr>
                <w:rFonts w:hint="eastAsia"/>
                <w:sz w:val="22"/>
                <w:szCs w:val="28"/>
                <w:vertAlign w:val="baseline"/>
                <w:lang w:val="en-US" w:eastAsia="zh-CN"/>
              </w:rPr>
              <w:t>2</w:t>
            </w:r>
          </w:p>
        </w:tc>
        <w:tc>
          <w:tcPr>
            <w:tcW w:w="2426" w:type="dxa"/>
            <w:vAlign w:val="center"/>
          </w:tcPr>
          <w:p w14:paraId="37DC1AFF">
            <w:pPr>
              <w:jc w:val="center"/>
              <w:rPr>
                <w:rFonts w:hint="default" w:ascii="宋体" w:hAnsi="宋体" w:cs="宋体"/>
                <w:b/>
                <w:sz w:val="22"/>
                <w:szCs w:val="22"/>
                <w:lang w:val="en-US" w:eastAsia="zh-CN"/>
              </w:rPr>
            </w:pPr>
            <w:r>
              <w:rPr>
                <w:rFonts w:hint="eastAsia" w:ascii="宋体" w:hAnsi="宋体" w:cs="宋体"/>
                <w:b/>
                <w:sz w:val="22"/>
                <w:szCs w:val="22"/>
                <w:lang w:val="en-US" w:eastAsia="zh-CN"/>
              </w:rPr>
              <w:t>总  价</w:t>
            </w:r>
          </w:p>
        </w:tc>
        <w:tc>
          <w:tcPr>
            <w:tcW w:w="1704" w:type="dxa"/>
          </w:tcPr>
          <w:p w14:paraId="42C3854E">
            <w:pPr>
              <w:rPr>
                <w:rFonts w:hint="eastAsia"/>
                <w:sz w:val="22"/>
                <w:szCs w:val="28"/>
                <w:vertAlign w:val="baseline"/>
                <w:lang w:val="en-US" w:eastAsia="zh-CN"/>
              </w:rPr>
            </w:pPr>
          </w:p>
        </w:tc>
        <w:tc>
          <w:tcPr>
            <w:tcW w:w="1705" w:type="dxa"/>
          </w:tcPr>
          <w:p w14:paraId="2964549C">
            <w:pPr>
              <w:rPr>
                <w:rFonts w:hint="eastAsia"/>
                <w:sz w:val="22"/>
                <w:szCs w:val="28"/>
                <w:vertAlign w:val="baseline"/>
                <w:lang w:val="en-US" w:eastAsia="zh-CN"/>
              </w:rPr>
            </w:pPr>
          </w:p>
        </w:tc>
        <w:tc>
          <w:tcPr>
            <w:tcW w:w="1705" w:type="dxa"/>
          </w:tcPr>
          <w:p w14:paraId="628917E9">
            <w:pPr>
              <w:rPr>
                <w:rFonts w:hint="eastAsia"/>
                <w:sz w:val="22"/>
                <w:szCs w:val="28"/>
                <w:vertAlign w:val="baseline"/>
                <w:lang w:val="en-US" w:eastAsia="zh-CN"/>
              </w:rPr>
            </w:pPr>
          </w:p>
        </w:tc>
      </w:tr>
    </w:tbl>
    <w:p w14:paraId="1B6C3753">
      <w:pPr>
        <w:rPr>
          <w:rFonts w:hint="eastAsia"/>
          <w:lang w:val="en-US" w:eastAsia="zh-CN"/>
        </w:rPr>
      </w:pPr>
    </w:p>
    <w:p w14:paraId="66378E61">
      <w:pPr>
        <w:numPr>
          <w:ilvl w:val="0"/>
          <w:numId w:val="0"/>
        </w:numPr>
        <w:rPr>
          <w:rFonts w:hint="default"/>
          <w:lang w:val="en-US" w:eastAsia="zh-CN"/>
        </w:rPr>
      </w:pPr>
    </w:p>
    <w:p w14:paraId="367C7B96">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p>
    <w:p w14:paraId="61377EE3"/>
    <w:p w14:paraId="44592C11"/>
    <w:p w14:paraId="0BAC3E7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30808DE2">
      <w:pPr>
        <w:rPr>
          <w:rFonts w:hint="default" w:ascii="Times New Roman" w:hAnsi="Times New Roman" w:cs="Times New Roman"/>
        </w:rPr>
      </w:pPr>
    </w:p>
    <w:bookmarkEnd w:id="300"/>
    <w:bookmarkEnd w:id="301"/>
    <w:bookmarkEnd w:id="302"/>
    <w:bookmarkEnd w:id="303"/>
    <w:bookmarkEnd w:id="304"/>
    <w:bookmarkEnd w:id="305"/>
    <w:p w14:paraId="5F6C12FF">
      <w:pPr>
        <w:topLinePunct/>
        <w:spacing w:line="440" w:lineRule="exact"/>
        <w:jc w:val="center"/>
        <w:rPr>
          <w:rFonts w:hint="eastAsia"/>
          <w:sz w:val="20"/>
        </w:rPr>
      </w:pPr>
      <w:bookmarkStart w:id="306" w:name="_Toc144974878"/>
      <w:bookmarkStart w:id="307" w:name="_Toc152042599"/>
      <w:bookmarkStart w:id="308" w:name="_Toc247514302"/>
      <w:bookmarkStart w:id="309" w:name="_Toc247527850"/>
      <w:bookmarkStart w:id="310" w:name="_Toc300835226"/>
      <w:bookmarkStart w:id="311" w:name="_Toc300835223"/>
      <w:bookmarkStart w:id="312" w:name="_Toc152045810"/>
      <w:r>
        <w:rPr>
          <w:sz w:val="20"/>
        </w:rPr>
        <w:br w:type="page"/>
      </w:r>
    </w:p>
    <w:bookmarkEnd w:id="306"/>
    <w:bookmarkEnd w:id="307"/>
    <w:bookmarkEnd w:id="308"/>
    <w:bookmarkEnd w:id="309"/>
    <w:bookmarkEnd w:id="310"/>
    <w:bookmarkEnd w:id="311"/>
    <w:bookmarkEnd w:id="312"/>
    <w:p w14:paraId="47652B3D">
      <w:pPr>
        <w:numPr>
          <w:ilvl w:val="0"/>
          <w:numId w:val="0"/>
        </w:numPr>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六、响应方案（承诺整车质保承诺书）</w:t>
      </w:r>
    </w:p>
    <w:p w14:paraId="1A51D820">
      <w:pPr>
        <w:pStyle w:val="16"/>
        <w:widowControl w:val="0"/>
        <w:numPr>
          <w:ilvl w:val="0"/>
          <w:numId w:val="0"/>
        </w:numPr>
        <w:spacing w:after="120"/>
        <w:jc w:val="both"/>
        <w:rPr>
          <w:rFonts w:hint="default"/>
          <w:lang w:val="en-US" w:eastAsia="zh-CN"/>
        </w:rPr>
      </w:pPr>
    </w:p>
    <w:p w14:paraId="6AB704DF">
      <w:pPr>
        <w:pStyle w:val="16"/>
        <w:widowControl w:val="0"/>
        <w:numPr>
          <w:ilvl w:val="0"/>
          <w:numId w:val="0"/>
        </w:numPr>
        <w:spacing w:after="120"/>
        <w:jc w:val="both"/>
        <w:rPr>
          <w:rFonts w:hint="default"/>
          <w:lang w:val="en-US" w:eastAsia="zh-CN"/>
        </w:rPr>
      </w:pPr>
    </w:p>
    <w:p w14:paraId="6320FC3A">
      <w:pPr>
        <w:spacing w:line="440" w:lineRule="exact"/>
        <w:jc w:val="center"/>
        <w:rPr>
          <w:rFonts w:hint="eastAsia" w:ascii="黑体" w:hAnsi="黑体" w:eastAsia="黑体" w:cs="黑体"/>
          <w:b/>
          <w:bCs/>
          <w:sz w:val="32"/>
          <w:szCs w:val="32"/>
        </w:rPr>
      </w:pPr>
      <w:bookmarkStart w:id="313" w:name="_Toc271821942"/>
      <w:bookmarkStart w:id="314" w:name="_Toc300835233"/>
      <w:r>
        <w:rPr>
          <w:rFonts w:hint="eastAsia" w:ascii="黑体" w:hAnsi="黑体" w:eastAsia="黑体" w:cs="黑体"/>
          <w:b/>
          <w:bCs/>
          <w:sz w:val="32"/>
          <w:szCs w:val="32"/>
        </w:rPr>
        <w:t>其他资料</w:t>
      </w:r>
      <w:bookmarkEnd w:id="313"/>
      <w:bookmarkEnd w:id="314"/>
    </w:p>
    <w:p w14:paraId="6648724F">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69114338">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0727901-672C-48B3-BC79-FC8169CE4868}"/>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7DD8D1E-E480-4B22-BE2D-FA9791182BD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2360A0EB-7DD4-4033-AE33-7FC83A3EFC59}"/>
  </w:font>
  <w:font w:name="仿宋_GB2312">
    <w:panose1 w:val="02010609030101010101"/>
    <w:charset w:val="86"/>
    <w:family w:val="auto"/>
    <w:pitch w:val="default"/>
    <w:sig w:usb0="00000001" w:usb1="080E0000" w:usb2="00000000" w:usb3="00000000" w:csb0="00040000" w:csb1="00000000"/>
    <w:embedRegular r:id="rId4" w:fontKey="{1A3EF349-5E46-4985-A6AA-D8AC7E0E0772}"/>
  </w:font>
  <w:font w:name="楷体">
    <w:panose1 w:val="02010609060101010101"/>
    <w:charset w:val="86"/>
    <w:family w:val="auto"/>
    <w:pitch w:val="default"/>
    <w:sig w:usb0="800002BF" w:usb1="38CF7CFA" w:usb2="00000016" w:usb3="00000000" w:csb0="00040001" w:csb1="00000000"/>
    <w:embedRegular r:id="rId5" w:fontKey="{9680BD5B-AC83-4323-9F5B-20C6A44B39F4}"/>
  </w:font>
  <w:font w:name="方正小标宋简体">
    <w:panose1 w:val="03000509000000000000"/>
    <w:charset w:val="86"/>
    <w:family w:val="auto"/>
    <w:pitch w:val="default"/>
    <w:sig w:usb0="00000001" w:usb1="080E0000" w:usb2="00000000" w:usb3="00000000" w:csb0="00040000" w:csb1="00000000"/>
    <w:embedRegular r:id="rId6" w:fontKey="{877357AF-1863-4D6E-9F03-0EF35BE1E80A}"/>
  </w:font>
  <w:font w:name="Wingdings 2">
    <w:altName w:val="Wingdings"/>
    <w:panose1 w:val="05020102010507070707"/>
    <w:charset w:val="00"/>
    <w:family w:val="auto"/>
    <w:pitch w:val="default"/>
    <w:sig w:usb0="00000000" w:usb1="00000000" w:usb2="00000000" w:usb3="00000000" w:csb0="80000000" w:csb1="00000000"/>
    <w:embedRegular r:id="rId7" w:fontKey="{5A8B99A4-E8E5-4F5A-8C20-96783AA1DA24}"/>
  </w:font>
  <w:font w:name="方正仿宋_GB2312">
    <w:panose1 w:val="02000000000000000000"/>
    <w:charset w:val="86"/>
    <w:family w:val="auto"/>
    <w:pitch w:val="default"/>
    <w:sig w:usb0="A00002BF" w:usb1="184F6CFA" w:usb2="00000012" w:usb3="00000000" w:csb0="00040001" w:csb1="00000000"/>
    <w:embedRegular r:id="rId8" w:fontKey="{0ABE4EAE-3A1B-4FDB-A6F7-C26F501699DC}"/>
  </w:font>
  <w:font w:name="仿宋">
    <w:panose1 w:val="02010609060101010101"/>
    <w:charset w:val="86"/>
    <w:family w:val="modern"/>
    <w:pitch w:val="default"/>
    <w:sig w:usb0="800002BF" w:usb1="38CF7CFA" w:usb2="00000016" w:usb3="00000000" w:csb0="00040001" w:csb1="00000000"/>
    <w:embedRegular r:id="rId9" w:fontKey="{0C8F736A-23F6-4E14-AE7F-4E3B335B001D}"/>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PSEMBED1">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58AD0">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9F0B3">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860B4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860B4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FF72F">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30FEAF"/>
    <w:multiLevelType w:val="singleLevel"/>
    <w:tmpl w:val="B030FEA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MjQzY2U0N2M3ZGNjOWMxYzBjZWM4ODk3NGUzOTEifQ=="/>
  </w:docVars>
  <w:rsids>
    <w:rsidRoot w:val="00172A27"/>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36287"/>
    <w:rsid w:val="00B71F65"/>
    <w:rsid w:val="00E24826"/>
    <w:rsid w:val="00F9432B"/>
    <w:rsid w:val="00FF308E"/>
    <w:rsid w:val="01115B19"/>
    <w:rsid w:val="01141165"/>
    <w:rsid w:val="01180B1A"/>
    <w:rsid w:val="011959AD"/>
    <w:rsid w:val="011E6004"/>
    <w:rsid w:val="01311D17"/>
    <w:rsid w:val="01423F24"/>
    <w:rsid w:val="0145105E"/>
    <w:rsid w:val="016D6AC7"/>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161EC4"/>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DC3C40"/>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C6070C"/>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BF70001"/>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64FCA"/>
    <w:rsid w:val="0E6C36EA"/>
    <w:rsid w:val="0E6D3EE4"/>
    <w:rsid w:val="0E8168AC"/>
    <w:rsid w:val="0E9601D9"/>
    <w:rsid w:val="0E9D59AD"/>
    <w:rsid w:val="0EA24254"/>
    <w:rsid w:val="0EAB29B5"/>
    <w:rsid w:val="0EAC50D3"/>
    <w:rsid w:val="0EAD6DEC"/>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01672"/>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787EC8"/>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22D7A"/>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3E55AAA"/>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3C182A"/>
    <w:rsid w:val="17591B70"/>
    <w:rsid w:val="17600C81"/>
    <w:rsid w:val="17607F1E"/>
    <w:rsid w:val="176115DC"/>
    <w:rsid w:val="176D7525"/>
    <w:rsid w:val="17740758"/>
    <w:rsid w:val="17824660"/>
    <w:rsid w:val="17834EC8"/>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D76D7C"/>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16274A"/>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EF4851"/>
    <w:rsid w:val="1BF55316"/>
    <w:rsid w:val="1BF73705"/>
    <w:rsid w:val="1BFE7E24"/>
    <w:rsid w:val="1C100B6A"/>
    <w:rsid w:val="1C2075D6"/>
    <w:rsid w:val="1C2B6CB4"/>
    <w:rsid w:val="1C3774BA"/>
    <w:rsid w:val="1C3D55BC"/>
    <w:rsid w:val="1C4859F3"/>
    <w:rsid w:val="1C4E114E"/>
    <w:rsid w:val="1C5D5F8B"/>
    <w:rsid w:val="1C5F575E"/>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3EF7C45"/>
    <w:rsid w:val="24226CC5"/>
    <w:rsid w:val="24312A4A"/>
    <w:rsid w:val="244A5E9A"/>
    <w:rsid w:val="244C4BB8"/>
    <w:rsid w:val="246851A0"/>
    <w:rsid w:val="24691193"/>
    <w:rsid w:val="246C3A46"/>
    <w:rsid w:val="247152E7"/>
    <w:rsid w:val="247E6772"/>
    <w:rsid w:val="249E48F8"/>
    <w:rsid w:val="24B25E39"/>
    <w:rsid w:val="24BD12A5"/>
    <w:rsid w:val="24C525F3"/>
    <w:rsid w:val="24E81288"/>
    <w:rsid w:val="24FF7718"/>
    <w:rsid w:val="25121C70"/>
    <w:rsid w:val="251A7612"/>
    <w:rsid w:val="25237A22"/>
    <w:rsid w:val="252E0774"/>
    <w:rsid w:val="253F24B6"/>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3F613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1185"/>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D92C6B"/>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0761B5"/>
    <w:rsid w:val="30122D85"/>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2811CA"/>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252F7"/>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ED7C1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74DF"/>
    <w:rsid w:val="372D30A2"/>
    <w:rsid w:val="372F1B4E"/>
    <w:rsid w:val="374A5928"/>
    <w:rsid w:val="374E35E0"/>
    <w:rsid w:val="37560CC6"/>
    <w:rsid w:val="377C2FE5"/>
    <w:rsid w:val="378C0D4E"/>
    <w:rsid w:val="378D0CEB"/>
    <w:rsid w:val="378D4552"/>
    <w:rsid w:val="379245B6"/>
    <w:rsid w:val="37940B89"/>
    <w:rsid w:val="379A026D"/>
    <w:rsid w:val="379F597B"/>
    <w:rsid w:val="37A2207E"/>
    <w:rsid w:val="37A2434F"/>
    <w:rsid w:val="37B160EC"/>
    <w:rsid w:val="37DC1CD5"/>
    <w:rsid w:val="37ED6D6E"/>
    <w:rsid w:val="37FB65FF"/>
    <w:rsid w:val="380C3B20"/>
    <w:rsid w:val="381039F4"/>
    <w:rsid w:val="381B27FE"/>
    <w:rsid w:val="381D0E63"/>
    <w:rsid w:val="38206066"/>
    <w:rsid w:val="382065A7"/>
    <w:rsid w:val="3821712A"/>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249EC"/>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7770B"/>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BDE744B"/>
    <w:rsid w:val="3C0A3047"/>
    <w:rsid w:val="3C26744A"/>
    <w:rsid w:val="3C2E50FB"/>
    <w:rsid w:val="3C300842"/>
    <w:rsid w:val="3C37637A"/>
    <w:rsid w:val="3C4A12AD"/>
    <w:rsid w:val="3C5125FC"/>
    <w:rsid w:val="3C690ECB"/>
    <w:rsid w:val="3C720E5A"/>
    <w:rsid w:val="3C7921E9"/>
    <w:rsid w:val="3C7F70D3"/>
    <w:rsid w:val="3C850B8E"/>
    <w:rsid w:val="3C860AC6"/>
    <w:rsid w:val="3C8967A4"/>
    <w:rsid w:val="3C8E3022"/>
    <w:rsid w:val="3C960BC8"/>
    <w:rsid w:val="3C9848A1"/>
    <w:rsid w:val="3CA323DC"/>
    <w:rsid w:val="3CA509B7"/>
    <w:rsid w:val="3CA509D1"/>
    <w:rsid w:val="3CBA010B"/>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C3382"/>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9C3486"/>
    <w:rsid w:val="44A72CB4"/>
    <w:rsid w:val="44DC0CFE"/>
    <w:rsid w:val="44DC4FCA"/>
    <w:rsid w:val="44F468B0"/>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82166"/>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9063A"/>
    <w:rsid w:val="4CDE4416"/>
    <w:rsid w:val="4CE54D31"/>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77FAA"/>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37951"/>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052A3"/>
    <w:rsid w:val="56336B0D"/>
    <w:rsid w:val="563D619D"/>
    <w:rsid w:val="56413F2B"/>
    <w:rsid w:val="564C7BCE"/>
    <w:rsid w:val="56537C47"/>
    <w:rsid w:val="565E5761"/>
    <w:rsid w:val="565E627F"/>
    <w:rsid w:val="56625644"/>
    <w:rsid w:val="56A010C0"/>
    <w:rsid w:val="56B96B8E"/>
    <w:rsid w:val="56C747B5"/>
    <w:rsid w:val="56CC3A96"/>
    <w:rsid w:val="56D42684"/>
    <w:rsid w:val="56DD2471"/>
    <w:rsid w:val="56E01510"/>
    <w:rsid w:val="56FC342C"/>
    <w:rsid w:val="571974A0"/>
    <w:rsid w:val="57210A6D"/>
    <w:rsid w:val="57387588"/>
    <w:rsid w:val="5744214A"/>
    <w:rsid w:val="574B480A"/>
    <w:rsid w:val="57543081"/>
    <w:rsid w:val="575925A3"/>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06498"/>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A1E1F"/>
    <w:rsid w:val="5E9C6226"/>
    <w:rsid w:val="5EBA601D"/>
    <w:rsid w:val="5EE44E48"/>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17557"/>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38584A"/>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63AB3"/>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35521"/>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36231"/>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61BDC"/>
    <w:rsid w:val="693D7F76"/>
    <w:rsid w:val="697E7396"/>
    <w:rsid w:val="69A009FE"/>
    <w:rsid w:val="69A729C5"/>
    <w:rsid w:val="69B31340"/>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1D05"/>
    <w:rsid w:val="6AD77F57"/>
    <w:rsid w:val="6ADC4801"/>
    <w:rsid w:val="6ADF25FC"/>
    <w:rsid w:val="6AEF704E"/>
    <w:rsid w:val="6AF01018"/>
    <w:rsid w:val="6AF57253"/>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700C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0657F"/>
    <w:rsid w:val="6EE20566"/>
    <w:rsid w:val="6EEB6DD8"/>
    <w:rsid w:val="6EF513F6"/>
    <w:rsid w:val="6F046E40"/>
    <w:rsid w:val="6F084B83"/>
    <w:rsid w:val="6F0F633A"/>
    <w:rsid w:val="6F1F0771"/>
    <w:rsid w:val="6F3669E2"/>
    <w:rsid w:val="6F3A0437"/>
    <w:rsid w:val="6F40631D"/>
    <w:rsid w:val="6F421510"/>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C5752A"/>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C1DD9"/>
    <w:rsid w:val="71793333"/>
    <w:rsid w:val="717F6C52"/>
    <w:rsid w:val="718621EE"/>
    <w:rsid w:val="71894FD2"/>
    <w:rsid w:val="718A2007"/>
    <w:rsid w:val="71926986"/>
    <w:rsid w:val="71A3311F"/>
    <w:rsid w:val="71AA4E1C"/>
    <w:rsid w:val="71E13469"/>
    <w:rsid w:val="72005730"/>
    <w:rsid w:val="72253FF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956AF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15AB8"/>
    <w:rsid w:val="7B022443"/>
    <w:rsid w:val="7B061A87"/>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42E3A"/>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A3118"/>
    <w:rsid w:val="7EAB552B"/>
    <w:rsid w:val="7EB20667"/>
    <w:rsid w:val="7ED628EE"/>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4329</Words>
  <Characters>4938</Characters>
  <Lines>0</Lines>
  <Paragraphs>0</Paragraphs>
  <TotalTime>38</TotalTime>
  <ScaleCrop>false</ScaleCrop>
  <LinksUpToDate>false</LinksUpToDate>
  <CharactersWithSpaces>5174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嘚儿架</cp:lastModifiedBy>
  <cp:lastPrinted>2025-11-17T08:52:00Z</cp:lastPrinted>
  <dcterms:modified xsi:type="dcterms:W3CDTF">2025-11-17T09:01:53Z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295C2B14232D41399333EB18364C50D7_13</vt:lpwstr>
  </property>
  <property fmtid="{D5CDD505-2E9C-101B-9397-08002B2CF9AE}" pid="4" name="KSOTemplateDocerSaveRecord">
    <vt:lpwstr>eyJoZGlkIjoiMWFlMzY4MTEzYzc2MGUzMWUyMTU5YmZjY2YyZGFjYjkiLCJ1c2VySWQiOiIxNzIwNTkyMDc0In0=</vt:lpwstr>
  </property>
</Properties>
</file>