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11C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5D3B53C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B9406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D54716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亳州新能源发展有限公司北公交枢纽站750kW分布式光伏发电项目电气材料采购</w:t>
      </w:r>
    </w:p>
    <w:p w14:paraId="30BFE66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4E78323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5D87F30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605E69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5226605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59B516D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3671DB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：ATRD-2025-03号</w:t>
      </w:r>
    </w:p>
    <w:p w14:paraId="48B5635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01B998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449E8BE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39AA3A0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7375F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33C9749A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0E3C7000">
      <w:pPr>
        <w:spacing w:line="540" w:lineRule="exact"/>
        <w:rPr>
          <w:rFonts w:hint="default" w:ascii="Times New Roman" w:hAnsi="Times New Roman" w:cs="Times New Roman"/>
        </w:rPr>
      </w:pPr>
    </w:p>
    <w:p w14:paraId="5566A002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888C66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3427273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536D403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510F9EB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60784DCF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376CB377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7A3544CA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75D336C6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4210CCBD">
      <w:pPr>
        <w:spacing w:line="540" w:lineRule="exact"/>
        <w:rPr>
          <w:rFonts w:hint="default" w:ascii="Times New Roman" w:hAnsi="Times New Roman" w:cs="Times New Roman"/>
        </w:rPr>
      </w:pPr>
    </w:p>
    <w:p w14:paraId="2087D531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1C14B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19F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424B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49E0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74B2B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9498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6E98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516DDA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DA80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7F8F1C3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558C8E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777465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5D13440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7B378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EF35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F1F2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2EB8E9C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7686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57AA470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5D071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49C8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D2B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57EF370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7913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4160687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地址：亳州交通投资控股集团有限公司15楼（药都路与希夷大道交叉口东北角15楼）</w:t>
            </w:r>
          </w:p>
          <w:p w14:paraId="2FE2FE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亳州新能源发展有限公司北公交枢纽站750kW分布式光伏发电项目电气材料采购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6E0BBB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项目编号：ATRD-2025-03号</w:t>
            </w:r>
          </w:p>
          <w:p w14:paraId="735CC26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2025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年3月4日15时00分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2B2DD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08EA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16E6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72D9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00A7F20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394BC55C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744AF46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152045794"/>
      <w:bookmarkStart w:id="2" w:name="_Toc144974862"/>
      <w:bookmarkStart w:id="3" w:name="_Toc247514286"/>
      <w:bookmarkStart w:id="4" w:name="_Toc247527834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5AC6C2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DAE836A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13F9961C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6AD8A0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亳州新能源发展有限公司北公交枢纽站750kW分布式光伏发电项目电气材料采购（项目编号：ATRD-2025-03号）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C2BA45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亳州新能源发展有限公司北公交枢纽站750kW分布式光伏发电项目电气材料采购（项目编号：ATRD-2025-03号）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元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，供货期：自采购人提交采购需求5日历天内完成供货，质量标准：符合国家、地方、行业现行相关规范合格标准及采购人需求。</w:t>
      </w:r>
      <w:permEnd w:id="3"/>
    </w:p>
    <w:p w14:paraId="5E408186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42408427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</w:t>
      </w:r>
      <w:bookmarkStart w:id="6" w:name="_GoBack"/>
      <w:bookmarkEnd w:id="6"/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；（二）法定代表人（单位负责人）身份证明；（二）授权委托书；（三）询价保证金；（四）分项报价表；（五）资格审查资料；（六）其他资料。</w:t>
      </w:r>
    </w:p>
    <w:p w14:paraId="58ED4291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62C7F07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7E6CE3C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313416C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1A193EC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419138FA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7B6E667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D735E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53E073D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2316B68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AEEADC6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1AA16F6F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55A35CA9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6B80ACA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530A89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911EF2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69CE8A6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5D64BA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41BB7BC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E2067C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59F12AF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6BF2965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10B3218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77C2D72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CC167E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44116D0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1EB644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234CD9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1A8B72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6E1130E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0E914AA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3D3942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15D24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4EC1CE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77218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E39107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0E32B9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6B09E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F1EAA73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D99876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632E77FE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695AEA09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28CAF3B0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770E394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5D265B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968D71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E4A4CB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0C0DAA6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F8A3AF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09DB2D55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465D79F5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5B679C2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4B4C13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1F5DBBA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149008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58B95E3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7718503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1953BC8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FFEFA15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FA5CCC1"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33F03E3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230BFD2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1982C5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2257FE0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004678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8CD2A0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31F6AA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4D2254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DDD1C2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B15698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AAB2E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7CAEE7F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05F51F1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C42A54B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2F6A1BB2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65CE2A77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5"/>
        <w:tblW w:w="6315" w:type="pct"/>
        <w:tblInd w:w="-123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793"/>
        <w:gridCol w:w="3189"/>
        <w:gridCol w:w="1318"/>
        <w:gridCol w:w="867"/>
        <w:gridCol w:w="622"/>
        <w:gridCol w:w="1300"/>
        <w:gridCol w:w="1493"/>
        <w:gridCol w:w="649"/>
      </w:tblGrid>
      <w:tr w14:paraId="767CB9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036C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9E1C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14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3937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DD29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4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E617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工程量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A695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税率</w:t>
            </w:r>
          </w:p>
        </w:tc>
        <w:tc>
          <w:tcPr>
            <w:tcW w:w="60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BDF3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</w:t>
            </w:r>
          </w:p>
          <w:p w14:paraId="3DBCC4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（元，含税）</w:t>
            </w:r>
          </w:p>
        </w:tc>
        <w:tc>
          <w:tcPr>
            <w:tcW w:w="6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7AB9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  <w:p w14:paraId="7C85AA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（元，含税）</w:t>
            </w:r>
          </w:p>
        </w:tc>
        <w:tc>
          <w:tcPr>
            <w:tcW w:w="30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CC29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37BC21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B50A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F9DF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控制开关</w:t>
            </w:r>
          </w:p>
        </w:tc>
        <w:tc>
          <w:tcPr>
            <w:tcW w:w="14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52B5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1、名称：控制开关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2、规格：800A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D567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4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BF42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1.000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D5DD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60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FAD6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37E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E54C5E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C66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rPr>
                <w:rFonts w:hint="eastAsia" w:ascii="宋体" w:hAnsi="宋体" w:eastAsia="宋体" w:cs="宋体"/>
                <w:i w:val="0"/>
                <w:iCs w:val="0"/>
                <w:color w:val="E54C5E"/>
                <w:sz w:val="20"/>
                <w:szCs w:val="20"/>
                <w:u w:val="none"/>
              </w:rPr>
            </w:pPr>
          </w:p>
        </w:tc>
      </w:tr>
      <w:tr w14:paraId="2C5517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DA2B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7E13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控制开关</w:t>
            </w:r>
          </w:p>
        </w:tc>
        <w:tc>
          <w:tcPr>
            <w:tcW w:w="14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4638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1、名称：控制开关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2、规格：400A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2F85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4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3C66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1.000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785D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60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B155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81C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B3D4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rPr>
                <w:rFonts w:hint="eastAsia" w:ascii="宋体" w:hAnsi="宋体" w:eastAsia="宋体" w:cs="宋体"/>
                <w:i w:val="0"/>
                <w:iCs w:val="0"/>
                <w:color w:val="E54C5E"/>
                <w:sz w:val="20"/>
                <w:szCs w:val="20"/>
                <w:u w:val="none"/>
              </w:rPr>
            </w:pPr>
          </w:p>
        </w:tc>
      </w:tr>
      <w:tr w14:paraId="2FDB16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9199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608D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光伏低压并网柜</w:t>
            </w:r>
          </w:p>
        </w:tc>
        <w:tc>
          <w:tcPr>
            <w:tcW w:w="14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B0F4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1、名称：光伏低压并网柜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2、规格：800X800X2200(宽X深X高)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3、内容：包含通讯箱，光伏计量表，浪涌保护器，调试，接地，预留2只表位,计量仓做铅封;柜内地排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82D5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4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3BA2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2.000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8B94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60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C61B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F7B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4B4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rPr>
                <w:rFonts w:hint="eastAsia" w:ascii="宋体" w:hAnsi="宋体" w:eastAsia="宋体" w:cs="宋体"/>
                <w:i w:val="0"/>
                <w:iCs w:val="0"/>
                <w:color w:val="E54C5E"/>
                <w:sz w:val="20"/>
                <w:szCs w:val="20"/>
                <w:u w:val="none"/>
              </w:rPr>
            </w:pPr>
          </w:p>
        </w:tc>
      </w:tr>
      <w:tr w14:paraId="471E7F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D1DD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DEAC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14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C058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1、名称：电力电缆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2、规格：ZC-YJV22-0.6/1kV-3×185+95mm²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3、内容：包含电缆头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B222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4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CBBB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55.690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13DC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60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E0AA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981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E8B3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rPr>
                <w:rFonts w:hint="eastAsia" w:ascii="宋体" w:hAnsi="宋体" w:eastAsia="宋体" w:cs="宋体"/>
                <w:i w:val="0"/>
                <w:iCs w:val="0"/>
                <w:color w:val="E54C5E"/>
                <w:sz w:val="20"/>
                <w:szCs w:val="20"/>
                <w:u w:val="none"/>
              </w:rPr>
            </w:pPr>
          </w:p>
        </w:tc>
      </w:tr>
      <w:tr w14:paraId="446436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F5CF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2E65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14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A524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1、名称：电力电缆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2、规格：ZC-YJV22-0.6/1kV-3×70+35mm²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3、内容：包含电缆头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ED0A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4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5A54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313.280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2EBB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60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8DF1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0E4B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B567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rPr>
                <w:rFonts w:hint="eastAsia" w:ascii="宋体" w:hAnsi="宋体" w:eastAsia="宋体" w:cs="宋体"/>
                <w:i w:val="0"/>
                <w:iCs w:val="0"/>
                <w:color w:val="E54C5E"/>
                <w:sz w:val="20"/>
                <w:szCs w:val="20"/>
                <w:u w:val="none"/>
              </w:rPr>
            </w:pPr>
          </w:p>
        </w:tc>
      </w:tr>
      <w:tr w14:paraId="6F8E57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2D1D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C1AD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14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1CB3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1、名称：电力电缆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2、规格：ZC-YJV22-0.6/1kV-3×25+16mm²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3、内容：包含电缆头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CB7D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4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C4AC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103.180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9718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6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52D3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F31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1988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rPr>
                <w:rFonts w:hint="eastAsia" w:ascii="宋体" w:hAnsi="宋体" w:eastAsia="宋体" w:cs="宋体"/>
                <w:i w:val="0"/>
                <w:iCs w:val="0"/>
                <w:color w:val="E54C5E"/>
                <w:sz w:val="20"/>
                <w:szCs w:val="20"/>
                <w:u w:val="none"/>
              </w:rPr>
            </w:pPr>
          </w:p>
        </w:tc>
      </w:tr>
      <w:tr w14:paraId="4F27B3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278A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D28C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14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37AF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1、名称：电力电缆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2、规格：ZC-YJV22-0.6/1kV-3×16+10mm²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3、内容：包含电缆头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568B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4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B478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85.000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BDAE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6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DC1A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9737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EA2F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rPr>
                <w:rFonts w:hint="eastAsia" w:ascii="宋体" w:hAnsi="宋体" w:eastAsia="宋体" w:cs="宋体"/>
                <w:i w:val="0"/>
                <w:iCs w:val="0"/>
                <w:color w:val="E54C5E"/>
                <w:sz w:val="20"/>
                <w:szCs w:val="20"/>
                <w:u w:val="none"/>
              </w:rPr>
            </w:pPr>
          </w:p>
        </w:tc>
      </w:tr>
      <w:tr w14:paraId="284225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05F7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209E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配线</w:t>
            </w:r>
          </w:p>
        </w:tc>
        <w:tc>
          <w:tcPr>
            <w:tcW w:w="14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E921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1、名称：配线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2、规格：H1Z2Z2-K-1×4mm²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3、内容：包含该系统所有工作内容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C410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4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11A0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8713.700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7BFC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6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4BC8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3EA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3020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rPr>
                <w:rFonts w:hint="eastAsia" w:ascii="宋体" w:hAnsi="宋体" w:eastAsia="宋体" w:cs="宋体"/>
                <w:i w:val="0"/>
                <w:iCs w:val="0"/>
                <w:color w:val="E54C5E"/>
                <w:sz w:val="20"/>
                <w:szCs w:val="20"/>
                <w:u w:val="none"/>
              </w:rPr>
            </w:pPr>
          </w:p>
        </w:tc>
      </w:tr>
      <w:tr w14:paraId="7C4820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</w:trPr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1621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6BE8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电缆保护管</w:t>
            </w:r>
          </w:p>
        </w:tc>
        <w:tc>
          <w:tcPr>
            <w:tcW w:w="14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B19F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1、名称：电缆保护管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2、材质：涂塑钢管φ100mm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3、敷设方式：埋地敷设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4、含配套管枕及充气式封堵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2408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4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8C46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35.430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51D0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60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925A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39D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C69D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rPr>
                <w:rFonts w:hint="eastAsia" w:ascii="宋体" w:hAnsi="宋体" w:eastAsia="宋体" w:cs="宋体"/>
                <w:i w:val="0"/>
                <w:iCs w:val="0"/>
                <w:color w:val="E54C5E"/>
                <w:sz w:val="20"/>
                <w:szCs w:val="20"/>
                <w:u w:val="none"/>
              </w:rPr>
            </w:pPr>
          </w:p>
        </w:tc>
      </w:tr>
      <w:tr w14:paraId="61754D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1438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6014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配管</w:t>
            </w:r>
          </w:p>
        </w:tc>
        <w:tc>
          <w:tcPr>
            <w:tcW w:w="14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5CBF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1、名称：不锈钢波纹管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2、规格：DN25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3、敷设方式：明敷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83DD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4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EA51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252.000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C2B2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6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BA14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C2E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AE94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0B40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</w:trPr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3196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D9BA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配线</w:t>
            </w:r>
          </w:p>
        </w:tc>
        <w:tc>
          <w:tcPr>
            <w:tcW w:w="14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0021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1、、名称：配线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2、规格：BVR-6mm²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3、内容：包含该系统所有工作内容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B513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4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627B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567.600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FB69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6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5706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0E6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1523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82E9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D147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F8D0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配线</w:t>
            </w:r>
          </w:p>
        </w:tc>
        <w:tc>
          <w:tcPr>
            <w:tcW w:w="14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9B58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1、名称：配线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2、规格：BVR-25mm²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3、内容：包含该系统所有工作内容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18D0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4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F388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21.600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1CB2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60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AE6E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85D1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40586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1ACF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EFA6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ED4E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防雷穿刺片</w:t>
            </w:r>
          </w:p>
        </w:tc>
        <w:tc>
          <w:tcPr>
            <w:tcW w:w="14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9CA5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防雷穿刺片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46D7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4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806B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2838.000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25C2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60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A7BD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324E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53C9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0355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B67E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779A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监控摄像设备</w:t>
            </w:r>
          </w:p>
        </w:tc>
        <w:tc>
          <w:tcPr>
            <w:tcW w:w="14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EE25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名称：一体式摄像机</w:t>
            </w:r>
          </w:p>
          <w:p w14:paraId="67284C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技术参数：设备自带存储功能，内置4G无线网卡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3、敷设方式：壁挂安装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741D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4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CA05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1.000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E187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60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1BCA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EA9C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243F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2961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805D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D858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监控摄像设备</w:t>
            </w:r>
          </w:p>
        </w:tc>
        <w:tc>
          <w:tcPr>
            <w:tcW w:w="14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C0EA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名称：一体式摄像机</w:t>
            </w:r>
          </w:p>
          <w:p w14:paraId="24C4C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技术参数：设备自带存储功能，内置4G无线网卡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3、敷设方式：车棚梁下安装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F757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4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B118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4.000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3395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60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176C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0A5E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E448E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CB50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DFB5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3A86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控制开关</w:t>
            </w:r>
          </w:p>
        </w:tc>
        <w:tc>
          <w:tcPr>
            <w:tcW w:w="14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0713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名称：微型断路器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2、规格：16A/2P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1568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4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52B2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5.000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2CA6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60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6A1E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EDA0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3358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0801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5CA2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2D13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配管</w:t>
            </w:r>
          </w:p>
        </w:tc>
        <w:tc>
          <w:tcPr>
            <w:tcW w:w="14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5175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1、名称：电气配管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2、规格：Φ32PE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E3EA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m</w:t>
            </w:r>
          </w:p>
        </w:tc>
        <w:tc>
          <w:tcPr>
            <w:tcW w:w="4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70A2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122.870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98CC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13%</w:t>
            </w:r>
          </w:p>
        </w:tc>
        <w:tc>
          <w:tcPr>
            <w:tcW w:w="60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E591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C119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7DBC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2467F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6382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3A3A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配线</w:t>
            </w:r>
          </w:p>
        </w:tc>
        <w:tc>
          <w:tcPr>
            <w:tcW w:w="14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0847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1、名称：电源线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2、规格：RVV-2×1.5mm²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4582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4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7D9A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332.920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074B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0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EEDF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6BED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5CF91D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391B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CBD0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F249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监控附属箱</w:t>
            </w:r>
          </w:p>
        </w:tc>
        <w:tc>
          <w:tcPr>
            <w:tcW w:w="14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FD57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1、名称：监控附属箱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FB59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4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33F5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5.000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C843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0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12F8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2CA4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19D9B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58D3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4005" w:type="pct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B2B6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合计（元，含税）</w:t>
            </w:r>
          </w:p>
        </w:tc>
        <w:tc>
          <w:tcPr>
            <w:tcW w:w="6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5CD4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60B21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494C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5000" w:type="pct"/>
            <w:gridSpan w:val="9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1F93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注：1、</w:t>
            </w:r>
            <w:r>
              <w:rPr>
                <w:rStyle w:val="25"/>
                <w:color w:val="auto"/>
                <w:lang w:val="en-US" w:eastAsia="zh-CN" w:bidi="ar"/>
              </w:rPr>
              <w:t>采购数量为暂定数量，具体使用数量以实际采购使用为准，据实结算；发票类型为增值税专用发票，以上单价报价采购人认为报价人已充分考虑采购所有采购要求，包括但不限于以下费用：人工费、材料费、装车费</w:t>
            </w:r>
            <w:r>
              <w:rPr>
                <w:rStyle w:val="28"/>
                <w:color w:val="auto"/>
                <w:lang w:val="en-US" w:eastAsia="zh-CN" w:bidi="ar"/>
              </w:rPr>
              <w:t>、装车</w:t>
            </w:r>
            <w:r>
              <w:rPr>
                <w:rStyle w:val="25"/>
                <w:color w:val="auto"/>
                <w:lang w:val="en-US" w:eastAsia="zh-CN" w:bidi="ar"/>
              </w:rPr>
              <w:t>至</w:t>
            </w:r>
            <w:r>
              <w:rPr>
                <w:rStyle w:val="28"/>
                <w:color w:val="auto"/>
                <w:lang w:val="en-US" w:eastAsia="zh-CN" w:bidi="ar"/>
              </w:rPr>
              <w:t>采购人</w:t>
            </w:r>
            <w:r>
              <w:rPr>
                <w:rStyle w:val="25"/>
                <w:color w:val="auto"/>
                <w:lang w:val="en-US" w:eastAsia="zh-CN" w:bidi="ar"/>
              </w:rPr>
              <w:t>指定工地现场运输费、</w:t>
            </w:r>
            <w:r>
              <w:rPr>
                <w:rStyle w:val="28"/>
                <w:color w:val="auto"/>
                <w:lang w:val="en-US" w:eastAsia="zh-CN" w:bidi="ar"/>
              </w:rPr>
              <w:t>采购人</w:t>
            </w:r>
            <w:r>
              <w:rPr>
                <w:rStyle w:val="25"/>
                <w:color w:val="auto"/>
                <w:lang w:val="en-US" w:eastAsia="zh-CN" w:bidi="ar"/>
              </w:rPr>
              <w:t>指定地卸车费、超时等候费用、税金、保险费、利润、检测费、协调费、风险金等所有费用</w:t>
            </w:r>
            <w:r>
              <w:rPr>
                <w:rStyle w:val="25"/>
                <w:rFonts w:hint="eastAsia"/>
                <w:color w:val="auto"/>
                <w:lang w:val="en-US" w:eastAsia="zh-CN" w:bidi="ar"/>
              </w:rPr>
              <w:t>，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供应商可根据行业具体情况及采购项目特点对上表格式进行调整；</w:t>
            </w:r>
          </w:p>
          <w:p w14:paraId="57E602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其他未尽事宜详见图纸、采购文件、答疑文件、图集、政府相关文件及规范等其他文件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。</w:t>
            </w:r>
          </w:p>
        </w:tc>
      </w:tr>
    </w:tbl>
    <w:p w14:paraId="72B9C61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6CE2745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535BA67A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 w:eastAsiaTheme="minorEastAsia"/>
          <w:kern w:val="2"/>
          <w:sz w:val="21"/>
          <w:szCs w:val="21"/>
          <w:lang w:val="en-US" w:eastAsia="zh-CN" w:bidi="ar-SA"/>
        </w:rPr>
        <w:t>2、</w:t>
      </w:r>
      <w:r>
        <w:rPr>
          <w:rFonts w:hint="eastAsia" w:ascii="Times New Roman" w:hAnsi="Times New Roman" w:cs="Times New Roman"/>
          <w:szCs w:val="21"/>
          <w:lang w:val="en-US" w:eastAsia="zh-CN"/>
        </w:rPr>
        <w:t>提供供应商的业绩证明材料的复印件或扫描件，加盖供应商单位公章</w:t>
      </w:r>
    </w:p>
    <w:p w14:paraId="26074235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 w:eastAsiaTheme="minorEastAsia"/>
          <w:kern w:val="2"/>
          <w:sz w:val="21"/>
          <w:szCs w:val="21"/>
          <w:lang w:val="en-US" w:eastAsia="zh-CN" w:bidi="ar-SA"/>
        </w:rPr>
        <w:t>3、</w:t>
      </w:r>
      <w:r>
        <w:rPr>
          <w:rFonts w:hint="eastAsia" w:ascii="Times New Roman" w:hAnsi="Times New Roman" w:cs="Times New Roman"/>
          <w:szCs w:val="21"/>
          <w:lang w:val="en-US" w:eastAsia="zh-CN"/>
        </w:rPr>
        <w:t>提供供应商的信用中国查询证明的复印件或扫描件，加盖供应商单位公章。</w:t>
      </w:r>
      <w:permEnd w:id="4"/>
    </w:p>
    <w:p w14:paraId="44596F03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2E3A8F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A467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85170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E562D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EE915B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6E5A1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3139E34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AC2BC8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53CBD286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F6B0D68B-B3E9-45EC-8F37-A8A42BBA966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0281EF4-E363-438A-B4B9-A2C97512776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10DEED06-B1AD-46B9-B0AB-C2310F68DDC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C0553874-7BA0-4EBC-A8A9-AE0077DF3DA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AFBF1295-084E-4D8F-91D2-4ED479AB5CE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60B0A4B2-1618-425C-A4C3-0028B62C6D7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A7294C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7A93C5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7A93C5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5CB119"/>
    <w:multiLevelType w:val="singleLevel"/>
    <w:tmpl w:val="EF5CB11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36A08EC"/>
    <w:multiLevelType w:val="singleLevel"/>
    <w:tmpl w:val="636A08E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xMGNkYTJhN2NkODc0MzYwZWZhYmI0Y2E4ZDVlOGE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BF1E8A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B0CBD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25783B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37C6B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6F11D7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8512E0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32E77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1436AA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AE3ED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9117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32FF6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6DD1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51339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151691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14493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845F24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0D4054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C567D4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2A786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28">
    <w:name w:val="font121"/>
    <w:basedOn w:val="17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2677</Words>
  <Characters>3060</Characters>
  <Lines>0</Lines>
  <Paragraphs>0</Paragraphs>
  <TotalTime>1</TotalTime>
  <ScaleCrop>false</ScaleCrop>
  <LinksUpToDate>false</LinksUpToDate>
  <CharactersWithSpaces>3829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2025-01-06T00:48:00Z</cp:lastPrinted>
  <dcterms:modified xsi:type="dcterms:W3CDTF">2025-02-24T08:13:32Z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E2CB090A92CA4F34AC5824E49CC36B1F</vt:lpwstr>
  </property>
  <property fmtid="{D5CDD505-2E9C-101B-9397-08002B2CF9AE}" pid="4" name="KSOTemplateDocerSaveRecord">
    <vt:lpwstr>eyJoZGlkIjoiM2Y2YWQwZmQwYTk0YzMxZDE0NDM4NTZjN2RkMjdlYzYiLCJ1c2VySWQiOiIzMTAwODg2NjAifQ==</vt:lpwstr>
  </property>
</Properties>
</file>