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AD76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亳州新能源发展有限公司北公交枢纽站750kW分布式光伏发电项目光伏劳务分包</w:t>
      </w:r>
    </w:p>
    <w:permEnd w:id="0"/>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w:t>
      </w:r>
      <w:r>
        <w:rPr>
          <w:rFonts w:hint="eastAsia" w:ascii="Times New Roman" w:hAnsi="Times New Roman" w:eastAsia="楷体" w:cs="Times New Roman"/>
          <w:kern w:val="0"/>
          <w:sz w:val="28"/>
          <w:szCs w:val="28"/>
          <w:highlight w:val="none"/>
          <w:shd w:val="clear" w:color="auto" w:fill="auto"/>
          <w:lang w:val="en-US" w:eastAsia="zh-CN"/>
        </w:rPr>
        <w:t>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02号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bookmarkStart w:id="7" w:name="_GoBack"/>
            <w:bookmarkEnd w:id="7"/>
            <w:r>
              <w:rPr>
                <w:rFonts w:hint="eastAsia" w:ascii="Times New Roman" w:hAnsi="Times New Roman" w:cs="Times New Roman"/>
                <w:szCs w:val="21"/>
                <w:highlight w:val="none"/>
                <w:lang w:val="en-US" w:eastAsia="zh-CN"/>
              </w:rPr>
              <w:t>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亳州新能源发展有限公司北公交枢纽站750kW分布式光伏发电项目光伏劳务分包</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AHTKJS-2025-02号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2025</w:t>
            </w:r>
            <w:r>
              <w:rPr>
                <w:rFonts w:hint="eastAsia" w:ascii="Times New Roman" w:hAnsi="Times New Roman" w:cs="Times New Roman"/>
                <w:szCs w:val="21"/>
                <w:highlight w:val="yellow"/>
                <w:u w:val="none"/>
                <w:lang w:val="en-US" w:eastAsia="zh-CN"/>
              </w:rPr>
              <w:t>年1月21日15时00分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144974862"/>
      <w:bookmarkStart w:id="2" w:name="_Toc247514286"/>
      <w:bookmarkStart w:id="3" w:name="_Toc300835216"/>
      <w:bookmarkStart w:id="4" w:name="_Toc152042583"/>
      <w:bookmarkStart w:id="5" w:name="_Toc24752783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亳州新能源发展有限公司北公交枢纽站750kW分布式光伏发电项目光伏劳务分包</w:t>
      </w:r>
      <w:r>
        <w:rPr>
          <w:rFonts w:hint="default" w:ascii="Times New Roman" w:hAnsi="Times New Roman" w:cs="Times New Roman"/>
          <w:szCs w:val="21"/>
          <w:u w:val="single"/>
          <w:lang w:val="en-US" w:eastAsia="zh-CN"/>
        </w:rPr>
        <w:t>（项目编号：AHTKJS-202</w:t>
      </w:r>
      <w:r>
        <w:rPr>
          <w:rFonts w:hint="eastAsia" w:ascii="Times New Roman" w:hAnsi="Times New Roman" w:cs="Times New Roman"/>
          <w:szCs w:val="21"/>
          <w:u w:val="single"/>
          <w:lang w:val="en-US" w:eastAsia="zh-CN"/>
        </w:rPr>
        <w:t>5</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02号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亳州新能源发展有限公司北公交枢纽站750kW分布式光伏发电项目光伏劳务分包</w:t>
      </w:r>
      <w:r>
        <w:rPr>
          <w:rFonts w:hint="default" w:ascii="Times New Roman" w:hAnsi="Times New Roman" w:cs="Times New Roman"/>
          <w:szCs w:val="21"/>
          <w:u w:val="single"/>
          <w:lang w:val="en-US" w:eastAsia="zh-CN"/>
        </w:rPr>
        <w:t>（项目编号：AHTKJS-202</w:t>
      </w:r>
      <w:r>
        <w:rPr>
          <w:rFonts w:hint="eastAsia" w:ascii="Times New Roman" w:hAnsi="Times New Roman" w:cs="Times New Roman"/>
          <w:szCs w:val="21"/>
          <w:u w:val="single"/>
          <w:lang w:val="en-US" w:eastAsia="zh-CN"/>
        </w:rPr>
        <w:t>5</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02号</w:t>
      </w:r>
      <w:r>
        <w:rPr>
          <w:rFonts w:hint="default" w:ascii="Times New Roman" w:hAnsi="Times New Roman" w:cs="Times New Roman"/>
          <w:szCs w:val="21"/>
          <w:u w:val="single"/>
          <w:lang w:val="en-US" w:eastAsia="zh-CN"/>
        </w:rPr>
        <w:t>）</w:t>
      </w:r>
      <w:r>
        <w:rPr>
          <w:rFonts w:hint="eastAsia" w:ascii="Times New Roman" w:hAnsi="Times New Roman" w:cs="Times New Roman"/>
          <w:szCs w:val="21"/>
          <w:u w:val="single"/>
          <w:lang w:val="en-US" w:eastAsia="zh-CN"/>
        </w:rPr>
        <w:t xml:space="preserve"> </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3"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以人民币含税（大写）</w:t>
      </w:r>
      <w:r>
        <w:rPr>
          <w:rFonts w:hint="eastAsia" w:ascii="Times New Roman" w:hAnsi="Times New Roman" w:cs="Times New Roman"/>
          <w:szCs w:val="21"/>
          <w:u w:val="single"/>
          <w:lang w:val="en-US" w:eastAsia="zh-CN"/>
        </w:rPr>
        <w:t xml:space="preserve">        元每瓦峰</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元/wp</w:t>
      </w:r>
      <w:r>
        <w:rPr>
          <w:rFonts w:hint="eastAsia" w:ascii="Times New Roman" w:hAnsi="Times New Roman" w:cs="Times New Roman"/>
          <w:szCs w:val="21"/>
          <w:u w:val="none"/>
          <w:lang w:val="en-US" w:eastAsia="zh-CN"/>
        </w:rPr>
        <w:t>）的投标报价，（其中，含税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3"/>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default" w:ascii="Times New Roman" w:hAnsi="Times New Roman" w:eastAsia="黑体" w:cs="Times New Roman"/>
          <w:lang w:val="en-US"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715A6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266ADAF">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18F8356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79ACA789">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13863" w:type="dxa"/>
        <w:tblInd w:w="93" w:type="dxa"/>
        <w:tblLayout w:type="fixed"/>
        <w:tblCellMar>
          <w:top w:w="0" w:type="dxa"/>
          <w:left w:w="108" w:type="dxa"/>
          <w:bottom w:w="0" w:type="dxa"/>
          <w:right w:w="108" w:type="dxa"/>
        </w:tblCellMar>
      </w:tblPr>
      <w:tblGrid>
        <w:gridCol w:w="738"/>
        <w:gridCol w:w="1337"/>
        <w:gridCol w:w="5150"/>
        <w:gridCol w:w="1300"/>
        <w:gridCol w:w="1313"/>
        <w:gridCol w:w="1362"/>
        <w:gridCol w:w="1513"/>
        <w:gridCol w:w="1150"/>
      </w:tblGrid>
      <w:tr w14:paraId="623C04E4">
        <w:tblPrEx>
          <w:tblCellMar>
            <w:top w:w="0" w:type="dxa"/>
            <w:left w:w="108" w:type="dxa"/>
            <w:bottom w:w="0" w:type="dxa"/>
            <w:right w:w="108" w:type="dxa"/>
          </w:tblCellMar>
        </w:tblPrEx>
        <w:trPr>
          <w:trHeight w:val="58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37EF4BC7">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C5DDB69">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5150" w:type="dxa"/>
            <w:tcBorders>
              <w:top w:val="single" w:color="000000" w:sz="4" w:space="0"/>
              <w:left w:val="single" w:color="000000" w:sz="4" w:space="0"/>
              <w:bottom w:val="nil"/>
              <w:right w:val="single" w:color="000000" w:sz="4" w:space="0"/>
            </w:tcBorders>
            <w:noWrap/>
            <w:vAlign w:val="center"/>
          </w:tcPr>
          <w:p w14:paraId="6F0AC968">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300" w:type="dxa"/>
            <w:tcBorders>
              <w:top w:val="single" w:color="000000" w:sz="4" w:space="0"/>
              <w:left w:val="single" w:color="000000" w:sz="4" w:space="0"/>
              <w:bottom w:val="nil"/>
              <w:right w:val="single" w:color="000000" w:sz="4" w:space="0"/>
            </w:tcBorders>
            <w:noWrap/>
            <w:vAlign w:val="center"/>
          </w:tcPr>
          <w:p w14:paraId="53C82CE5">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1313" w:type="dxa"/>
            <w:tcBorders>
              <w:top w:val="single" w:color="000000" w:sz="4" w:space="0"/>
              <w:left w:val="single" w:color="000000" w:sz="4" w:space="0"/>
              <w:bottom w:val="single" w:color="000000" w:sz="4" w:space="0"/>
              <w:right w:val="single" w:color="000000" w:sz="4" w:space="0"/>
            </w:tcBorders>
            <w:noWrap/>
            <w:vAlign w:val="center"/>
          </w:tcPr>
          <w:p w14:paraId="48EFBBCF">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751555F3">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单价（含税）</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36F06C8D">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合计（含税）</w:t>
            </w:r>
          </w:p>
        </w:tc>
        <w:tc>
          <w:tcPr>
            <w:tcW w:w="1150" w:type="dxa"/>
            <w:tcBorders>
              <w:top w:val="single" w:color="000000" w:sz="4" w:space="0"/>
              <w:left w:val="single" w:color="000000" w:sz="4" w:space="0"/>
              <w:bottom w:val="single" w:color="000000" w:sz="4" w:space="0"/>
              <w:right w:val="single" w:color="000000" w:sz="4" w:space="0"/>
            </w:tcBorders>
            <w:noWrap/>
            <w:vAlign w:val="center"/>
          </w:tcPr>
          <w:p w14:paraId="35116F21">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3809C7A9">
        <w:tblPrEx>
          <w:tblCellMar>
            <w:top w:w="0" w:type="dxa"/>
            <w:left w:w="108" w:type="dxa"/>
            <w:bottom w:w="0" w:type="dxa"/>
            <w:right w:w="108" w:type="dxa"/>
          </w:tblCellMar>
        </w:tblPrEx>
        <w:trPr>
          <w:trHeight w:val="1377"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04EF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BBDC">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车棚光伏</w:t>
            </w:r>
          </w:p>
        </w:tc>
        <w:tc>
          <w:tcPr>
            <w:tcW w:w="5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B1A5">
            <w:pPr>
              <w:widowControl/>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1、详见劳务招标采购要求；</w:t>
            </w:r>
          </w:p>
          <w:p w14:paraId="5A451951">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2、未尽事宜详见设计图纸、规范文件等相关资料，满足招标人要求；</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6FB3">
            <w:pPr>
              <w:widowControl/>
              <w:jc w:val="center"/>
              <w:textAlignment w:val="center"/>
              <w:rPr>
                <w:rFonts w:hint="default" w:ascii="宋体" w:hAnsi="宋体" w:eastAsia="宋体" w:cs="宋体"/>
                <w:color w:val="000000"/>
                <w:sz w:val="22"/>
                <w:szCs w:val="22"/>
                <w:lang w:val="en-US" w:eastAsia="zh-CN"/>
              </w:rPr>
            </w:pPr>
            <w:bookmarkStart w:id="6" w:name="OLE_LINK1"/>
            <w:r>
              <w:rPr>
                <w:rFonts w:hint="eastAsia" w:ascii="宋体" w:hAnsi="宋体" w:eastAsia="宋体" w:cs="宋体"/>
                <w:color w:val="000000"/>
                <w:sz w:val="22"/>
                <w:szCs w:val="22"/>
                <w:lang w:val="en-US" w:eastAsia="zh-CN"/>
              </w:rPr>
              <w:t>Wp</w:t>
            </w:r>
            <w:bookmarkEnd w:id="6"/>
          </w:p>
        </w:tc>
        <w:tc>
          <w:tcPr>
            <w:tcW w:w="1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EEEF8">
            <w:pPr>
              <w:widowControl/>
              <w:jc w:val="center"/>
              <w:textAlignment w:val="center"/>
              <w:rPr>
                <w:rFonts w:hint="default" w:ascii="宋体" w:hAnsi="宋体" w:eastAsia="宋体" w:cs="宋体"/>
                <w:color w:val="000000"/>
                <w:sz w:val="22"/>
                <w:szCs w:val="22"/>
                <w:lang w:val="en-US"/>
              </w:rPr>
            </w:pPr>
            <w:r>
              <w:rPr>
                <w:rFonts w:hint="eastAsia" w:ascii="宋体" w:hAnsi="宋体" w:eastAsia="宋体" w:cs="宋体"/>
                <w:color w:val="000000"/>
                <w:kern w:val="0"/>
                <w:sz w:val="22"/>
                <w:szCs w:val="22"/>
                <w:lang w:val="en-US" w:eastAsia="zh-CN" w:bidi="ar"/>
              </w:rPr>
              <w:t>879780</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4126BB11">
            <w:pPr>
              <w:jc w:val="center"/>
              <w:rPr>
                <w:rFonts w:ascii="宋体" w:hAnsi="宋体" w:eastAsia="宋体" w:cs="宋体"/>
                <w:color w:val="000000"/>
                <w:sz w:val="22"/>
                <w:szCs w:val="22"/>
              </w:rPr>
            </w:pP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747F5311">
            <w:pPr>
              <w:jc w:val="center"/>
              <w:rPr>
                <w:rFonts w:hint="default" w:ascii="宋体" w:hAnsi="宋体" w:eastAsia="宋体" w:cs="宋体"/>
                <w:color w:val="000000"/>
                <w:sz w:val="22"/>
                <w:szCs w:val="22"/>
                <w:lang w:val="en-US" w:eastAsia="zh-CN"/>
              </w:rPr>
            </w:pPr>
          </w:p>
        </w:tc>
        <w:tc>
          <w:tcPr>
            <w:tcW w:w="1150" w:type="dxa"/>
            <w:tcBorders>
              <w:top w:val="single" w:color="000000" w:sz="4" w:space="0"/>
              <w:left w:val="single" w:color="000000" w:sz="4" w:space="0"/>
              <w:bottom w:val="single" w:color="000000" w:sz="4" w:space="0"/>
              <w:right w:val="single" w:color="000000" w:sz="4" w:space="0"/>
            </w:tcBorders>
            <w:vAlign w:val="center"/>
          </w:tcPr>
          <w:p w14:paraId="3CFA8B7B">
            <w:pPr>
              <w:rPr>
                <w:rFonts w:ascii="宋体" w:hAnsi="宋体" w:eastAsia="宋体" w:cs="宋体"/>
                <w:color w:val="000000"/>
                <w:sz w:val="22"/>
                <w:szCs w:val="22"/>
              </w:rPr>
            </w:pPr>
          </w:p>
        </w:tc>
      </w:tr>
      <w:tr w14:paraId="23CBC2BD">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166D257E">
            <w:pPr>
              <w:jc w:val="center"/>
              <w:rPr>
                <w:rFonts w:ascii="宋体" w:hAnsi="宋体" w:eastAsia="宋体" w:cs="宋体"/>
                <w:color w:val="000000"/>
                <w:sz w:val="22"/>
                <w:szCs w:val="22"/>
              </w:rPr>
            </w:pPr>
          </w:p>
        </w:tc>
        <w:tc>
          <w:tcPr>
            <w:tcW w:w="1337" w:type="dxa"/>
            <w:tcBorders>
              <w:top w:val="single" w:color="000000" w:sz="4" w:space="0"/>
              <w:left w:val="single" w:color="000000" w:sz="4" w:space="0"/>
              <w:bottom w:val="single" w:color="auto" w:sz="4" w:space="0"/>
              <w:right w:val="single" w:color="000000" w:sz="4" w:space="0"/>
            </w:tcBorders>
            <w:noWrap/>
            <w:vAlign w:val="center"/>
          </w:tcPr>
          <w:p w14:paraId="02EDEE7A">
            <w:pPr>
              <w:jc w:val="center"/>
              <w:rPr>
                <w:rFonts w:ascii="宋体" w:hAnsi="宋体" w:eastAsia="宋体" w:cs="宋体"/>
                <w:color w:val="000000"/>
                <w:sz w:val="22"/>
                <w:szCs w:val="22"/>
              </w:rPr>
            </w:pPr>
          </w:p>
        </w:tc>
        <w:tc>
          <w:tcPr>
            <w:tcW w:w="5150" w:type="dxa"/>
            <w:tcBorders>
              <w:top w:val="single" w:color="000000" w:sz="4" w:space="0"/>
              <w:left w:val="single" w:color="000000" w:sz="4" w:space="0"/>
              <w:bottom w:val="single" w:color="000000" w:sz="4" w:space="0"/>
              <w:right w:val="single" w:color="000000" w:sz="4" w:space="0"/>
            </w:tcBorders>
            <w:vAlign w:val="center"/>
          </w:tcPr>
          <w:p w14:paraId="34FB9762">
            <w:pPr>
              <w:jc w:val="center"/>
              <w:rPr>
                <w:rFonts w:ascii="宋体" w:hAnsi="宋体" w:eastAsia="宋体" w:cs="宋体"/>
                <w:color w:val="000000"/>
                <w:sz w:val="22"/>
                <w:szCs w:val="22"/>
              </w:rPr>
            </w:pPr>
          </w:p>
        </w:tc>
        <w:tc>
          <w:tcPr>
            <w:tcW w:w="1300" w:type="dxa"/>
            <w:tcBorders>
              <w:top w:val="single" w:color="000000" w:sz="4" w:space="0"/>
              <w:left w:val="single" w:color="000000" w:sz="4" w:space="0"/>
              <w:bottom w:val="single" w:color="000000" w:sz="4" w:space="0"/>
              <w:right w:val="single" w:color="000000" w:sz="4" w:space="0"/>
            </w:tcBorders>
            <w:vAlign w:val="center"/>
          </w:tcPr>
          <w:p w14:paraId="61C17448">
            <w:pPr>
              <w:jc w:val="center"/>
              <w:rPr>
                <w:rFonts w:ascii="宋体" w:hAnsi="宋体" w:eastAsia="宋体" w:cs="宋体"/>
                <w:color w:val="000000"/>
                <w:sz w:val="22"/>
                <w:szCs w:val="22"/>
              </w:rPr>
            </w:pPr>
          </w:p>
        </w:tc>
        <w:tc>
          <w:tcPr>
            <w:tcW w:w="1313" w:type="dxa"/>
            <w:tcBorders>
              <w:top w:val="single" w:color="000000" w:sz="4" w:space="0"/>
              <w:left w:val="single" w:color="000000" w:sz="4" w:space="0"/>
              <w:bottom w:val="single" w:color="000000" w:sz="4" w:space="0"/>
              <w:right w:val="single" w:color="000000" w:sz="4" w:space="0"/>
            </w:tcBorders>
            <w:noWrap/>
            <w:vAlign w:val="center"/>
          </w:tcPr>
          <w:p w14:paraId="764F134F">
            <w:pPr>
              <w:rPr>
                <w:rFonts w:ascii="宋体" w:hAnsi="宋体" w:eastAsia="宋体" w:cs="宋体"/>
                <w:color w:val="000000"/>
                <w:sz w:val="22"/>
                <w:szCs w:val="22"/>
              </w:rPr>
            </w:pP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3F4CB71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小计</w:t>
            </w:r>
          </w:p>
        </w:tc>
        <w:tc>
          <w:tcPr>
            <w:tcW w:w="1513" w:type="dxa"/>
            <w:tcBorders>
              <w:top w:val="single" w:color="000000" w:sz="4" w:space="0"/>
              <w:left w:val="single" w:color="000000" w:sz="4" w:space="0"/>
              <w:bottom w:val="single" w:color="000000" w:sz="4" w:space="0"/>
              <w:right w:val="single" w:color="000000" w:sz="4" w:space="0"/>
            </w:tcBorders>
            <w:noWrap/>
            <w:vAlign w:val="center"/>
          </w:tcPr>
          <w:p w14:paraId="41A26086">
            <w:pPr>
              <w:jc w:val="center"/>
              <w:rPr>
                <w:rFonts w:ascii="宋体" w:hAnsi="宋体" w:eastAsia="宋体" w:cs="宋体"/>
                <w:color w:val="000000"/>
                <w:sz w:val="22"/>
                <w:szCs w:val="22"/>
              </w:rPr>
            </w:pPr>
          </w:p>
        </w:tc>
        <w:tc>
          <w:tcPr>
            <w:tcW w:w="1150" w:type="dxa"/>
            <w:tcBorders>
              <w:top w:val="single" w:color="000000" w:sz="4" w:space="0"/>
              <w:left w:val="single" w:color="000000" w:sz="4" w:space="0"/>
              <w:bottom w:val="single" w:color="000000" w:sz="4" w:space="0"/>
              <w:right w:val="single" w:color="000000" w:sz="4" w:space="0"/>
            </w:tcBorders>
            <w:noWrap/>
            <w:vAlign w:val="center"/>
          </w:tcPr>
          <w:p w14:paraId="07B3FBC7">
            <w:pPr>
              <w:jc w:val="center"/>
              <w:rPr>
                <w:rFonts w:ascii="宋体" w:hAnsi="宋体" w:eastAsia="宋体" w:cs="宋体"/>
                <w:color w:val="000000"/>
                <w:sz w:val="22"/>
                <w:szCs w:val="22"/>
              </w:rPr>
            </w:pPr>
          </w:p>
        </w:tc>
      </w:tr>
      <w:tr w14:paraId="084AC3DB">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1E130587">
            <w:pP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6B99A140">
            <w:pPr>
              <w:widowControl/>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788" w:type="dxa"/>
            <w:gridSpan w:val="6"/>
            <w:tcBorders>
              <w:top w:val="single" w:color="000000" w:sz="4" w:space="0"/>
              <w:left w:val="single" w:color="auto" w:sz="4" w:space="0"/>
              <w:bottom w:val="single" w:color="000000" w:sz="4" w:space="0"/>
              <w:right w:val="single" w:color="000000" w:sz="4" w:space="0"/>
            </w:tcBorders>
            <w:noWrap/>
            <w:vAlign w:val="center"/>
          </w:tcPr>
          <w:p w14:paraId="51A23449">
            <w:pPr>
              <w:widowControl/>
              <w:jc w:val="left"/>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元</w:t>
            </w:r>
          </w:p>
        </w:tc>
      </w:tr>
      <w:tr w14:paraId="34564268">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25B87D74">
            <w:pP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34264E50">
            <w:pPr>
              <w:widowControl/>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788" w:type="dxa"/>
            <w:gridSpan w:val="6"/>
            <w:tcBorders>
              <w:top w:val="single" w:color="000000" w:sz="4" w:space="0"/>
              <w:left w:val="single" w:color="auto" w:sz="4" w:space="0"/>
              <w:bottom w:val="single" w:color="000000" w:sz="4" w:space="0"/>
              <w:right w:val="single" w:color="000000" w:sz="4" w:space="0"/>
            </w:tcBorders>
            <w:noWrap/>
            <w:vAlign w:val="center"/>
          </w:tcPr>
          <w:p w14:paraId="55BC07A3">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bidi="ar"/>
              </w:rPr>
              <w:t xml:space="preserve">  3%增值税专用发票</w:t>
            </w:r>
          </w:p>
        </w:tc>
      </w:tr>
      <w:tr w14:paraId="38FB413C">
        <w:tblPrEx>
          <w:tblCellMar>
            <w:top w:w="0" w:type="dxa"/>
            <w:left w:w="108" w:type="dxa"/>
            <w:bottom w:w="0" w:type="dxa"/>
            <w:right w:w="108" w:type="dxa"/>
          </w:tblCellMar>
        </w:tblPrEx>
        <w:trPr>
          <w:trHeight w:val="915" w:hRule="atLeast"/>
        </w:trPr>
        <w:tc>
          <w:tcPr>
            <w:tcW w:w="13863" w:type="dxa"/>
            <w:gridSpan w:val="8"/>
            <w:tcBorders>
              <w:top w:val="single" w:color="000000" w:sz="4" w:space="0"/>
              <w:left w:val="single" w:color="000000" w:sz="4" w:space="0"/>
              <w:bottom w:val="single" w:color="000000" w:sz="4" w:space="0"/>
              <w:right w:val="single" w:color="000000" w:sz="4" w:space="0"/>
            </w:tcBorders>
            <w:vAlign w:val="center"/>
          </w:tcPr>
          <w:p w14:paraId="7251EF5D">
            <w:pPr>
              <w:widowControl/>
              <w:spacing w:line="360" w:lineRule="exact"/>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1、报价单位自行勘察现场；</w:t>
            </w:r>
          </w:p>
          <w:p w14:paraId="3CEA9304">
            <w:pPr>
              <w:widowControl/>
              <w:spacing w:line="360" w:lineRule="exact"/>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bidi="ar"/>
              </w:rPr>
              <w:t xml:space="preserve">      2、招标范围、资格要求、工期要求、付款方式等详见询价要求；</w:t>
            </w:r>
          </w:p>
          <w:p w14:paraId="79C1D379">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3、后附图纸。</w:t>
            </w:r>
          </w:p>
        </w:tc>
      </w:tr>
    </w:tbl>
    <w:p w14:paraId="7F7F3740">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lang w:val="en-US" w:eastAsia="zh-CN"/>
        </w:rPr>
        <w:t>注：供应商可根据行业具体情况及采购项目特点对上表格式进行调整。</w:t>
      </w: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14:paraId="50BD6E55">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eastAsiaTheme="minorEastAsia"/>
          <w:kern w:val="2"/>
          <w:sz w:val="21"/>
          <w:szCs w:val="21"/>
          <w:lang w:val="en-US" w:eastAsia="zh-CN" w:bidi="ar-SA"/>
        </w:rPr>
        <w:t>2、</w:t>
      </w:r>
      <w:r>
        <w:rPr>
          <w:rFonts w:hint="eastAsia" w:ascii="Times New Roman" w:hAnsi="Times New Roman" w:cs="Times New Roman"/>
          <w:szCs w:val="21"/>
          <w:lang w:val="en-US" w:eastAsia="zh-CN"/>
        </w:rPr>
        <w:t>提供供应商有效的劳务施工资质及安全生产许可证的复印件或扫描件，加盖供应商单位公章；</w:t>
      </w:r>
    </w:p>
    <w:p w14:paraId="46206CEE">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3、</w:t>
      </w:r>
      <w:r>
        <w:rPr>
          <w:rFonts w:hint="eastAsia" w:ascii="Times New Roman" w:hAnsi="Times New Roman" w:cs="Times New Roman"/>
          <w:szCs w:val="21"/>
          <w:lang w:val="en-US" w:eastAsia="zh-CN"/>
        </w:rPr>
        <w:t>提供供应商的业绩证明材料的复印件或扫描件，加盖供应商单位公章；</w:t>
      </w:r>
    </w:p>
    <w:p w14:paraId="26074235">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3663D"/>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8C41FD"/>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66F40"/>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DFE3B47"/>
    <w:rsid w:val="3E100FFC"/>
    <w:rsid w:val="3E127062"/>
    <w:rsid w:val="3E1D4BD2"/>
    <w:rsid w:val="3E201534"/>
    <w:rsid w:val="3E216B4D"/>
    <w:rsid w:val="3E2B4A3A"/>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56EB5"/>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9D2D9E"/>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335381"/>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A06AD"/>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1744</Words>
  <Characters>1833</Characters>
  <Lines>0</Lines>
  <Paragraphs>0</Paragraphs>
  <TotalTime>0</TotalTime>
  <ScaleCrop>false</ScaleCrop>
  <LinksUpToDate>false</LinksUpToDate>
  <CharactersWithSpaces>2355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2025-01-14T03:13:14Z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427BC7C530C94AE68EF2B86A17EE6049_13</vt:lpwstr>
  </property>
  <property fmtid="{D5CDD505-2E9C-101B-9397-08002B2CF9AE}" pid="4" name="KSOTemplateDocerSaveRecord">
    <vt:lpwstr>eyJoZGlkIjoiM2Y2YWQwZmQwYTk0YzMxZDE0NDM4NTZjN2RkMjdlYzYiLCJ1c2VySWQiOiIzMTAwODg2NjAifQ==</vt:lpwstr>
  </property>
</Properties>
</file>