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2E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F0C99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0B5C5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C59D20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亳州市教育局职教园北区1560kW分布式光伏发电项目</w:t>
      </w:r>
    </w:p>
    <w:p w14:paraId="5AC4A4F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光伏支架采购</w:t>
      </w:r>
    </w:p>
    <w:permEnd w:id="0"/>
    <w:p w14:paraId="40CBED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C6305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2884A0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570489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124A0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26226E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0DA52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0C4810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24E6D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800C5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E09C3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BD5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4935B4C7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C91F9C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4BC51099">
      <w:pPr>
        <w:spacing w:line="540" w:lineRule="exact"/>
        <w:rPr>
          <w:rFonts w:hint="default" w:ascii="Times New Roman" w:hAnsi="Times New Roman" w:cs="Times New Roman"/>
        </w:rPr>
      </w:pPr>
    </w:p>
    <w:p w14:paraId="0915D638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7807D5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48C5C29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296C8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EB9F1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4766F96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BA1276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6E98C1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9A8B85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715AA032">
      <w:pPr>
        <w:spacing w:line="540" w:lineRule="exact"/>
        <w:rPr>
          <w:rFonts w:hint="default" w:ascii="Times New Roman" w:hAnsi="Times New Roman" w:cs="Times New Roman"/>
        </w:rPr>
      </w:pPr>
    </w:p>
    <w:p w14:paraId="7964419C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6BF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A57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817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0F4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395CF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CDE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114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1D2E31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D54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8B7612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22AC3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B8E1EE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18639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1384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81E1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7E3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0CCEB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725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1B32F7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C076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0C8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3DA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DA7928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077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6F1AB0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62771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亳州市教育局职教园北区1560kW分布式光伏发电项目光伏支架采购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2226C5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项目编号：BZJK-2025-004号</w:t>
            </w:r>
            <w:bookmarkStart w:id="7" w:name="_GoBack"/>
            <w:bookmarkEnd w:id="7"/>
          </w:p>
          <w:p w14:paraId="2DCE8E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47809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972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CEA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51A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8C7FFB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CFC16F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422399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44974862"/>
      <w:bookmarkStart w:id="2" w:name="_Toc247527834"/>
      <w:bookmarkStart w:id="3" w:name="_Toc300835216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0C4AC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F7174F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DEA847D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642ED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D244D84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004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自采购人发出供货通知起7日历天内完成供货。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质量标准：符合国家、地方、行业现行相关规范合格标准，满足附件采购需求、图纸。按合同约定完成全部供货工作。</w:t>
      </w:r>
      <w:permEnd w:id="5"/>
    </w:p>
    <w:p w14:paraId="0D5470D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522C82C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0AF74E83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5DAC2A8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2C5A757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CAA2BE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CBE5D0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104698B9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286F48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6C74E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53FA5E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ABFAA1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FB1839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DEE5334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3F03D9D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07C19F8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0B31F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7A3D1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E30F21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73358B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16D9C5D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49734A0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9AB03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59CA26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EC64DB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357297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C43B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4F6107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8E9160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7344D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FE61E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812637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646BF5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3839E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0E228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9E8C2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D4776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673E8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A966F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EE2A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61099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422591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9E9E7C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0A03FD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7F6EC82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37BC176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3E959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E0773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2229F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62FB6A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872553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C4F272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6F0BBB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E3CC9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43429A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B6106B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CB94C3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6E3FA5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D8D66E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1D6CD3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ADFC8C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766B2C3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5DCB9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5138557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B916B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B076D1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C1068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6CD916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4F67074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43A05E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D9AF06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1BB18F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027D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067E77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FA80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5B594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310B8E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DEA13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3369C0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50D3C7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8D118E2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6"/>
        <w:tblW w:w="13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25"/>
        <w:gridCol w:w="4831"/>
        <w:gridCol w:w="706"/>
        <w:gridCol w:w="1100"/>
        <w:gridCol w:w="1075"/>
        <w:gridCol w:w="630"/>
        <w:gridCol w:w="1363"/>
        <w:gridCol w:w="779"/>
      </w:tblGrid>
      <w:tr w14:paraId="15864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3528" w:type="dxa"/>
            <w:gridSpan w:val="9"/>
            <w:shd w:val="clear" w:color="auto" w:fill="auto"/>
            <w:noWrap/>
            <w:vAlign w:val="center"/>
          </w:tcPr>
          <w:p w14:paraId="711858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采购人：安徽通康建设工程有限公司</w:t>
            </w:r>
          </w:p>
        </w:tc>
      </w:tr>
      <w:tr w14:paraId="62941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3B8D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08F9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15F7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7164D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6EEC0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4E86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含税综合单价（元/Wp）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84A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税率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60F4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含税总价（元）</w:t>
            </w: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1277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103B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74BF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0183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混凝土屋面光伏支架</w:t>
            </w:r>
          </w:p>
        </w:tc>
        <w:tc>
          <w:tcPr>
            <w:tcW w:w="4831" w:type="dxa"/>
            <w:shd w:val="clear" w:color="auto" w:fill="auto"/>
            <w:noWrap/>
            <w:vAlign w:val="center"/>
          </w:tcPr>
          <w:p w14:paraId="6C84F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1、组成屋面光伏支架所需的所有主材、辅材；</w:t>
            </w:r>
          </w:p>
          <w:p w14:paraId="77A9A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2、规格尺寸、材料要求详见设计图纸，满足采购人要求</w:t>
            </w:r>
          </w:p>
        </w:tc>
        <w:tc>
          <w:tcPr>
            <w:tcW w:w="706" w:type="dxa"/>
            <w:shd w:val="clear" w:color="auto" w:fill="auto"/>
            <w:noWrap/>
            <w:vAlign w:val="center"/>
          </w:tcPr>
          <w:p w14:paraId="2B8346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Wp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94AE41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1675240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093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46EF6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17EBF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79" w:type="dxa"/>
            <w:shd w:val="clear" w:color="auto" w:fill="auto"/>
            <w:noWrap/>
            <w:vAlign w:val="center"/>
          </w:tcPr>
          <w:p w14:paraId="0491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DAA3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2184F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38B0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13%增值税专用发票</w:t>
            </w:r>
          </w:p>
        </w:tc>
      </w:tr>
      <w:tr w14:paraId="2ECE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19" w:type="dxa"/>
            <w:shd w:val="clear" w:color="auto" w:fill="auto"/>
            <w:noWrap/>
            <w:vAlign w:val="center"/>
          </w:tcPr>
          <w:p w14:paraId="683B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12209" w:type="dxa"/>
            <w:gridSpan w:val="8"/>
            <w:shd w:val="clear" w:color="auto" w:fill="auto"/>
            <w:noWrap/>
            <w:vAlign w:val="center"/>
          </w:tcPr>
          <w:p w14:paraId="20016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以上单价报价采购人认为供应商已充分考虑采购所有采购要求，包括但不限于以下费用：人工费、材料费、装车费至采购人指定工地现场运输费、采购人指定地卸车费、超时等候费用、税金、保险费、利润、检测费、协调费、风险金等所有费用。</w:t>
            </w:r>
          </w:p>
        </w:tc>
      </w:tr>
    </w:tbl>
    <w:p w14:paraId="3DA7D92E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4F65A81B">
      <w:pP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供应商：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 （盖章）</w:t>
      </w:r>
    </w:p>
    <w:p w14:paraId="39D0E92A">
      <w:pPr>
        <w:ind w:firstLine="8160" w:firstLineChars="3400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24"/>
          <w:highlight w:val="none"/>
          <w:u w:val="none"/>
          <w:lang w:val="en-US" w:eastAsia="zh-CN"/>
        </w:rPr>
        <w:t>日  期：</w:t>
      </w:r>
      <w:r>
        <w:rPr>
          <w:rFonts w:hint="eastAsia" w:asciiTheme="minorEastAsia" w:hAnsiTheme="minorEastAsia" w:cstheme="minorEastAsia"/>
          <w:sz w:val="24"/>
          <w:highlight w:val="none"/>
          <w:u w:val="single"/>
          <w:lang w:val="en-US" w:eastAsia="zh-CN"/>
        </w:rPr>
        <w:t xml:space="preserve">                     </w:t>
      </w:r>
    </w:p>
    <w:p w14:paraId="4CD362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B489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4EE0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A2B0828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47840ACE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0F57F401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13EDBB5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9D1A3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806F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6DD7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1D296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CA25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0417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FF9E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03A1D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E7BF9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62F1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5A09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4905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F9DB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F97C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7FE46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673F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3BCC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C648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0D8D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1B37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DCF0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4898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618F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4A43C3E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F9B189-9A4A-4027-9AB2-0AA50BE2BD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6725A2C-F6AB-42C1-AB0B-C9100624F42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91F115F-62F9-401F-9D10-E40AE103A02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BF6DD19-46C9-4EDF-AD8B-680726E3A6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A97AE9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4F9342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4F9342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1F8D30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BB4A4A"/>
    <w:rsid w:val="00C81162"/>
    <w:rsid w:val="00FF308E"/>
    <w:rsid w:val="011468C7"/>
    <w:rsid w:val="011E6004"/>
    <w:rsid w:val="01265F82"/>
    <w:rsid w:val="01284D6D"/>
    <w:rsid w:val="0145105E"/>
    <w:rsid w:val="01477ECF"/>
    <w:rsid w:val="015366DE"/>
    <w:rsid w:val="015974C0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985E3A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46637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84B46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D36097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86A2A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7268F8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2004</Words>
  <Characters>2083</Characters>
  <Lines>0</Lines>
  <Paragraphs>0</Paragraphs>
  <TotalTime>8</TotalTime>
  <ScaleCrop>false</ScaleCrop>
  <LinksUpToDate>false</LinksUpToDate>
  <CharactersWithSpaces>2928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2025-01-10T00:16:00Z</cp:lastPrinted>
  <dcterms:modified xsi:type="dcterms:W3CDTF">2025-01-10T08:48:00Z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