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1656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</w:t>
      </w:r>
      <w:r>
        <w:rPr>
          <w:rFonts w:hint="eastAsia" w:asciiTheme="minorEastAsia" w:hAnsi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1</w:t>
      </w:r>
    </w:p>
    <w:p w14:paraId="1993CDC4">
      <w:pPr>
        <w:pStyle w:val="4"/>
        <w:jc w:val="center"/>
        <w:rPr>
          <w:rFonts w:hint="eastAsia" w:ascii="Times New Roman" w:hAnsi="Times New Roman" w:cs="Times New Roman"/>
          <w:sz w:val="44"/>
          <w:szCs w:val="44"/>
          <w:lang w:val="en-US" w:eastAsia="zh-CN"/>
        </w:rPr>
      </w:pPr>
      <w:r>
        <w:rPr>
          <w:rFonts w:hint="eastAsia" w:ascii="Times New Roman" w:hAnsi="Times New Roman" w:cs="Times New Roman"/>
          <w:sz w:val="44"/>
          <w:szCs w:val="44"/>
          <w:lang w:val="en-US" w:eastAsia="zh-CN"/>
        </w:rPr>
        <w:t>采购需求</w:t>
      </w:r>
    </w:p>
    <w:p w14:paraId="2F92E0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一、拟采购货物一览表</w:t>
      </w:r>
    </w:p>
    <w:tbl>
      <w:tblPr>
        <w:tblStyle w:val="11"/>
        <w:tblW w:w="97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4"/>
        <w:gridCol w:w="1640"/>
        <w:gridCol w:w="2505"/>
        <w:gridCol w:w="1590"/>
        <w:gridCol w:w="2894"/>
      </w:tblGrid>
      <w:tr w14:paraId="7DF8E9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074" w:type="dxa"/>
            <w:vAlign w:val="center"/>
          </w:tcPr>
          <w:p w14:paraId="45BD12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序号</w:t>
            </w:r>
          </w:p>
        </w:tc>
        <w:tc>
          <w:tcPr>
            <w:tcW w:w="1640" w:type="dxa"/>
            <w:vAlign w:val="center"/>
          </w:tcPr>
          <w:p w14:paraId="10B805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货物名称</w:t>
            </w:r>
          </w:p>
        </w:tc>
        <w:tc>
          <w:tcPr>
            <w:tcW w:w="2505" w:type="dxa"/>
            <w:vAlign w:val="center"/>
          </w:tcPr>
          <w:p w14:paraId="4F8790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材质</w:t>
            </w:r>
          </w:p>
        </w:tc>
        <w:tc>
          <w:tcPr>
            <w:tcW w:w="1590" w:type="dxa"/>
            <w:vAlign w:val="center"/>
          </w:tcPr>
          <w:p w14:paraId="60AC6F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预估数量</w:t>
            </w:r>
          </w:p>
          <w:p w14:paraId="3568D4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（个）</w:t>
            </w:r>
          </w:p>
        </w:tc>
        <w:tc>
          <w:tcPr>
            <w:tcW w:w="2894" w:type="dxa"/>
            <w:vAlign w:val="center"/>
          </w:tcPr>
          <w:p w14:paraId="3B7FC1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备注</w:t>
            </w:r>
          </w:p>
        </w:tc>
      </w:tr>
      <w:tr w14:paraId="14F552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  <w:jc w:val="center"/>
        </w:trPr>
        <w:tc>
          <w:tcPr>
            <w:tcW w:w="1074" w:type="dxa"/>
            <w:vAlign w:val="center"/>
          </w:tcPr>
          <w:p w14:paraId="4E33D1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640" w:type="dxa"/>
            <w:vAlign w:val="center"/>
          </w:tcPr>
          <w:p w14:paraId="4CFEFB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outlineLvl w:val="9"/>
              <w:rPr>
                <w:rFonts w:hint="default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小号扫刷</w:t>
            </w:r>
          </w:p>
        </w:tc>
        <w:tc>
          <w:tcPr>
            <w:tcW w:w="2505" w:type="dxa"/>
            <w:vAlign w:val="center"/>
          </w:tcPr>
          <w:p w14:paraId="00E1D0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刷丝：聚丙烯（PP）</w:t>
            </w:r>
          </w:p>
          <w:p w14:paraId="70BCCE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outlineLvl w:val="9"/>
              <w:rPr>
                <w:rFonts w:hint="default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刷柄：高密度聚氯乙烯（PVC）</w:t>
            </w:r>
          </w:p>
        </w:tc>
        <w:tc>
          <w:tcPr>
            <w:tcW w:w="1590" w:type="dxa"/>
            <w:vAlign w:val="center"/>
          </w:tcPr>
          <w:p w14:paraId="48972C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40000</w:t>
            </w:r>
          </w:p>
        </w:tc>
        <w:tc>
          <w:tcPr>
            <w:tcW w:w="2894" w:type="dxa"/>
            <w:vAlign w:val="center"/>
          </w:tcPr>
          <w:p w14:paraId="5BC3FE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根据实际购买量</w:t>
            </w:r>
          </w:p>
          <w:p w14:paraId="5ED807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据实结算</w:t>
            </w:r>
          </w:p>
        </w:tc>
      </w:tr>
      <w:tr w14:paraId="54CB9B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074" w:type="dxa"/>
            <w:vAlign w:val="center"/>
          </w:tcPr>
          <w:p w14:paraId="030345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1640" w:type="dxa"/>
            <w:vAlign w:val="center"/>
          </w:tcPr>
          <w:p w14:paraId="3B6B9F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大号宽扫刷</w:t>
            </w:r>
          </w:p>
        </w:tc>
        <w:tc>
          <w:tcPr>
            <w:tcW w:w="2505" w:type="dxa"/>
            <w:vAlign w:val="center"/>
          </w:tcPr>
          <w:p w14:paraId="637598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outlineLvl w:val="9"/>
              <w:rPr>
                <w:rFonts w:hint="default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刷丝：尼龙材质</w:t>
            </w:r>
          </w:p>
          <w:p w14:paraId="2E6F54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刷柄：高密度聚氯乙烯（PVC）</w:t>
            </w:r>
          </w:p>
        </w:tc>
        <w:tc>
          <w:tcPr>
            <w:tcW w:w="1590" w:type="dxa"/>
            <w:vAlign w:val="center"/>
          </w:tcPr>
          <w:p w14:paraId="0CD3E6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20000</w:t>
            </w:r>
          </w:p>
        </w:tc>
        <w:tc>
          <w:tcPr>
            <w:tcW w:w="2894" w:type="dxa"/>
            <w:vAlign w:val="center"/>
          </w:tcPr>
          <w:p w14:paraId="2C5058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根据实际购买量</w:t>
            </w:r>
          </w:p>
          <w:p w14:paraId="236970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据实结算</w:t>
            </w:r>
          </w:p>
        </w:tc>
      </w:tr>
      <w:tr w14:paraId="263C8D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074" w:type="dxa"/>
            <w:vAlign w:val="center"/>
          </w:tcPr>
          <w:p w14:paraId="4DF05C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1640" w:type="dxa"/>
            <w:vAlign w:val="center"/>
          </w:tcPr>
          <w:p w14:paraId="28BE6D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盘刷</w:t>
            </w:r>
          </w:p>
        </w:tc>
        <w:tc>
          <w:tcPr>
            <w:tcW w:w="2505" w:type="dxa"/>
            <w:vAlign w:val="center"/>
          </w:tcPr>
          <w:p w14:paraId="3F458F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outlineLvl w:val="9"/>
              <w:rPr>
                <w:rFonts w:hint="default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刷丝：尼龙材质</w:t>
            </w:r>
          </w:p>
          <w:p w14:paraId="3411B9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kern w:val="2"/>
                <w:sz w:val="32"/>
                <w:szCs w:val="3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刷柄：高密度聚氯乙烯（PVC）</w:t>
            </w:r>
          </w:p>
        </w:tc>
        <w:tc>
          <w:tcPr>
            <w:tcW w:w="1590" w:type="dxa"/>
            <w:vAlign w:val="center"/>
          </w:tcPr>
          <w:p w14:paraId="452DD0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color w:val="000000" w:themeColor="text1"/>
                <w:kern w:val="2"/>
                <w:sz w:val="32"/>
                <w:szCs w:val="3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2894" w:type="dxa"/>
            <w:vAlign w:val="center"/>
          </w:tcPr>
          <w:p w14:paraId="11C29B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根据实际购买量</w:t>
            </w:r>
          </w:p>
          <w:p w14:paraId="1C2665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据实结算</w:t>
            </w:r>
          </w:p>
        </w:tc>
      </w:tr>
    </w:tbl>
    <w:p w14:paraId="0422B1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outlineLvl w:val="9"/>
        <w:rPr>
          <w:rFonts w:hint="default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二、扫刷、盘刷相关参数要求</w:t>
      </w:r>
    </w:p>
    <w:p w14:paraId="76B266E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1.扫刷规格及尺寸</w:t>
      </w:r>
    </w:p>
    <w:p w14:paraId="0DD85E6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default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★（1）小号扫刷：  刷柄76*46*25mm(±3mm）</w:t>
      </w:r>
    </w:p>
    <w:p w14:paraId="145162F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default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 xml:space="preserve">                 刷丝350mm（±10mm）</w:t>
      </w:r>
    </w:p>
    <w:p w14:paraId="64C878C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default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★（2）大号宽扫刷：刷柄170*46*25mm(±3mm）</w:t>
      </w:r>
    </w:p>
    <w:p w14:paraId="74DA58D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default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 xml:space="preserve">                 刷丝350mm（±10mm）     </w:t>
      </w:r>
    </w:p>
    <w:p w14:paraId="4B9B71C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default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★（3）产品重量：整体成品重量≥205g（允许偏差±8g）</w:t>
      </w:r>
    </w:p>
    <w:p w14:paraId="11CB377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default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★（4）材质要求</w:t>
      </w:r>
    </w:p>
    <w:p w14:paraId="57B3FD6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default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①刷柄材质：环卫车清扫刷刷柄采用全新的高密度聚氯乙烯（PVC）环保料一次性注塑成型，绝无焊缝，材料性能指标完全符合国家 GB/T 22789.1 标准，含紫外线稳定剂各类环保助剂注塑成型，刷柄不变形、不变脆，表面光滑无尖刺，不存在粗糙不平和损伤，边缘整齐且不存在明显错位。刷柄呈无毒、无气味状态；采用优质颜料；耐久不褪色可长达 1年以上；该原料溶化温度高于 120℃度，自动点燃温度高于 350℃及软化温度高于 110℃，具有抗高温，抗晒及化学品的腐蚀，且耐低温可达-35℃；材料硬度高且抗压力性强，并有足够的机械强度和良好的冲击韧性，材料硬度高且抗压力性强。</w:t>
      </w:r>
    </w:p>
    <w:p w14:paraId="6EB9679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default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②刷丝材质：环卫清扫刷刷丝采用聚丙烯单丝（PP）料一次性注塑单丝成型，绝无焊缝，材料性能指标完全符合国家 GB/T 8050 标准与耐高低温尼龙丝（QB/T2356）规定制成，刷丝单丝挺直呈椭圆形状、无明显扭曲、无杂质,不存在气泡与开裂现象，使用中不开毛，表面光滑且无明显色差；材料不污染环境,具有耐热、耐冻、耐磨损、耐腐蚀、抗老化性能好，刷丝韧性高，不易变形，等特点。 刷丝材质需具备耐高低温性，将样品置与温度 80 摄氏度的环境以及零下 40 摄氏度里 4h后，不得出现变形、扭曲，刷丝的拉脱力应不小于 200N/50根。</w:t>
      </w:r>
      <w:bookmarkStart w:id="0" w:name="_GoBack"/>
      <w:bookmarkEnd w:id="0"/>
    </w:p>
    <w:p w14:paraId="2B383C9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default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★(3)刷丝材料成分：聚丙烯原料≥75%；</w:t>
      </w:r>
    </w:p>
    <w:p w14:paraId="3142346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default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★2.盘刷</w:t>
      </w:r>
    </w:p>
    <w:p w14:paraId="0AAD9A0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default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 xml:space="preserve">（1）刷盘外径350㎜、内径150㎜，刷丝外径650mm，定位眼：Ф 79.9mm 圆上4个 定位孔。 </w:t>
      </w:r>
    </w:p>
    <w:p w14:paraId="7F7BFC3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default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（2）塑料丝原材料尼龙丝、耐高温、零下40℃刷丝不折断</w:t>
      </w:r>
    </w:p>
    <w:p w14:paraId="512B8DF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default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（3）刷丝与刷盘固定方式为铁丝捆绑加注进口胶工艺，不允许是熔丝注胶工艺（此工艺刷丝容易脱落）</w:t>
      </w:r>
    </w:p>
    <w:p w14:paraId="6FE7F98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default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（4）单根塑料丝要能承受30㎏拉力</w:t>
      </w:r>
    </w:p>
    <w:p w14:paraId="2FB5CB9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default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（5）产品重量：整体成品重量≥200g（允许偏差±8g）</w:t>
      </w:r>
    </w:p>
    <w:p w14:paraId="0C0A9DF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default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（6）洗扫时间：≥150小时</w:t>
      </w:r>
    </w:p>
    <w:p w14:paraId="777ACF51">
      <w:pPr>
        <w:pStyle w:val="2"/>
        <w:ind w:left="0" w:leftChars="0" w:firstLine="560" w:firstLineChars="200"/>
        <w:rPr>
          <w:rFonts w:hint="default" w:asciiTheme="minorEastAsia" w:hAnsiTheme="minorEastAsia" w:eastAsiaTheme="minorEastAsia" w:cstheme="minorEastAsia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highlight w:val="none"/>
          <w:lang w:val="en-US" w:eastAsia="zh-CN" w:bidi="ar-SA"/>
        </w:rPr>
        <w:t>（7）</w:t>
      </w:r>
      <w:r>
        <w:rPr>
          <w:rFonts w:hint="default" w:asciiTheme="minorEastAsia" w:hAnsiTheme="minorEastAsia" w:eastAsiaTheme="minorEastAsia" w:cstheme="minorEastAsia"/>
          <w:kern w:val="2"/>
          <w:sz w:val="28"/>
          <w:szCs w:val="28"/>
          <w:highlight w:val="none"/>
          <w:lang w:val="en-US" w:eastAsia="zh-CN" w:bidi="ar-SA"/>
        </w:rPr>
        <w:t>响应单位</w:t>
      </w: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highlight w:val="none"/>
          <w:lang w:val="en-US" w:eastAsia="zh-CN" w:bidi="ar-SA"/>
        </w:rPr>
        <w:t>需按要求提供大、小扫刷及规格尺寸一至的样本。</w:t>
      </w:r>
    </w:p>
    <w:p w14:paraId="6C9924E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default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（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7</w:t>
      </w:r>
      <w:r>
        <w:rPr>
          <w:rFonts w:hint="default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）售后服务及产品交付：本次采购的扫刷、刷盘若在发放阶段出现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与样本</w:t>
      </w:r>
      <w:r>
        <w:rPr>
          <w:rFonts w:hint="default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不符合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的</w:t>
      </w:r>
      <w:r>
        <w:rPr>
          <w:rFonts w:hint="default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规格或质量标准的产品，供货单位必须无条件接受退货要求，并在采购方规定的期限内等量补运合格产品（并承担由此造成的全部费用），若未按时交付影响采购人使用，供货单位必须承担由此给采购单位造成的所有损失。</w:t>
      </w:r>
    </w:p>
    <w:p w14:paraId="66DC47F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default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（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8</w:t>
      </w:r>
      <w:r>
        <w:rPr>
          <w:rFonts w:hint="default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）响应单位报价要求：供货单位响应的报价需包含扫刷、盘刷制造、运输、装卸、采购保管、税费及售后服务等所有费用。标有“★”的参数为关键技术参数，必须响应或优于响应，否则其投标无效。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dit="readOnly"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ExYzgzNzgyZGFkOGM1Mjc1ZDU0MDA0MmEwMzU0ZDAifQ=="/>
  </w:docVars>
  <w:rsids>
    <w:rsidRoot w:val="009613ED"/>
    <w:rsid w:val="00044BC6"/>
    <w:rsid w:val="000949EF"/>
    <w:rsid w:val="00134148"/>
    <w:rsid w:val="002E3A9F"/>
    <w:rsid w:val="003339BF"/>
    <w:rsid w:val="003C148E"/>
    <w:rsid w:val="00537807"/>
    <w:rsid w:val="007E63C5"/>
    <w:rsid w:val="007F121B"/>
    <w:rsid w:val="007F72B2"/>
    <w:rsid w:val="00855338"/>
    <w:rsid w:val="008A2E01"/>
    <w:rsid w:val="009613ED"/>
    <w:rsid w:val="00AD1294"/>
    <w:rsid w:val="00C0745B"/>
    <w:rsid w:val="00D34C26"/>
    <w:rsid w:val="00DB29B0"/>
    <w:rsid w:val="00F25095"/>
    <w:rsid w:val="00F67EBA"/>
    <w:rsid w:val="00FF2734"/>
    <w:rsid w:val="01507AA3"/>
    <w:rsid w:val="01594B35"/>
    <w:rsid w:val="01E0373D"/>
    <w:rsid w:val="032A1114"/>
    <w:rsid w:val="035229D7"/>
    <w:rsid w:val="037405E1"/>
    <w:rsid w:val="038F541B"/>
    <w:rsid w:val="041A71AD"/>
    <w:rsid w:val="04B62533"/>
    <w:rsid w:val="04D354F8"/>
    <w:rsid w:val="04F036EB"/>
    <w:rsid w:val="066824AC"/>
    <w:rsid w:val="066F1D0E"/>
    <w:rsid w:val="06AE3E0A"/>
    <w:rsid w:val="07794418"/>
    <w:rsid w:val="07F95559"/>
    <w:rsid w:val="08334683"/>
    <w:rsid w:val="084C6B81"/>
    <w:rsid w:val="086504F8"/>
    <w:rsid w:val="094762F4"/>
    <w:rsid w:val="0B316DB7"/>
    <w:rsid w:val="0B4D3BF1"/>
    <w:rsid w:val="0EE32E18"/>
    <w:rsid w:val="0F4A52C7"/>
    <w:rsid w:val="11590B53"/>
    <w:rsid w:val="118B7221"/>
    <w:rsid w:val="122B630F"/>
    <w:rsid w:val="1409144A"/>
    <w:rsid w:val="15E50ECA"/>
    <w:rsid w:val="16675465"/>
    <w:rsid w:val="1720040C"/>
    <w:rsid w:val="17602EFE"/>
    <w:rsid w:val="17B120CF"/>
    <w:rsid w:val="17B77C73"/>
    <w:rsid w:val="17D11706"/>
    <w:rsid w:val="18963AA9"/>
    <w:rsid w:val="19255C97"/>
    <w:rsid w:val="19FF0946"/>
    <w:rsid w:val="1A29745A"/>
    <w:rsid w:val="1B862808"/>
    <w:rsid w:val="1BA50EE0"/>
    <w:rsid w:val="1BBC447B"/>
    <w:rsid w:val="1C2A3722"/>
    <w:rsid w:val="1E594203"/>
    <w:rsid w:val="1EFC62AD"/>
    <w:rsid w:val="1F586514"/>
    <w:rsid w:val="1F6B2440"/>
    <w:rsid w:val="1FE17043"/>
    <w:rsid w:val="21C916A0"/>
    <w:rsid w:val="221C0459"/>
    <w:rsid w:val="22204F24"/>
    <w:rsid w:val="223B582C"/>
    <w:rsid w:val="232437D5"/>
    <w:rsid w:val="23AA508F"/>
    <w:rsid w:val="253A6668"/>
    <w:rsid w:val="25D7012F"/>
    <w:rsid w:val="25E87F6B"/>
    <w:rsid w:val="26650304"/>
    <w:rsid w:val="26A24E49"/>
    <w:rsid w:val="27CC5A46"/>
    <w:rsid w:val="28205DAC"/>
    <w:rsid w:val="284D3501"/>
    <w:rsid w:val="286E3521"/>
    <w:rsid w:val="299D3B3E"/>
    <w:rsid w:val="2B7D1B09"/>
    <w:rsid w:val="2CA862FE"/>
    <w:rsid w:val="2CBF5B79"/>
    <w:rsid w:val="2DB72D51"/>
    <w:rsid w:val="2EA72D69"/>
    <w:rsid w:val="2FA81E31"/>
    <w:rsid w:val="3025488D"/>
    <w:rsid w:val="323435E7"/>
    <w:rsid w:val="326E7E26"/>
    <w:rsid w:val="32DD707A"/>
    <w:rsid w:val="335A6BD0"/>
    <w:rsid w:val="34D348B8"/>
    <w:rsid w:val="35BC17F0"/>
    <w:rsid w:val="35F951F0"/>
    <w:rsid w:val="35FC6972"/>
    <w:rsid w:val="36C559EE"/>
    <w:rsid w:val="388008B3"/>
    <w:rsid w:val="39A9599C"/>
    <w:rsid w:val="39E15381"/>
    <w:rsid w:val="3A2B6F44"/>
    <w:rsid w:val="3B2A0FAA"/>
    <w:rsid w:val="3B8406BA"/>
    <w:rsid w:val="3C2F4ACA"/>
    <w:rsid w:val="3D424389"/>
    <w:rsid w:val="3DBC7F10"/>
    <w:rsid w:val="3ED01E68"/>
    <w:rsid w:val="3F5A3425"/>
    <w:rsid w:val="4019701E"/>
    <w:rsid w:val="407C4056"/>
    <w:rsid w:val="4162149D"/>
    <w:rsid w:val="421649E1"/>
    <w:rsid w:val="43313FC3"/>
    <w:rsid w:val="439E2535"/>
    <w:rsid w:val="43CC0E50"/>
    <w:rsid w:val="44C2414A"/>
    <w:rsid w:val="452A0524"/>
    <w:rsid w:val="459359FA"/>
    <w:rsid w:val="46A12F7F"/>
    <w:rsid w:val="47217705"/>
    <w:rsid w:val="47361E51"/>
    <w:rsid w:val="47564260"/>
    <w:rsid w:val="489A45C2"/>
    <w:rsid w:val="49247038"/>
    <w:rsid w:val="4932021F"/>
    <w:rsid w:val="494444F5"/>
    <w:rsid w:val="4B447E66"/>
    <w:rsid w:val="4BCE6E1F"/>
    <w:rsid w:val="4BED10E7"/>
    <w:rsid w:val="4CA26BF2"/>
    <w:rsid w:val="4CBF6AF2"/>
    <w:rsid w:val="4D047E1C"/>
    <w:rsid w:val="4D4E1987"/>
    <w:rsid w:val="4D9A16A2"/>
    <w:rsid w:val="4EC40452"/>
    <w:rsid w:val="4F2C6C47"/>
    <w:rsid w:val="502A587C"/>
    <w:rsid w:val="504D489E"/>
    <w:rsid w:val="514364CA"/>
    <w:rsid w:val="51D72884"/>
    <w:rsid w:val="53174839"/>
    <w:rsid w:val="537E791D"/>
    <w:rsid w:val="54372316"/>
    <w:rsid w:val="546122D3"/>
    <w:rsid w:val="54FB1595"/>
    <w:rsid w:val="56026953"/>
    <w:rsid w:val="56A936C4"/>
    <w:rsid w:val="56FE3F90"/>
    <w:rsid w:val="58044C05"/>
    <w:rsid w:val="58600F69"/>
    <w:rsid w:val="591B0458"/>
    <w:rsid w:val="59590F26"/>
    <w:rsid w:val="5A1A187F"/>
    <w:rsid w:val="5BFE59D4"/>
    <w:rsid w:val="5D662547"/>
    <w:rsid w:val="5FDC6467"/>
    <w:rsid w:val="604653D4"/>
    <w:rsid w:val="60CD01D3"/>
    <w:rsid w:val="60D3511D"/>
    <w:rsid w:val="60EB2945"/>
    <w:rsid w:val="627831CA"/>
    <w:rsid w:val="642E19FC"/>
    <w:rsid w:val="65695331"/>
    <w:rsid w:val="65FE5602"/>
    <w:rsid w:val="660C2B22"/>
    <w:rsid w:val="66833198"/>
    <w:rsid w:val="672E75A8"/>
    <w:rsid w:val="6783033A"/>
    <w:rsid w:val="679715F1"/>
    <w:rsid w:val="682269E1"/>
    <w:rsid w:val="687E455F"/>
    <w:rsid w:val="69766FE4"/>
    <w:rsid w:val="69A02DFB"/>
    <w:rsid w:val="6A162110"/>
    <w:rsid w:val="6A7603B2"/>
    <w:rsid w:val="6B827EC3"/>
    <w:rsid w:val="6BBC75A6"/>
    <w:rsid w:val="6BC730D8"/>
    <w:rsid w:val="6BDD159D"/>
    <w:rsid w:val="6BF568E6"/>
    <w:rsid w:val="6C274784"/>
    <w:rsid w:val="6C8D2FC3"/>
    <w:rsid w:val="7279151A"/>
    <w:rsid w:val="72802C82"/>
    <w:rsid w:val="731E270E"/>
    <w:rsid w:val="73C61A83"/>
    <w:rsid w:val="75BD0595"/>
    <w:rsid w:val="7608705F"/>
    <w:rsid w:val="76984A3E"/>
    <w:rsid w:val="77471FC0"/>
    <w:rsid w:val="777FA5D6"/>
    <w:rsid w:val="77B42785"/>
    <w:rsid w:val="787E1A12"/>
    <w:rsid w:val="78A5543C"/>
    <w:rsid w:val="78D45AD6"/>
    <w:rsid w:val="792D33EA"/>
    <w:rsid w:val="79317671"/>
    <w:rsid w:val="79D83AC2"/>
    <w:rsid w:val="7DE41F56"/>
    <w:rsid w:val="7E0856E7"/>
    <w:rsid w:val="7E2B43EA"/>
    <w:rsid w:val="7E2C7000"/>
    <w:rsid w:val="7E596D8E"/>
    <w:rsid w:val="7F3C437D"/>
    <w:rsid w:val="BFBB7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tabs>
        <w:tab w:val="left" w:pos="420"/>
      </w:tabs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3"/>
    <w:basedOn w:val="1"/>
    <w:next w:val="1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2"/>
    </w:pPr>
    <w:rPr>
      <w:rFonts w:ascii="Calibri" w:hAnsi="Calibri" w:eastAsia="宋体"/>
      <w:b/>
      <w:bCs/>
      <w:sz w:val="32"/>
      <w:szCs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tabs>
        <w:tab w:val="left" w:pos="420"/>
      </w:tabs>
      <w:ind w:firstLine="480"/>
    </w:pPr>
    <w:rPr>
      <w:rFonts w:ascii="等线" w:hAnsi="等线" w:eastAsia="等线" w:cs="等线"/>
      <w:lang w:val="zh-CN" w:bidi="zh-CN"/>
    </w:rPr>
  </w:style>
  <w:style w:type="paragraph" w:styleId="6">
    <w:name w:val="Body Text Indent"/>
    <w:basedOn w:val="1"/>
    <w:next w:val="7"/>
    <w:qFormat/>
    <w:uiPriority w:val="0"/>
    <w:pPr>
      <w:spacing w:after="120" w:afterLines="0"/>
      <w:ind w:left="420" w:leftChars="200"/>
    </w:pPr>
  </w:style>
  <w:style w:type="paragraph" w:styleId="7">
    <w:name w:val="envelope return"/>
    <w:basedOn w:val="1"/>
    <w:qFormat/>
    <w:uiPriority w:val="0"/>
    <w:pPr>
      <w:snapToGrid w:val="0"/>
    </w:pPr>
    <w:rPr>
      <w:rFonts w:ascii="Arial" w:hAnsi="Arial"/>
      <w:szCs w:val="20"/>
    </w:rPr>
  </w:style>
  <w:style w:type="paragraph" w:styleId="8">
    <w:name w:val="Plain Text"/>
    <w:qFormat/>
    <w:uiPriority w:val="0"/>
    <w:pPr>
      <w:widowControl w:val="0"/>
      <w:jc w:val="both"/>
    </w:pPr>
    <w:rPr>
      <w:rFonts w:ascii="宋体" w:hAnsi="Courier New" w:eastAsiaTheme="minorEastAsia" w:cstheme="minorBidi"/>
      <w:kern w:val="2"/>
      <w:sz w:val="21"/>
      <w:szCs w:val="20"/>
      <w:lang w:val="en-US" w:eastAsia="zh-CN" w:bidi="ar-SA"/>
    </w:rPr>
  </w:style>
  <w:style w:type="paragraph" w:styleId="9">
    <w:name w:val="Body Text First Indent 2"/>
    <w:basedOn w:val="6"/>
    <w:next w:val="1"/>
    <w:unhideWhenUsed/>
    <w:qFormat/>
    <w:uiPriority w:val="0"/>
    <w:pPr>
      <w:ind w:firstLine="420"/>
    </w:p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3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</w:rPr>
  </w:style>
  <w:style w:type="table" w:customStyle="1" w:styleId="14">
    <w:name w:val="Table Normal"/>
    <w:semiHidden/>
    <w:unhideWhenUsed/>
    <w:qFormat/>
    <w:uiPriority w:val="2"/>
    <w:pPr>
      <w:widowControl w:val="0"/>
      <w:autoSpaceDE w:val="0"/>
      <w:autoSpaceDN w:val="0"/>
    </w:pPr>
    <w:rPr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1131</Words>
  <Characters>1259</Characters>
  <Lines>22</Lines>
  <Paragraphs>6</Paragraphs>
  <TotalTime>5</TotalTime>
  <ScaleCrop>false</ScaleCrop>
  <LinksUpToDate>false</LinksUpToDate>
  <CharactersWithSpaces>1321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2021-05-19T09:44:00Z</dcterms:created>
  <dc:creator>亳州公交维修公司申博</dc:creator>
  <cp:lastModifiedBy>大宝〢小寶</cp:lastModifiedBy>
  <cp:lastPrinted>2021-05-25T08:19:00Z</cp:lastPrinted>
  <dcterms:modified xsi:type="dcterms:W3CDTF">2024-12-04T02:26:47Z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2851CFC9D6B24A2BBEB131C22A4DC046_13</vt:lpwstr>
  </property>
</Properties>
</file>