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Y084杜仲路延伸段升级改造工程绿化工程施工项目</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96602411"/>
      <w:bookmarkStart w:id="1" w:name="_Toc179632537"/>
      <w:bookmarkStart w:id="2" w:name="_Toc246996910"/>
      <w:bookmarkStart w:id="3" w:name="_Toc152045520"/>
      <w:bookmarkStart w:id="4" w:name="_Toc247085681"/>
      <w:bookmarkStart w:id="5" w:name="_Toc144974488"/>
      <w:bookmarkStart w:id="6" w:name="_Toc246996167"/>
      <w:bookmarkStart w:id="7" w:name="_Toc152042296"/>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Y084杜仲路延伸段升级改造工程绿化工程施工项目</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AHTKJS-2024-71号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58FB0540">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杜仲路（Y084）延伸段升级改造工程，路线起点与现状G105平面相交，沿现状老路自东向西经大王村、孟庄、小卢庄、卢张庄、小仵庄、褚楼，终点接现状沥青路（河南界），终点桩号为K8+274.878，路线全长约8.275km。</w:t>
      </w:r>
    </w:p>
    <w:p w14:paraId="5B915A50">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本次实施段落桩号为K3+300.0～K5+754.512。</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清单内所有绿化工程（包括不限于场地整理、树穴开挖、苗木采购、运输、种植、养护1年及施工所需人工、苗木、机械、支撑、铁丝等）。投标单位投标前请认真查阅施工图、并现场勘察了解情况，投标时我方认为投标单位已充分了解工程概况。</w:t>
      </w:r>
    </w:p>
    <w:p w14:paraId="7545B492">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w:t>
      </w:r>
      <w:r>
        <w:rPr>
          <w:rFonts w:hint="eastAsia" w:asciiTheme="minorEastAsia" w:hAnsiTheme="minorEastAsia" w:cstheme="minorEastAsia"/>
          <w:sz w:val="28"/>
          <w:szCs w:val="28"/>
          <w:highlight w:val="none"/>
          <w:lang w:val="en-US" w:eastAsia="zh-CN"/>
        </w:rPr>
        <w:t>：自合同签订之日起 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AHTKJS-2024-71号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7FEE11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无预付款，完成合同及工程量清单范围内的所有内容并经采购人验收合格，支付至合同总价款的80%，待交工验收完成满1年后支付至合同总价款的100%。</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20AFB6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280CD0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1.本合同为固定单价合同，双方不得以任何理由要求调整本合同单价。</w:t>
            </w:r>
          </w:p>
          <w:p w14:paraId="3CB4C3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2.本合同单价是按总包合同质量标准实施和完成本合同《工程量清单》所列项目所有工作内容的综合单价, 除《工程量清单》中注明的以外，各项目合同单价中已包含了为完成合同内容所有费用。包括不限于人工、主辅材料、机械设备，还包括成交人为完成合同工程的管理人员的工资、水电气、利润、环保、安全、文明施工、调遣（进出场）、治安管理等费用；材料、设备二次倒运费用；工、料、机涨价引起的风险费用；测量复核引起的临时停工费用；建设单位、监理等检查引起的停工费用；各类社会保险等保险费用；管理费用；第三方配合费或其他在施工中需要成交人配合的费用，以及合同内包含的所有责任、义务和风险等。</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bookmarkStart w:id="8" w:name="_GoBack"/>
      <w:bookmarkEnd w:id="8"/>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前一小时内（下午2:00-3:00）送至指定地点并联系招标平台工作人员签收；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19155257536</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8</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085CA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4B275A"/>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48179D"/>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9041C"/>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E1310A"/>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2549</Words>
  <Characters>2749</Characters>
  <Lines>0</Lines>
  <Paragraphs>0</Paragraphs>
  <TotalTime>0</TotalTime>
  <ScaleCrop>false</ScaleCrop>
  <LinksUpToDate>false</LinksUpToDate>
  <CharactersWithSpaces>2797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2024-10-08T01:25:31Z</cp:lastPrinted>
  <dcterms:modified xsi:type="dcterms:W3CDTF">2024-10-08T01:35:41Z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