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附件3：响应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F2A43F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亳州至蒙城高速公路一期工程日常养护和309省道</w:t>
      </w:r>
    </w:p>
    <w:p w14:paraId="267ECF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（原307亳州段）一级公路工程日常养护项目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防眩网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采购</w:t>
      </w:r>
      <w:permEnd w:id="0"/>
    </w:p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70号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C08865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亳州至蒙城高速公路一期工程日常养护和309省道（原307亳州段）一级公路工程日常养护项目防眩网采购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AHTKJS-2024-70号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年10月12日9时00分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  <w:bookmarkStart w:id="7" w:name="_GoBack"/>
            <w:bookmarkEnd w:id="7"/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300835216"/>
      <w:bookmarkStart w:id="2" w:name="_Toc247527834"/>
      <w:bookmarkStart w:id="3" w:name="_Toc144974862"/>
      <w:bookmarkStart w:id="4" w:name="_Toc247514286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亳州至蒙城高速公路一期工程日常养护和309省道（原307亳州段）一级公路工程日常养护项目防眩网采购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70号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亳州至蒙城高速公路一期工程日常养护和309省道（原307亳州段）一级公路工程日常养护项目防眩网采购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70号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4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元每米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¥         元/m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）的投标报价，（其中，含税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）。供货期：自合同签订之日起 1 年，自下达供货通知之日起5个日历天内完成供货。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质量标准：符合国家、地方、行业现行相关规范合格标准且满足采购人需求。</w:t>
      </w:r>
    </w:p>
    <w:permEnd w:id="4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A1F32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906FF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6C7E5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FFFBF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80A005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E4348F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CB28E6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2C6F03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83C26C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8BD72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7A941E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CCD42A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D99C8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9F8310B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6F407D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4848B1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B0738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801EB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80CB8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DC37DD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C7601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961DCD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7735F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2CF03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2D7A3F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2DA69C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ECF928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53E839B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607BFF9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91A51F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p w14:paraId="7B6AB0B4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tbl>
      <w:tblPr>
        <w:tblStyle w:val="18"/>
        <w:tblpPr w:leftFromText="180" w:rightFromText="180" w:vertAnchor="page" w:horzAnchor="page" w:tblpX="1028" w:tblpY="3908"/>
        <w:tblOverlap w:val="never"/>
        <w:tblW w:w="10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264"/>
        <w:gridCol w:w="1451"/>
        <w:gridCol w:w="686"/>
        <w:gridCol w:w="1486"/>
        <w:gridCol w:w="1571"/>
        <w:gridCol w:w="1584"/>
        <w:gridCol w:w="1158"/>
      </w:tblGrid>
      <w:tr w14:paraId="37DEB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939" w:type="dxa"/>
            <w:vAlign w:val="center"/>
          </w:tcPr>
          <w:p w14:paraId="096A2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仿宋_GB2312" w:eastAsiaTheme="minorEastAsia"/>
                <w:szCs w:val="21"/>
                <w:lang w:eastAsia="zh-CN"/>
              </w:rPr>
            </w:pPr>
            <w:bookmarkStart w:id="6" w:name="_Toc300835223"/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名称</w:t>
            </w:r>
          </w:p>
        </w:tc>
        <w:tc>
          <w:tcPr>
            <w:tcW w:w="1264" w:type="dxa"/>
            <w:vAlign w:val="center"/>
          </w:tcPr>
          <w:p w14:paraId="34741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暂定数量</w:t>
            </w:r>
          </w:p>
        </w:tc>
        <w:tc>
          <w:tcPr>
            <w:tcW w:w="1451" w:type="dxa"/>
            <w:vAlign w:val="center"/>
          </w:tcPr>
          <w:p w14:paraId="1DFB4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不含税单价（元</w:t>
            </w:r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/米</w:t>
            </w:r>
            <w:r>
              <w:rPr>
                <w:rFonts w:hint="eastAsia" w:ascii="宋体" w:hAnsi="宋体" w:cs="仿宋_GB2312"/>
                <w:szCs w:val="21"/>
              </w:rPr>
              <w:t>）</w:t>
            </w:r>
          </w:p>
        </w:tc>
        <w:tc>
          <w:tcPr>
            <w:tcW w:w="686" w:type="dxa"/>
            <w:vAlign w:val="center"/>
          </w:tcPr>
          <w:p w14:paraId="121FE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税率</w:t>
            </w:r>
            <w:r>
              <w:rPr>
                <w:rFonts w:ascii="宋体" w:hAnsi="宋体" w:cs="仿宋_GB2312"/>
                <w:szCs w:val="21"/>
              </w:rPr>
              <w:t>（</w:t>
            </w:r>
            <w:r>
              <w:rPr>
                <w:rFonts w:hint="eastAsia" w:ascii="宋体" w:hAnsi="宋体" w:cs="仿宋_GB2312"/>
                <w:szCs w:val="21"/>
              </w:rPr>
              <w:t>%</w:t>
            </w:r>
            <w:r>
              <w:rPr>
                <w:rFonts w:ascii="宋体" w:hAnsi="宋体" w:cs="仿宋_GB2312"/>
                <w:szCs w:val="21"/>
              </w:rPr>
              <w:t>）</w:t>
            </w:r>
          </w:p>
        </w:tc>
        <w:tc>
          <w:tcPr>
            <w:tcW w:w="1486" w:type="dxa"/>
            <w:vAlign w:val="center"/>
          </w:tcPr>
          <w:p w14:paraId="196B13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含税单价</w:t>
            </w:r>
          </w:p>
          <w:p w14:paraId="43124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（元</w:t>
            </w:r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/米</w:t>
            </w:r>
            <w:r>
              <w:rPr>
                <w:rFonts w:hint="eastAsia" w:ascii="宋体" w:hAnsi="宋体" w:cs="仿宋_GB2312"/>
                <w:szCs w:val="21"/>
              </w:rPr>
              <w:t>）</w:t>
            </w:r>
          </w:p>
        </w:tc>
        <w:tc>
          <w:tcPr>
            <w:tcW w:w="1571" w:type="dxa"/>
            <w:vAlign w:val="center"/>
          </w:tcPr>
          <w:p w14:paraId="09782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不含税总金额</w:t>
            </w:r>
            <w:r>
              <w:rPr>
                <w:rFonts w:ascii="宋体" w:hAnsi="宋体" w:cs="仿宋_GB2312"/>
                <w:szCs w:val="21"/>
              </w:rPr>
              <w:t>（</w:t>
            </w:r>
            <w:r>
              <w:rPr>
                <w:rFonts w:hint="eastAsia" w:ascii="宋体" w:hAnsi="宋体" w:cs="仿宋_GB2312"/>
                <w:szCs w:val="21"/>
              </w:rPr>
              <w:t>元</w:t>
            </w:r>
            <w:r>
              <w:rPr>
                <w:rFonts w:ascii="宋体" w:hAnsi="宋体" w:cs="仿宋_GB2312"/>
                <w:szCs w:val="21"/>
              </w:rPr>
              <w:t>）</w:t>
            </w:r>
          </w:p>
        </w:tc>
        <w:tc>
          <w:tcPr>
            <w:tcW w:w="1584" w:type="dxa"/>
            <w:vAlign w:val="center"/>
          </w:tcPr>
          <w:p w14:paraId="2CA514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含税总金额（元）</w:t>
            </w:r>
          </w:p>
        </w:tc>
        <w:tc>
          <w:tcPr>
            <w:tcW w:w="1158" w:type="dxa"/>
            <w:vAlign w:val="center"/>
          </w:tcPr>
          <w:p w14:paraId="30B1E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10" w:firstLineChars="100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备注</w:t>
            </w:r>
          </w:p>
        </w:tc>
      </w:tr>
      <w:tr w14:paraId="47CEB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939" w:type="dxa"/>
            <w:vAlign w:val="center"/>
          </w:tcPr>
          <w:p w14:paraId="56421D71">
            <w:pPr>
              <w:spacing w:line="560" w:lineRule="exact"/>
              <w:jc w:val="center"/>
              <w:rPr>
                <w:rFonts w:hint="eastAsia" w:ascii="宋体" w:hAnsi="宋体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防眩网</w:t>
            </w:r>
          </w:p>
        </w:tc>
        <w:tc>
          <w:tcPr>
            <w:tcW w:w="1264" w:type="dxa"/>
            <w:vAlign w:val="center"/>
          </w:tcPr>
          <w:p w14:paraId="7A0FCEF8">
            <w:pPr>
              <w:spacing w:line="56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00</w:t>
            </w: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米</w:t>
            </w:r>
          </w:p>
        </w:tc>
        <w:tc>
          <w:tcPr>
            <w:tcW w:w="1451" w:type="dxa"/>
            <w:vAlign w:val="center"/>
          </w:tcPr>
          <w:p w14:paraId="1FF72CFD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86" w:type="dxa"/>
            <w:vAlign w:val="center"/>
          </w:tcPr>
          <w:p w14:paraId="0907B292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86" w:type="dxa"/>
            <w:vAlign w:val="center"/>
          </w:tcPr>
          <w:p w14:paraId="531B37E6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71" w:type="dxa"/>
            <w:vAlign w:val="center"/>
          </w:tcPr>
          <w:p w14:paraId="090CDD92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4" w:type="dxa"/>
            <w:vAlign w:val="center"/>
          </w:tcPr>
          <w:p w14:paraId="5502D94C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58" w:type="dxa"/>
            <w:vMerge w:val="restart"/>
            <w:vAlign w:val="center"/>
          </w:tcPr>
          <w:p w14:paraId="2E11F32F">
            <w:pPr>
              <w:spacing w:line="400" w:lineRule="exact"/>
              <w:ind w:right="-48" w:rightChars="-23"/>
              <w:jc w:val="center"/>
              <w:rPr>
                <w:rFonts w:hint="default" w:ascii="宋体" w:hAnsi="宋体" w:cs="仿宋_GB2312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具体要求详见附件2采购需求</w:t>
            </w:r>
          </w:p>
        </w:tc>
      </w:tr>
      <w:tr w14:paraId="6E57A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5826" w:type="dxa"/>
            <w:gridSpan w:val="5"/>
            <w:vAlign w:val="center"/>
          </w:tcPr>
          <w:p w14:paraId="15D26DE4">
            <w:pPr>
              <w:spacing w:line="560" w:lineRule="exact"/>
              <w:ind w:firstLine="560"/>
              <w:jc w:val="center"/>
              <w:rPr>
                <w:rFonts w:hint="eastAsia"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总金额</w:t>
            </w:r>
          </w:p>
        </w:tc>
        <w:tc>
          <w:tcPr>
            <w:tcW w:w="1571" w:type="dxa"/>
            <w:vAlign w:val="center"/>
          </w:tcPr>
          <w:p w14:paraId="5479B8B3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84" w:type="dxa"/>
            <w:vAlign w:val="center"/>
          </w:tcPr>
          <w:p w14:paraId="1A224601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58" w:type="dxa"/>
            <w:vMerge w:val="continue"/>
            <w:vAlign w:val="center"/>
          </w:tcPr>
          <w:p w14:paraId="041124C9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bookmarkEnd w:id="6"/>
    </w:tbl>
    <w:p w14:paraId="15A2894B">
      <w:pPr>
        <w:rPr>
          <w:rFonts w:hint="default" w:ascii="Times New Roman" w:hAnsi="Times New Roman" w:cs="Times New Roman"/>
          <w:lang w:val="en-US" w:eastAsia="zh-CN"/>
        </w:rPr>
      </w:pPr>
    </w:p>
    <w:p w14:paraId="1832E8E6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708944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234F3157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521DA75C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2、提供供应商的业绩证明材料的复印件或扫描件，加盖供应商单位公章；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5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6"/>
    </w:p>
    <w:p w14:paraId="18E7A54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7B29B4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1A12FF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57A1B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8ED72F1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950C37"/>
    <w:rsid w:val="46A86AC5"/>
    <w:rsid w:val="46AF0ACC"/>
    <w:rsid w:val="46CD2EA3"/>
    <w:rsid w:val="46E33C2A"/>
    <w:rsid w:val="46EB5C2E"/>
    <w:rsid w:val="46FD4E10"/>
    <w:rsid w:val="470C0242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1E4A6E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807F4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7D2454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1916</Words>
  <Characters>2003</Characters>
  <Lines>0</Lines>
  <Paragraphs>0</Paragraphs>
  <TotalTime>34</TotalTime>
  <ScaleCrop>false</ScaleCrop>
  <LinksUpToDate>false</LinksUpToDate>
  <CharactersWithSpaces>2760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2024-10-08T01:20:53Z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427BC7C530C94AE68EF2B86A17EE6049_13</vt:lpwstr>
  </property>
</Properties>
</file>