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6FB0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 w14:paraId="36BCB9E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6C9F3D1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7C05962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通康公司办公设备采购</w:t>
      </w:r>
    </w:p>
    <w:permEnd w:id="0"/>
    <w:p w14:paraId="11FD48D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 w14:paraId="1E9F57B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 w14:paraId="5F8965A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 w14:paraId="3309B6D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 w14:paraId="7E2D066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 w14:paraId="6A50E4D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 w14:paraId="654A21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：AHTKJS-2024-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>57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 w14:paraId="33F4127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 w14:paraId="2CA683E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 w14:paraId="17015A4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 w14:paraId="3F2D442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 w14:paraId="3444D5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 w14:paraId="2CE0A5B3"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 w14:paraId="2061A239">
      <w:pPr>
        <w:pStyle w:val="6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 w14:paraId="747FF641">
      <w:pPr>
        <w:spacing w:line="540" w:lineRule="exact"/>
        <w:rPr>
          <w:rFonts w:hint="default" w:ascii="Times New Roman" w:hAnsi="Times New Roman" w:cs="Times New Roman"/>
        </w:rPr>
      </w:pPr>
    </w:p>
    <w:p w14:paraId="06F0ABA7"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 w14:paraId="1E2BDCC4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 w14:paraId="17AB7E80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 w14:paraId="488676EC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 w14:paraId="671C2C04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 w14:paraId="1A487C4D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四、分项报价表（格式附后）；</w:t>
      </w:r>
    </w:p>
    <w:p w14:paraId="342A4842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 w14:paraId="217057BA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 w14:paraId="4BD30B0A">
      <w:pPr>
        <w:pStyle w:val="6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 w14:paraId="60E51000">
      <w:pPr>
        <w:spacing w:line="540" w:lineRule="exact"/>
        <w:rPr>
          <w:rFonts w:hint="default" w:ascii="Times New Roman" w:hAnsi="Times New Roman" w:cs="Times New Roman"/>
        </w:rPr>
      </w:pPr>
    </w:p>
    <w:p w14:paraId="0E56D28F"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 w14:paraId="07306F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B628B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F9E93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A1E2C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 w14:paraId="1D28EA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2AAAB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3B4C8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 w14:paraId="49EB0DC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A59C8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 w14:paraId="5606FD6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 w14:paraId="47EB1958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 w14:paraId="70BF48DE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 w14:paraId="448B2CA9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 w14:paraId="1DA091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474BF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D12B8D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 w14:paraId="7F29208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70C1AF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 w14:paraId="0B9A3AA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 w14:paraId="2DC61C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0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A9B0AB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4E2756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 w14:paraId="10470A41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8ED9C7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 w14:paraId="1614861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地址：安徽省亳州市谯城区大杨镇省道309线亳州收费站</w:t>
            </w:r>
          </w:p>
          <w:p w14:paraId="138FDE1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permStart w:id="1" w:edGrp="everyone"/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通康公司办公设备采购</w:t>
            </w:r>
            <w:permEnd w:id="1"/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 w14:paraId="52500044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AHTKJS-2024-57号</w:t>
            </w:r>
          </w:p>
          <w:p w14:paraId="0AD5E00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年8月9日15时00分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 w14:paraId="335A4E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0AD160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28172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FD8792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 w14:paraId="2681EC58"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 w14:paraId="76567C7B"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 w14:paraId="7A176D1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14286"/>
      <w:bookmarkStart w:id="1" w:name="_Toc247527834"/>
      <w:bookmarkStart w:id="2" w:name="_Toc300835216"/>
      <w:bookmarkStart w:id="3" w:name="_Toc144974862"/>
      <w:bookmarkStart w:id="4" w:name="_Toc152045794"/>
      <w:bookmarkStart w:id="5" w:name="_Toc152042583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 w14:paraId="2975180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61F77A01"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 w14:paraId="279BC26C"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 w14:paraId="491A0EE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2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通康公司办公设备采购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57</w:t>
      </w:r>
      <w:bookmarkStart w:id="6" w:name="_GoBack"/>
      <w:bookmarkEnd w:id="6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 w14:paraId="0999FBAC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3" w:edGrp="everyone"/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>通康公司办公设备采购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（项目编号：AHTKJS-2024-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57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3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（¥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13%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，供货期：自合同签订之日起3日历天内完成供货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，具体以招标人要求为准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，质量标准：符合国家、地方、行业现行相关规范合格标准。</w:t>
      </w:r>
      <w:permEnd w:id="4"/>
    </w:p>
    <w:p w14:paraId="7D089477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 w14:paraId="16C9B792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（一）报价函；（二）法定代表人（单位负责人）身份证明；（二）授权委托书；（三）分项报价表；（四）资格审查资料；（五）其他资料。</w:t>
      </w:r>
    </w:p>
    <w:p w14:paraId="6F21686E"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 w14:paraId="46866D89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 w14:paraId="27E80CD9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 w14:paraId="099A4E1D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 w14:paraId="08D9DBB2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 w14:paraId="78DA2529"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 w14:paraId="37DBDA1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5FFF169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 w14:paraId="21FD4D6F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 w14:paraId="400833D4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 w14:paraId="36B4222C"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3D8AE095"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 w14:paraId="1D00B2A9"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 w14:paraId="20BA55C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 w14:paraId="6273E8A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070179F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30E744B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 w14:paraId="7CD43473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 w14:paraId="70F7364B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598A034E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 w14:paraId="66AC7537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 w14:paraId="60EF37A9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 w14:paraId="27C955ED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 w14:paraId="6B41959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13EC3AF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 w14:paraId="2AE1275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CDC1D95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5631D39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33D8773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19DA7162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 w14:paraId="3874A51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0EC229A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36A1176A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58AC28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4F0C27F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205299E4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0191970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 w14:paraId="1F8FA9A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 w14:paraId="189AB0DA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 w14:paraId="6E98CA54"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 w14:paraId="2B2CD2AC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 w14:paraId="6F9153E3"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 w14:paraId="29CCA7A2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 w14:paraId="52888915"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400EE4D1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23CEBB0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0B543E30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 w14:paraId="5E5CA665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792AC206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 w14:paraId="4C0FDCE8"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 w14:paraId="79E3562E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 w14:paraId="27C92E7A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C1F61B5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 w14:paraId="4CE39DB9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41498BB1"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 w14:paraId="7F4F8BA4"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 w14:paraId="3C22D560"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 w14:paraId="549563B2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 w14:paraId="6916C0B2"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 w14:paraId="70267943">
      <w:pPr>
        <w:pStyle w:val="6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  <w:r>
        <w:rPr>
          <w:rFonts w:hint="eastAsia" w:ascii="Times New Roman" w:hAnsi="Times New Roman" w:cs="Times New Roman"/>
          <w:lang w:eastAsia="zh-CN"/>
        </w:rPr>
        <w:t>（本项目不需要）</w:t>
      </w:r>
    </w:p>
    <w:p w14:paraId="0EE8D5DE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 w14:paraId="36779F1A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71D2CD5D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8A83C4B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179C7131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2A9DC7B4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 w14:paraId="12227AE1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44664B5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E8BE5E6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5E06DD95"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 w14:paraId="0A8FA8A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 w14:paraId="40165F22">
      <w:pPr>
        <w:pStyle w:val="2"/>
        <w:rPr>
          <w:rFonts w:hint="default"/>
        </w:rPr>
      </w:pPr>
    </w:p>
    <w:p w14:paraId="5D6798C7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 w14:paraId="13D5118C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 w14:paraId="7558D698"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 w14:paraId="1AEED051"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tbl>
      <w:tblPr>
        <w:tblStyle w:val="17"/>
        <w:tblW w:w="13988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2007"/>
        <w:gridCol w:w="2073"/>
        <w:gridCol w:w="2860"/>
        <w:gridCol w:w="1458"/>
        <w:gridCol w:w="1346"/>
        <w:gridCol w:w="1515"/>
        <w:gridCol w:w="827"/>
        <w:gridCol w:w="1152"/>
      </w:tblGrid>
      <w:tr w14:paraId="0E08A9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3988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466C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办公设备物品清单</w:t>
            </w:r>
          </w:p>
        </w:tc>
      </w:tr>
      <w:tr w14:paraId="68F417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DAE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51D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品类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9B0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AA2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79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数量（台）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41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含税单价</w:t>
            </w:r>
          </w:p>
          <w:p w14:paraId="7A0B6C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（元/台）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FE0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合价（元）</w:t>
            </w:r>
          </w:p>
        </w:tc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C715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税率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584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 w14:paraId="512154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4DD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F4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笔记本电脑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6DD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华为MateBook D 16 高能版2024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华为无线鼠标</w:t>
            </w: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BEFA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i5-13500H/16英寸护眼大屏 /16G/1T/深空灰；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含华为无线鼠标、电脑包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A53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EDC1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4FB9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8B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13%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1F49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0C0D7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411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DB0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台式机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9BE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华为MateStation S 商用办公台式电脑主机 23.8英寸显示器</w:t>
            </w: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5FD7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i5-12400/16G/1T SSD；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含华为Mateview SE23.8英寸显示器；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含华为键盘K100、华为鼠标M100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1C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8B62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FE5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7F5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6763A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60BC6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7335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0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048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小型黑白打印机</w:t>
            </w:r>
          </w:p>
        </w:tc>
        <w:tc>
          <w:tcPr>
            <w:tcW w:w="20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DD6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HUAWEI PixLab B5 商用打印机</w:t>
            </w:r>
          </w:p>
        </w:tc>
        <w:tc>
          <w:tcPr>
            <w:tcW w:w="2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C8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黑白激光多功能一体机 打印 扫描 复印 30PPM 自动双面 WiFi/LAN/USB 灰</w:t>
            </w:r>
          </w:p>
        </w:tc>
        <w:tc>
          <w:tcPr>
            <w:tcW w:w="14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23F9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D1E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73217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434E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301C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F9C1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94D1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74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DD5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合计总价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D369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C332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1B9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7CD2F980">
      <w:pPr>
        <w:pStyle w:val="2"/>
        <w:rPr>
          <w:rFonts w:hint="default"/>
        </w:rPr>
        <w:sectPr>
          <w:pgSz w:w="16838" w:h="11906" w:orient="landscape"/>
          <w:pgMar w:top="1800" w:right="1440" w:bottom="1800" w:left="144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</w:p>
    <w:p w14:paraId="0772D78F">
      <w:pPr>
        <w:pStyle w:val="2"/>
        <w:rPr>
          <w:rFonts w:hint="eastAsia"/>
          <w:lang w:val="en-US" w:eastAsia="zh-CN"/>
        </w:rPr>
      </w:pPr>
    </w:p>
    <w:p w14:paraId="2834D456">
      <w:pPr>
        <w:rPr>
          <w:rFonts w:hint="eastAsia"/>
          <w:lang w:val="en-US" w:eastAsia="zh-CN"/>
        </w:rPr>
      </w:pPr>
    </w:p>
    <w:p w14:paraId="0F732376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 w14:paraId="535B1F42"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注：1、提供供应商营业执照的复印件或扫描件，加盖供应商单位公章；</w:t>
      </w:r>
    </w:p>
    <w:p w14:paraId="73C3DEAD">
      <w:pPr>
        <w:numPr>
          <w:ilvl w:val="0"/>
          <w:numId w:val="0"/>
        </w:numPr>
        <w:topLinePunct/>
        <w:spacing w:line="440" w:lineRule="exact"/>
        <w:ind w:firstLine="840" w:firstLineChars="400"/>
        <w:rPr>
          <w:rFonts w:hint="eastAsia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2、提供供应商信用中国查询证明材料的复印件或扫描件，加盖供应商单位公章。</w:t>
      </w:r>
    </w:p>
    <w:permEnd w:id="5"/>
    <w:p w14:paraId="48EB07F6"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2C1A3976">
      <w:pPr>
        <w:pStyle w:val="2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E821125"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63211EF9">
      <w:pPr>
        <w:pStyle w:val="2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6C239E2"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43235274">
      <w:pPr>
        <w:pStyle w:val="2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31089AC9"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774FCCB8">
      <w:pPr>
        <w:pStyle w:val="2"/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60FD9890">
      <w:pPr>
        <w:rPr>
          <w:rFonts w:hint="eastAsia" w:ascii="Times New Roman" w:hAnsi="Times New Roman" w:cs="Times New Roman"/>
          <w:szCs w:val="21"/>
          <w:lang w:val="en-US" w:eastAsia="zh-CN"/>
        </w:rPr>
      </w:pPr>
    </w:p>
    <w:p w14:paraId="03471608">
      <w:pPr>
        <w:pStyle w:val="2"/>
        <w:rPr>
          <w:rFonts w:hint="eastAsia"/>
          <w:lang w:val="en-US" w:eastAsia="zh-CN"/>
        </w:rPr>
      </w:pPr>
    </w:p>
    <w:p w14:paraId="1A952A21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 w14:paraId="6BDC2F92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6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6"/>
    </w:p>
    <w:p w14:paraId="7D5AA568"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8FF3AC"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1BAFDE5">
                          <w:pPr>
                            <w:pStyle w:val="1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1BAFDE5">
                    <w:pPr>
                      <w:pStyle w:val="1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VlNWFjOTI2ZTY0MjExMTBhOThiOTgzMzQyNTVmN2I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56E4A"/>
    <w:rsid w:val="07A85930"/>
    <w:rsid w:val="07EC3844"/>
    <w:rsid w:val="07EE56D8"/>
    <w:rsid w:val="08135F8A"/>
    <w:rsid w:val="081A64E8"/>
    <w:rsid w:val="08281CD9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17766E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7B5B5A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D72F6F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040B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1FFD4841"/>
    <w:rsid w:val="200E38F2"/>
    <w:rsid w:val="201E585F"/>
    <w:rsid w:val="20207229"/>
    <w:rsid w:val="2038743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095F54"/>
    <w:rsid w:val="272C11C0"/>
    <w:rsid w:val="27301EDB"/>
    <w:rsid w:val="27453115"/>
    <w:rsid w:val="27535D1C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554FB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D6B3D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077BF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03F45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25668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11971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2E02E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1D54A5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52683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57AB5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EA7C8A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4373B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6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7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9">
    <w:name w:val="Default Paragraph Font"/>
    <w:autoRedefine/>
    <w:semiHidden/>
    <w:qFormat/>
    <w:uiPriority w:val="0"/>
  </w:style>
  <w:style w:type="table" w:default="1" w:styleId="1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autoRedefine/>
    <w:qFormat/>
    <w:uiPriority w:val="0"/>
    <w:pPr>
      <w:ind w:firstLine="420"/>
    </w:pPr>
    <w:rPr>
      <w:rFonts w:eastAsia="宋体"/>
      <w:sz w:val="24"/>
    </w:rPr>
  </w:style>
  <w:style w:type="paragraph" w:styleId="3">
    <w:name w:val="Body Text Indent"/>
    <w:basedOn w:val="1"/>
    <w:next w:val="4"/>
    <w:autoRedefine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autoRedefine/>
    <w:unhideWhenUsed/>
    <w:qFormat/>
    <w:uiPriority w:val="0"/>
    <w:pPr>
      <w:snapToGrid w:val="0"/>
    </w:pPr>
    <w:rPr>
      <w:rFonts w:hint="eastAsia" w:ascii="Arial" w:hAnsi="Arial"/>
    </w:rPr>
  </w:style>
  <w:style w:type="paragraph" w:styleId="8">
    <w:name w:val="annotation text"/>
    <w:basedOn w:val="1"/>
    <w:autoRedefine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9">
    <w:name w:val="Body Text 3"/>
    <w:basedOn w:val="1"/>
    <w:autoRedefine/>
    <w:qFormat/>
    <w:uiPriority w:val="0"/>
    <w:rPr>
      <w:rFonts w:ascii="宋体"/>
      <w:sz w:val="24"/>
      <w:szCs w:val="20"/>
    </w:rPr>
  </w:style>
  <w:style w:type="paragraph" w:styleId="10">
    <w:name w:val="Body Text"/>
    <w:basedOn w:val="1"/>
    <w:autoRedefine/>
    <w:qFormat/>
    <w:uiPriority w:val="0"/>
    <w:pPr>
      <w:spacing w:after="120"/>
    </w:pPr>
  </w:style>
  <w:style w:type="paragraph" w:styleId="11">
    <w:name w:val="Plain Text"/>
    <w:basedOn w:val="1"/>
    <w:autoRedefine/>
    <w:qFormat/>
    <w:uiPriority w:val="0"/>
    <w:rPr>
      <w:rFonts w:ascii="宋体" w:hAnsi="Courier New"/>
      <w:szCs w:val="20"/>
    </w:rPr>
  </w:style>
  <w:style w:type="paragraph" w:styleId="1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toc 1"/>
    <w:basedOn w:val="1"/>
    <w:next w:val="1"/>
    <w:autoRedefine/>
    <w:semiHidden/>
    <w:qFormat/>
    <w:uiPriority w:val="0"/>
    <w:pPr>
      <w:spacing w:line="440" w:lineRule="exact"/>
      <w:jc w:val="center"/>
    </w:pPr>
  </w:style>
  <w:style w:type="paragraph" w:styleId="1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Body Text First Indent"/>
    <w:basedOn w:val="10"/>
    <w:autoRedefine/>
    <w:qFormat/>
    <w:uiPriority w:val="0"/>
    <w:pPr>
      <w:ind w:firstLine="420" w:firstLineChars="100"/>
    </w:pPr>
  </w:style>
  <w:style w:type="table" w:styleId="18">
    <w:name w:val="Table Grid"/>
    <w:basedOn w:val="1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page number"/>
    <w:basedOn w:val="19"/>
    <w:autoRedefine/>
    <w:qFormat/>
    <w:uiPriority w:val="0"/>
  </w:style>
  <w:style w:type="paragraph" w:customStyle="1" w:styleId="21">
    <w:name w:val="样式 标题 2 + Times New Roman 四号 非加粗 段前: 5 磅 段后: 0 磅 行距: 固定值 20..."/>
    <w:basedOn w:val="6"/>
    <w:autoRedefine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2">
    <w:name w:val="样式 标题 3 + (中文) 黑体 小四 非加粗 段前: 7.8 磅 段后: 0 磅 行距: 固定值 20 磅"/>
    <w:basedOn w:val="7"/>
    <w:autoRedefine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3">
    <w:name w:val="5正文"/>
    <w:autoRedefine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4">
    <w:name w:val="列出段落1"/>
    <w:basedOn w:val="1"/>
    <w:autoRedefine/>
    <w:qFormat/>
    <w:uiPriority w:val="34"/>
    <w:pPr>
      <w:ind w:firstLine="420" w:firstLineChars="200"/>
    </w:pPr>
  </w:style>
  <w:style w:type="character" w:customStyle="1" w:styleId="25">
    <w:name w:val="font1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21"/>
    <w:basedOn w:val="19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7">
    <w:name w:val="font01"/>
    <w:basedOn w:val="19"/>
    <w:autoRedefine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8">
    <w:name w:val="font31"/>
    <w:basedOn w:val="19"/>
    <w:autoRedefine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9">
    <w:name w:val="Table Paragraph"/>
    <w:basedOn w:val="1"/>
    <w:autoRedefine/>
    <w:qFormat/>
    <w:uiPriority w:val="1"/>
    <w:rPr>
      <w:rFonts w:ascii="宋体" w:hAnsi="宋体" w:eastAsia="宋体" w:cs="宋体"/>
    </w:rPr>
  </w:style>
  <w:style w:type="character" w:customStyle="1" w:styleId="30">
    <w:name w:val="font51"/>
    <w:basedOn w:val="1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31">
    <w:name w:val="font91"/>
    <w:basedOn w:val="19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32">
    <w:name w:val="font71"/>
    <w:basedOn w:val="19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33">
    <w:name w:val="font81"/>
    <w:basedOn w:val="19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34">
    <w:name w:val="font61"/>
    <w:basedOn w:val="19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1786</Words>
  <Characters>1955</Characters>
  <Lines>0</Lines>
  <Paragraphs>0</Paragraphs>
  <TotalTime>10</TotalTime>
  <ScaleCrop>false</ScaleCrop>
  <LinksUpToDate>false</LinksUpToDate>
  <CharactersWithSpaces>2734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亦旧.</cp:lastModifiedBy>
  <cp:lastPrinted>2021-03-03T02:52:00Z</cp:lastPrinted>
  <dcterms:modified xsi:type="dcterms:W3CDTF">2024-08-05T00:31:27Z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31678E94409948DAA1610475A015F385_13</vt:lpwstr>
  </property>
</Properties>
</file>