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附件1：响应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spacing w:line="520" w:lineRule="exact"/>
        <w:jc w:val="center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permStart w:id="0" w:edGrp="everyone"/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亳州公交候车厅改建项目金属结构工程材料采购（二次）</w:t>
      </w:r>
    </w:p>
    <w:permEnd w:id="0"/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BZJK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-2024-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三、询价保证金（格式附后）；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四、已标价工程量清单（格式附后）；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五、资格审查资料（格式附后）；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六、其他资料。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8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响应文件份数：正本1份、副本2份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采购人名称：安徽通康建设工程有限公司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420" w:firstLineChars="200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地址：亳州交通投资控股集团有限公司9楼法务部（招投标中心）（药都大道与希夷大道交叉口西北角9楼）；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亳州公交候车厅改建项目金属结构工程材料采购（二次）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项目编号：BZJK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>-2024-   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lang w:val="en-US" w:eastAsia="zh-CN"/>
              </w:rPr>
              <w:t>2024</w:t>
            </w:r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年8</w:t>
            </w:r>
            <w:bookmarkStart w:id="6" w:name="_GoBack"/>
            <w:bookmarkEnd w:id="6"/>
            <w:r>
              <w:rPr>
                <w:rFonts w:hint="eastAsia" w:ascii="Times New Roman" w:hAnsi="Times New Roman" w:cs="Times New Roman"/>
                <w:szCs w:val="21"/>
                <w:highlight w:val="yellow"/>
                <w:u w:val="none"/>
                <w:lang w:val="en-US" w:eastAsia="zh-CN"/>
              </w:rPr>
              <w:t>月  日  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/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247514286"/>
      <w:bookmarkStart w:id="1" w:name="_Toc144974862"/>
      <w:bookmarkStart w:id="2" w:name="_Toc247527834"/>
      <w:bookmarkStart w:id="3" w:name="_Toc300835216"/>
      <w:bookmarkStart w:id="4" w:name="_Toc152042583"/>
      <w:bookmarkStart w:id="5" w:name="_Toc152045794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安徽通康建设工程有限公司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default" w:ascii="Times New Roman" w:hAnsi="Times New Roman" w:cs="Times New Roman"/>
          <w:szCs w:val="21"/>
          <w:lang w:val="en-US" w:eastAsia="zh-CN"/>
        </w:rPr>
        <w:t>亳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州公交候车厅改建项目金属结构工程材料采购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亳州公交候车厅改建项目金属结构工程材料采购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-2024-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号）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以人民币（大写）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）的投标总报价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供货期：自签订合同之日起20日历天内完成公交候车亭钢结构成品制作、加工；自采购人发出交货指令2日历天内完成供货、配套电子智能化设备调试等工作。质量标准：符合国家、地方、行业现行相关规范合格标准。</w:t>
      </w:r>
    </w:p>
    <w:permEnd w:id="3"/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</w:t>
      </w:r>
      <w:r>
        <w:rPr>
          <w:rFonts w:hint="eastAsia" w:ascii="Times New Roman" w:hAnsi="Times New Roman" w:cs="Times New Roman"/>
          <w:highlight w:val="none"/>
          <w:lang w:val="en-US" w:eastAsia="zh-CN"/>
        </w:rPr>
        <w:t>（三）询价保证金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；（四）已标价工程量清单；（五）资格审查资料；（六）其他资料。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（一）在收到《中标通知书》后，在通知书规定的期限内与你方签订合同；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pStyle w:val="4"/>
        <w:jc w:val="center"/>
        <w:rPr>
          <w:rFonts w:hint="eastAsia" w:ascii="Times New Roman" w:hAnsi="Times New Roman" w:eastAsia="黑体" w:cs="Times New Roman"/>
          <w:lang w:eastAsia="zh-CN"/>
        </w:rPr>
      </w:pPr>
      <w:r>
        <w:rPr>
          <w:rFonts w:hint="default" w:ascii="Times New Roman" w:hAnsi="Times New Roman" w:cs="Times New Roman"/>
          <w:lang w:val="en-US" w:eastAsia="zh-CN"/>
        </w:rPr>
        <w:t>三</w:t>
      </w:r>
      <w:r>
        <w:rPr>
          <w:rFonts w:hint="default" w:ascii="Times New Roman" w:hAnsi="Times New Roman" w:cs="Times New Roman"/>
        </w:rPr>
        <w:t>、</w:t>
      </w:r>
      <w:r>
        <w:rPr>
          <w:rFonts w:hint="eastAsia" w:ascii="Times New Roman" w:hAnsi="Times New Roman" w:cs="Times New Roman"/>
          <w:lang w:val="en-US" w:eastAsia="zh-CN"/>
        </w:rPr>
        <w:t>询价</w:t>
      </w:r>
      <w:r>
        <w:rPr>
          <w:rFonts w:hint="default" w:ascii="Times New Roman" w:hAnsi="Times New Roman" w:cs="Times New Roman"/>
        </w:rPr>
        <w:t>保证金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1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.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中国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人民银行核发的《基本存款账户开户许可证》或基本存款账户开户银行出具的《基本存款账户信息》（加盖银行印章</w:t>
      </w:r>
      <w:r>
        <w:rPr>
          <w:rFonts w:hint="eastAsia" w:ascii="Times New Roman" w:hAnsi="Times New Roman" w:cs="Times New Roman"/>
          <w:b w:val="0"/>
          <w:bCs/>
          <w:color w:val="000000"/>
          <w:kern w:val="0"/>
          <w:sz w:val="24"/>
          <w:szCs w:val="24"/>
          <w:highlight w:val="none"/>
          <w:lang w:val="en-US" w:eastAsia="zh-CN"/>
        </w:rPr>
        <w:t>或投标人公章</w:t>
      </w: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）：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  <w:r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  <w:t>2.保证金转账或电汇凭证：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0" w:firstLineChars="192"/>
        <w:textAlignment w:val="auto"/>
        <w:rPr>
          <w:rFonts w:hint="default" w:ascii="Times New Roman" w:hAnsi="Times New Roman" w:cs="Times New Roman" w:eastAsiaTheme="minorEastAsia"/>
          <w:b w:val="0"/>
          <w:bCs/>
          <w:color w:val="000000"/>
          <w:kern w:val="0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 w:eastAsiaTheme="minorEastAsia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cs="Times New Roman" w:eastAsiaTheme="minorEastAsia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Style w:val="17"/>
        <w:rPr>
          <w:rFonts w:hint="default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</w:t>
      </w:r>
      <w:r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已标价工程量清单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pStyle w:val="17"/>
        <w:rPr>
          <w:rFonts w:hint="default" w:eastAsia="宋体"/>
          <w:lang w:val="en-US" w:eastAsia="zh-CN"/>
        </w:rPr>
      </w:pPr>
      <w:r>
        <w:rPr>
          <w:rFonts w:hint="eastAsia" w:ascii="宋体" w:hAnsi="宋体" w:cs="仿宋"/>
          <w:sz w:val="24"/>
          <w:lang w:val="zh-CN"/>
        </w:rPr>
        <w:t>详见附件</w:t>
      </w:r>
      <w:r>
        <w:rPr>
          <w:rFonts w:hint="eastAsia" w:ascii="宋体" w:hAnsi="宋体" w:cs="仿宋"/>
          <w:sz w:val="24"/>
          <w:lang w:val="en-US" w:eastAsia="zh-CN"/>
        </w:rPr>
        <w:t>2：工程量清单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五、资格审查资料</w:t>
      </w: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注：1、提供供应商营业执照的复印件或扫描件，加盖供应商单位公章；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2.、提供业绩资料，加盖供应商单位公章；</w:t>
      </w:r>
    </w:p>
    <w:p>
      <w:pPr>
        <w:topLinePunct/>
        <w:spacing w:line="440" w:lineRule="exact"/>
        <w:ind w:firstLine="840" w:firstLineChars="400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3、提供供应商信用中国查询证明的复印件或扫描件，加盖供应商单位公章。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六、其他资料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5NjkzN2ZlZjQxZjYzMzcyZDI3NmZhNzYzYWFlNDAifQ=="/>
  </w:docVars>
  <w:rsids>
    <w:rsidRoot w:val="00000000"/>
    <w:rsid w:val="00096BD7"/>
    <w:rsid w:val="000A4B92"/>
    <w:rsid w:val="002609D3"/>
    <w:rsid w:val="002C069E"/>
    <w:rsid w:val="0040224D"/>
    <w:rsid w:val="004E2611"/>
    <w:rsid w:val="005E7115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9F14A4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462E38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BA7B9F"/>
    <w:rsid w:val="0CD3448B"/>
    <w:rsid w:val="0CF072F3"/>
    <w:rsid w:val="0D0C3C1A"/>
    <w:rsid w:val="0D0F3633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E7E1B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8447E"/>
    <w:rsid w:val="0E9A1FC8"/>
    <w:rsid w:val="0EB07759"/>
    <w:rsid w:val="0EBD5C4C"/>
    <w:rsid w:val="0EDF4D5E"/>
    <w:rsid w:val="0EF860F0"/>
    <w:rsid w:val="0F024085"/>
    <w:rsid w:val="0F1438EF"/>
    <w:rsid w:val="0F1E2D06"/>
    <w:rsid w:val="0F463825"/>
    <w:rsid w:val="0F4B0F6A"/>
    <w:rsid w:val="0F575798"/>
    <w:rsid w:val="0F5F0514"/>
    <w:rsid w:val="0F5F5CB1"/>
    <w:rsid w:val="0F64775C"/>
    <w:rsid w:val="0F6D192D"/>
    <w:rsid w:val="0F6E4AA0"/>
    <w:rsid w:val="0F784171"/>
    <w:rsid w:val="0F886069"/>
    <w:rsid w:val="0F8C7EF5"/>
    <w:rsid w:val="0F945C31"/>
    <w:rsid w:val="0F954878"/>
    <w:rsid w:val="0F9C512D"/>
    <w:rsid w:val="0FA819A2"/>
    <w:rsid w:val="0FB13C95"/>
    <w:rsid w:val="0FBB5204"/>
    <w:rsid w:val="0FCA08C0"/>
    <w:rsid w:val="0FCA14B6"/>
    <w:rsid w:val="0FD065A5"/>
    <w:rsid w:val="0FE059B7"/>
    <w:rsid w:val="0FE3156C"/>
    <w:rsid w:val="0FE42DE8"/>
    <w:rsid w:val="0FEE13F5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9C08EB"/>
    <w:rsid w:val="13A41DAE"/>
    <w:rsid w:val="13AF7657"/>
    <w:rsid w:val="13C25262"/>
    <w:rsid w:val="13C93A66"/>
    <w:rsid w:val="13D0213F"/>
    <w:rsid w:val="13D10BF3"/>
    <w:rsid w:val="13D35238"/>
    <w:rsid w:val="13D81B1F"/>
    <w:rsid w:val="13ED6E9B"/>
    <w:rsid w:val="13F217DA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4B6B15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93532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16BB7"/>
    <w:rsid w:val="1D1D0D81"/>
    <w:rsid w:val="1D2B4DD5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AB6E92"/>
    <w:rsid w:val="22B70712"/>
    <w:rsid w:val="22D43243"/>
    <w:rsid w:val="22D60146"/>
    <w:rsid w:val="22D704E6"/>
    <w:rsid w:val="22E22A19"/>
    <w:rsid w:val="23125E73"/>
    <w:rsid w:val="23146AE4"/>
    <w:rsid w:val="232E56FD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473793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64D5A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17327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C73734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CF73C1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1F083A"/>
    <w:rsid w:val="2C202757"/>
    <w:rsid w:val="2C270D43"/>
    <w:rsid w:val="2C3D2AF0"/>
    <w:rsid w:val="2C521871"/>
    <w:rsid w:val="2C5F50DB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A4842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8E055B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7B46D3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9A1D98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AD74DE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BB0869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94BB7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6723B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755F8A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06DD2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13F23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71D4D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240B1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3A694A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24D7A"/>
    <w:rsid w:val="520B66FC"/>
    <w:rsid w:val="52160A43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2D11DF"/>
    <w:rsid w:val="533E6E17"/>
    <w:rsid w:val="5343182D"/>
    <w:rsid w:val="53552E21"/>
    <w:rsid w:val="536C4A63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67F92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21CAB"/>
    <w:rsid w:val="589B5B2C"/>
    <w:rsid w:val="58A169F0"/>
    <w:rsid w:val="58A31499"/>
    <w:rsid w:val="58AE77D0"/>
    <w:rsid w:val="58B0167A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659A5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93A17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DF52C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257EBF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00623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59062B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A21FC"/>
    <w:rsid w:val="66DC2CB9"/>
    <w:rsid w:val="66E6659B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10967"/>
    <w:rsid w:val="6A09023E"/>
    <w:rsid w:val="6A1F6154"/>
    <w:rsid w:val="6A2746CC"/>
    <w:rsid w:val="6A332D95"/>
    <w:rsid w:val="6A4F7CF0"/>
    <w:rsid w:val="6A5517EC"/>
    <w:rsid w:val="6A694BA1"/>
    <w:rsid w:val="6A734205"/>
    <w:rsid w:val="6A7462CB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0854"/>
    <w:rsid w:val="6C3468D1"/>
    <w:rsid w:val="6C506213"/>
    <w:rsid w:val="6C546532"/>
    <w:rsid w:val="6C56669F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014FE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853C9A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845B3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C1508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B66E2F"/>
    <w:rsid w:val="74CC4EFB"/>
    <w:rsid w:val="74D469D0"/>
    <w:rsid w:val="74D94903"/>
    <w:rsid w:val="74DC7834"/>
    <w:rsid w:val="74E271F1"/>
    <w:rsid w:val="74E73A74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EB5989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709B3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4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5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20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locked/>
    <w:uiPriority w:val="0"/>
    <w:pPr>
      <w:keepNext/>
      <w:keepLines/>
      <w:spacing w:before="340" w:after="330" w:line="578" w:lineRule="auto"/>
      <w:jc w:val="center"/>
      <w:textAlignment w:val="baseline"/>
    </w:pPr>
    <w:rPr>
      <w:rFonts w:ascii="Calibri" w:hAnsi="Calibri" w:eastAsia="宋体"/>
      <w:b/>
      <w:bCs/>
      <w:kern w:val="44"/>
      <w:szCs w:val="44"/>
    </w:rPr>
  </w:style>
  <w:style w:type="paragraph" w:styleId="6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7">
    <w:name w:val="Body Text 3"/>
    <w:basedOn w:val="1"/>
    <w:qFormat/>
    <w:uiPriority w:val="0"/>
    <w:rPr>
      <w:rFonts w:ascii="宋体"/>
      <w:sz w:val="24"/>
      <w:szCs w:val="20"/>
    </w:rPr>
  </w:style>
  <w:style w:type="paragraph" w:styleId="8">
    <w:name w:val="Body Text"/>
    <w:basedOn w:val="1"/>
    <w:qFormat/>
    <w:uiPriority w:val="0"/>
    <w:pPr>
      <w:spacing w:after="120"/>
    </w:pPr>
  </w:style>
  <w:style w:type="paragraph" w:styleId="9">
    <w:name w:val="Body Text Indent"/>
    <w:basedOn w:val="1"/>
    <w:next w:val="10"/>
    <w:qFormat/>
    <w:uiPriority w:val="0"/>
    <w:pPr>
      <w:spacing w:after="120" w:afterLines="0"/>
      <w:ind w:left="420" w:leftChars="200"/>
    </w:pPr>
  </w:style>
  <w:style w:type="paragraph" w:styleId="10">
    <w:name w:val="envelope return"/>
    <w:basedOn w:val="1"/>
    <w:unhideWhenUsed/>
    <w:qFormat/>
    <w:uiPriority w:val="0"/>
    <w:pPr>
      <w:snapToGrid w:val="0"/>
    </w:pPr>
    <w:rPr>
      <w:rFonts w:hint="eastAsia" w:ascii="Arial" w:hAnsi="Arial"/>
    </w:rPr>
  </w:style>
  <w:style w:type="paragraph" w:styleId="11">
    <w:name w:val="Plain Text"/>
    <w:basedOn w:val="1"/>
    <w:qFormat/>
    <w:uiPriority w:val="0"/>
    <w:rPr>
      <w:rFonts w:ascii="宋体" w:hAnsi="Courier New"/>
      <w:szCs w:val="20"/>
    </w:rPr>
  </w:style>
  <w:style w:type="paragraph" w:styleId="1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6">
    <w:name w:val="Body Text First Indent"/>
    <w:basedOn w:val="8"/>
    <w:qFormat/>
    <w:uiPriority w:val="0"/>
    <w:pPr>
      <w:ind w:firstLine="420" w:firstLineChars="100"/>
    </w:pPr>
  </w:style>
  <w:style w:type="paragraph" w:styleId="17">
    <w:name w:val="Body Text First Indent 2"/>
    <w:basedOn w:val="9"/>
    <w:next w:val="1"/>
    <w:qFormat/>
    <w:uiPriority w:val="0"/>
    <w:pPr>
      <w:ind w:firstLine="420"/>
    </w:pPr>
    <w:rPr>
      <w:rFonts w:eastAsia="宋体"/>
      <w:sz w:val="24"/>
    </w:rPr>
  </w:style>
  <w:style w:type="table" w:styleId="19">
    <w:name w:val="Table Grid"/>
    <w:basedOn w:val="1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1">
    <w:name w:val="page number"/>
    <w:basedOn w:val="20"/>
    <w:qFormat/>
    <w:uiPriority w:val="0"/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3">
    <w:name w:val="样式 标题 3 + (中文) 黑体 小四 非加粗 段前: 7.8 磅 段后: 0 磅 行距: 固定值 20 磅"/>
    <w:basedOn w:val="5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4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5">
    <w:name w:val="列出段落1"/>
    <w:basedOn w:val="1"/>
    <w:qFormat/>
    <w:uiPriority w:val="34"/>
    <w:pPr>
      <w:ind w:firstLine="420" w:firstLineChars="200"/>
    </w:pPr>
  </w:style>
  <w:style w:type="character" w:customStyle="1" w:styleId="26">
    <w:name w:val="font1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7">
    <w:name w:val="font21"/>
    <w:basedOn w:val="20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8">
    <w:name w:val="font01"/>
    <w:basedOn w:val="20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9">
    <w:name w:val="font31"/>
    <w:basedOn w:val="20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30">
    <w:name w:val="Table Paragraph"/>
    <w:basedOn w:val="1"/>
    <w:qFormat/>
    <w:uiPriority w:val="1"/>
    <w:rPr>
      <w:rFonts w:ascii="宋体" w:hAnsi="宋体" w:eastAsia="宋体" w:cs="宋体"/>
    </w:rPr>
  </w:style>
  <w:style w:type="character" w:customStyle="1" w:styleId="31">
    <w:name w:val="font91"/>
    <w:basedOn w:val="20"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1751</Words>
  <Characters>1795</Characters>
  <Lines>0</Lines>
  <Paragraphs>0</Paragraphs>
  <TotalTime>0</TotalTime>
  <ScaleCrop>false</ScaleCrop>
  <LinksUpToDate>false</LinksUpToDate>
  <CharactersWithSpaces>2571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TiMe</cp:lastModifiedBy>
  <cp:lastPrinted>2024-07-16T08:06:00Z</cp:lastPrinted>
  <dcterms:modified xsi:type="dcterms:W3CDTF">2024-07-29T02:13:47Z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EFDFBBF1C1F642E08A4E89C26BDF07AA_13</vt:lpwstr>
  </property>
</Properties>
</file>