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B66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CA9BFD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C5AFD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CE4764A">
      <w:pPr>
        <w:spacing w:line="520" w:lineRule="exact"/>
        <w:ind w:firstLine="640" w:firstLineChars="200"/>
        <w:jc w:val="center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亳蒙高速一期工程管理区建设完善工程土方采购项目</w:t>
      </w:r>
    </w:p>
    <w:permEnd w:id="0"/>
    <w:p w14:paraId="0B9075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 w14:paraId="3FF723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响</w:t>
      </w:r>
    </w:p>
    <w:p w14:paraId="26AE37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应</w:t>
      </w:r>
    </w:p>
    <w:p w14:paraId="03082C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文</w:t>
      </w:r>
    </w:p>
    <w:p w14:paraId="3A956C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件</w:t>
      </w:r>
    </w:p>
    <w:p w14:paraId="75330D7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627FB03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：AHTKJS-2024-55号</w:t>
      </w:r>
    </w:p>
    <w:p w14:paraId="7013FAAB">
      <w:pPr>
        <w:pStyle w:val="2"/>
        <w:rPr>
          <w:rFonts w:hint="default"/>
          <w:lang w:val="en-US" w:eastAsia="zh-CN"/>
        </w:rPr>
      </w:pPr>
    </w:p>
    <w:p w14:paraId="5AC95D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371E768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4E8368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2D783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DC1E088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BE9F5B2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EDB67B8">
      <w:pPr>
        <w:spacing w:line="540" w:lineRule="exact"/>
        <w:rPr>
          <w:rFonts w:hint="default" w:ascii="Times New Roman" w:hAnsi="Times New Roman" w:cs="Times New Roman"/>
        </w:rPr>
      </w:pPr>
    </w:p>
    <w:p w14:paraId="716B762B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720AFB7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2C6D50F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2AA1F84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797E4D1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3FE6DBF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四、已标价工程量清单（格式附后）；</w:t>
      </w:r>
    </w:p>
    <w:p w14:paraId="10BC257B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9C25505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0909D454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2E1A4525">
      <w:pPr>
        <w:spacing w:line="540" w:lineRule="exact"/>
        <w:rPr>
          <w:rFonts w:hint="default" w:ascii="Times New Roman" w:hAnsi="Times New Roman" w:cs="Times New Roman"/>
        </w:rPr>
      </w:pPr>
    </w:p>
    <w:p w14:paraId="5A6F819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1219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7C1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E4A1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C4E5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EFE7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D0CD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4599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465F234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0872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0D46A6A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6EA08F0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3B8658D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E5867C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330FF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312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DC4D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6DD243A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2A2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1FAC34E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7CA51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805E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C6B6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733AB0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FF29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059E5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174F5E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亳蒙高速一期工程管理区建设完善工程土方采购项目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257828D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项目编号：AHTKJS-2024-55号</w:t>
            </w:r>
          </w:p>
          <w:p w14:paraId="7BC8A6C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年7月26日15时00分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49D99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28D8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8565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FE8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550E802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34014635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0BFBBD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144974862"/>
      <w:bookmarkStart w:id="2" w:name="_Toc152045794"/>
      <w:bookmarkStart w:id="3" w:name="_Toc300835216"/>
      <w:bookmarkStart w:id="4" w:name="_Toc24752783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E5BE38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F2BD939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63DFDA78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3AB8C6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亳蒙高速一期工程管理区建设完善工程土方采购项目（项目编号：AHTKJS-2024-55号）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5EEB1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亳蒙高速一期工程管理区建设完善工程土方采购项目（项目编号：AHTKJS-2024-55号）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以人民币（大写）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元每立方米（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元/m</w:t>
      </w:r>
      <w:r>
        <w:rPr>
          <w:rFonts w:hint="eastAsia" w:ascii="Times New Roman" w:hAnsi="Times New Roman" w:cs="Times New Roman"/>
          <w:szCs w:val="21"/>
          <w:u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%）的投标总报价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，计划工期：自合同签订之日起10日历天。质量标准：符合国家、地方、行业现行相关规范合格标准（满足绿化草籽播种，不得含有砖渣、碎石、建筑垃圾等不适宜草籽生长的杂物）。</w:t>
      </w:r>
    </w:p>
    <w:permEnd w:id="3"/>
    <w:p w14:paraId="470B9A3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E1E334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；（四）已标价工程量清单；（五）资格审查资料；（六）其他资料。</w:t>
      </w:r>
    </w:p>
    <w:p w14:paraId="5D7C7EB7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2ECF2D0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413ED1A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7743868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77CA49B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4E2B867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506742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A5951E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F29F1F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0F88B54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018D851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0B792F7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FC185ED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7C6354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1CB383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0CF155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1C8515A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420985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C8A937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9DB3D5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560A503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1DA97F9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25A0A83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0C122E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57C552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1A3F4AC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0D943B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3D1732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06E65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7D06FB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107721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5C203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FF97F0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2CC4D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ADFE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495F1F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452EC5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5919A1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9462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5F4EF4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80C5A9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DFE86F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768DD94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1C3DC67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2A4524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F8CF09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10BA0DF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A6B601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16001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67719A48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AC194EA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78CB7D0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58A0AA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3B05693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52C3DC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676F9BF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F5376A7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8E984CA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5C0D88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06860E79">
      <w:pPr>
        <w:pStyle w:val="4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36AE2A6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7BE5B04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03B40F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31B8BB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169A9D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C878A7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</w:t>
      </w:r>
      <w:bookmarkStart w:id="6" w:name="_GoBack"/>
      <w:bookmarkEnd w:id="6"/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电汇凭证：</w:t>
      </w:r>
    </w:p>
    <w:p w14:paraId="72D771F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6EC770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85E5D8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949841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F22577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4A779FF2">
      <w:pPr>
        <w:pStyle w:val="17"/>
        <w:rPr>
          <w:rFonts w:hint="default"/>
        </w:rPr>
      </w:pPr>
    </w:p>
    <w:p w14:paraId="53C2DB1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已标价工程量清单</w:t>
      </w:r>
    </w:p>
    <w:p w14:paraId="361E7E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CD3D9FB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1F76280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8"/>
        <w:tblW w:w="87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763"/>
        <w:gridCol w:w="1506"/>
        <w:gridCol w:w="1423"/>
        <w:gridCol w:w="1500"/>
        <w:gridCol w:w="1325"/>
      </w:tblGrid>
      <w:tr w14:paraId="1BE5E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99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工程量清单</w:t>
            </w:r>
          </w:p>
        </w:tc>
      </w:tr>
      <w:tr w14:paraId="4749C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B855E7">
            <w:pPr>
              <w:keepNext w:val="0"/>
              <w:keepLines w:val="0"/>
              <w:widowControl w:val="0"/>
              <w:suppressLineNumbers w:val="0"/>
              <w:spacing w:line="480" w:lineRule="exact"/>
              <w:jc w:val="both"/>
              <w:textAlignment w:val="auto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项目名称：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亳蒙高速一期工程管理区建设完善工程土方采购项目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8577FC">
            <w:pP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EB4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1D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分项</w:t>
            </w:r>
          </w:p>
          <w:p w14:paraId="53A75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33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工程或费用名称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6AE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  <w:p w14:paraId="693DD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（m³）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F3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  <w:p w14:paraId="6A6FF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（元/m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82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含税总价</w:t>
            </w:r>
          </w:p>
          <w:p w14:paraId="389F0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53A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税率</w:t>
            </w:r>
          </w:p>
        </w:tc>
      </w:tr>
      <w:tr w14:paraId="00E1A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3B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3F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土方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C5505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5000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EDE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A32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67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D8F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87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7D546A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注：1.</w:t>
            </w:r>
            <w:r>
              <w:rPr>
                <w:rStyle w:val="32"/>
                <w:lang w:val="en-US" w:eastAsia="zh-CN" w:bidi="ar"/>
              </w:rPr>
              <w:t>.结算时根据完成实际工作量进行结算；</w:t>
            </w:r>
            <w:r>
              <w:rPr>
                <w:rStyle w:val="32"/>
                <w:rFonts w:hint="eastAsia"/>
                <w:lang w:val="en-US" w:eastAsia="zh-CN" w:bidi="ar"/>
              </w:rPr>
              <w:t>2</w:t>
            </w:r>
            <w:r>
              <w:rPr>
                <w:rStyle w:val="32"/>
                <w:lang w:val="en-US" w:eastAsia="zh-CN" w:bidi="ar"/>
              </w:rPr>
              <w:t>.超出</w:t>
            </w:r>
            <w:r>
              <w:rPr>
                <w:rStyle w:val="32"/>
                <w:rFonts w:hint="eastAsia"/>
                <w:lang w:val="en-US" w:eastAsia="zh-CN" w:bidi="ar"/>
              </w:rPr>
              <w:t>控制价</w:t>
            </w:r>
            <w:r>
              <w:rPr>
                <w:rStyle w:val="32"/>
                <w:lang w:val="en-US" w:eastAsia="zh-CN" w:bidi="ar"/>
              </w:rPr>
              <w:t>的按无效标处理。</w:t>
            </w:r>
          </w:p>
        </w:tc>
      </w:tr>
    </w:tbl>
    <w:p w14:paraId="7D79E2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 w14:paraId="7DFC188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60867B79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76B1E1CA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2.、提供有效的道路运输经营许可证或城市建筑垃圾运输处置核准证，加盖供应商单位公章；</w:t>
      </w:r>
    </w:p>
    <w:p w14:paraId="6EF12C27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4"/>
    </w:p>
    <w:p w14:paraId="65BF09C2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7092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46D23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03B0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F1C30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4202D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AF8D3A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6136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65F8958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C749E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341F725F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7563B06F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9F6DA0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692461"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692461"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NTU3M2ZhM2FhNmQzODBlMGYwNDdiYzRlMTI3N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BA7B9F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8447E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E13F5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3F217DA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4B6B15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630BF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AB6E92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32A8C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4A6B6C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B79F3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94BB7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1811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92A62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31499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00623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E6659B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0854"/>
    <w:rsid w:val="6C3468D1"/>
    <w:rsid w:val="6C506213"/>
    <w:rsid w:val="6C546532"/>
    <w:rsid w:val="6C56669F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845B3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next w:val="10"/>
    <w:qFormat/>
    <w:uiPriority w:val="0"/>
    <w:pPr>
      <w:spacing w:after="120" w:afterLines="0"/>
      <w:ind w:left="420" w:leftChars="200"/>
    </w:pPr>
  </w:style>
  <w:style w:type="paragraph" w:styleId="10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8"/>
    <w:qFormat/>
    <w:uiPriority w:val="0"/>
    <w:pPr>
      <w:ind w:firstLine="420" w:firstLineChars="100"/>
    </w:pPr>
  </w:style>
  <w:style w:type="paragraph" w:styleId="17">
    <w:name w:val="Body Text First Indent 2"/>
    <w:basedOn w:val="9"/>
    <w:next w:val="1"/>
    <w:qFormat/>
    <w:uiPriority w:val="0"/>
    <w:pPr>
      <w:ind w:firstLine="420"/>
    </w:pPr>
    <w:rPr>
      <w:rFonts w:eastAsia="宋体"/>
      <w:sz w:val="24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9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32">
    <w:name w:val="font71"/>
    <w:basedOn w:val="2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1865</Words>
  <Characters>1940</Characters>
  <Lines>0</Lines>
  <Paragraphs>0</Paragraphs>
  <TotalTime>6</TotalTime>
  <ScaleCrop>false</ScaleCrop>
  <LinksUpToDate>false</LinksUpToDate>
  <CharactersWithSpaces>2703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未定义</cp:lastModifiedBy>
  <cp:lastPrinted>2024-07-19T07:09:05Z</cp:lastPrinted>
  <dcterms:modified xsi:type="dcterms:W3CDTF">2024-07-19T07:09:12Z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EFDFBBF1C1F642E08A4E89C26BDF07AA_13</vt:lpwstr>
  </property>
</Properties>
</file>