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S309（原 S307 亳州段）一级公路小修保养工程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沥青灌缝项目劳务分包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49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 S307 亳州段）一级公路小修保养工程沥青灌缝项目劳务分包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年7月4日15时00分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247527834"/>
      <w:bookmarkStart w:id="3" w:name="_Toc152045794"/>
      <w:bookmarkStart w:id="4" w:name="_Toc144974862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亳州段）一级公路小修保养工程沥青灌缝项目劳务分包（项目编号：AHTKJS-2024-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49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亳州段）一级公路小修保养工程沥青灌缝项目劳务分包（项目编号：AHTKJS-2024-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49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的全部内容，扩缝灌缝愿意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元每米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元/m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lang w:eastAsia="zh-CN"/>
        </w:rPr>
        <w:t>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清缝灌缝以人民币（大写）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元每米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元/m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（以上报价均含税，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365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524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836"/>
        <w:gridCol w:w="1641"/>
        <w:gridCol w:w="1683"/>
        <w:gridCol w:w="1753"/>
        <w:gridCol w:w="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含税单价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（元/米）</w:t>
            </w:r>
          </w:p>
        </w:tc>
        <w:tc>
          <w:tcPr>
            <w:tcW w:w="9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含税总价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税率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lang w:val="en-US" w:eastAsia="zh-CN"/>
              </w:rPr>
              <w:t>扩缝灌缝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lang w:val="en-US" w:eastAsia="zh-CN"/>
              </w:rPr>
              <w:t>30000m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含税</w:t>
            </w:r>
          </w:p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lang w:val="en-US" w:eastAsia="zh-CN"/>
              </w:rPr>
              <w:t>清缝灌缝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lang w:val="en-US" w:eastAsia="zh-CN"/>
              </w:rPr>
              <w:t>120000m</w:t>
            </w:r>
          </w:p>
        </w:tc>
        <w:tc>
          <w:tcPr>
            <w:tcW w:w="9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47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9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工程量为暂估，最终价格据实结算。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1842</Words>
  <Characters>1942</Characters>
  <Lines>0</Lines>
  <Paragraphs>0</Paragraphs>
  <TotalTime>4</TotalTime>
  <ScaleCrop>false</ScaleCrop>
  <LinksUpToDate>false</LinksUpToDate>
  <CharactersWithSpaces>2728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2024-06-28T01:31:39Z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427BC7C530C94AE68EF2B86A17EE6049_13</vt:lpwstr>
  </property>
</Properties>
</file>