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i w:val="0"/>
          <w:iCs w:val="0"/>
          <w:color w:val="auto"/>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r>
        <w:rPr>
          <w:rFonts w:hint="eastAsia" w:ascii="Times New Roman" w:hAnsi="Times New Roman" w:eastAsia="黑体" w:cs="Times New Roman"/>
          <w:i w:val="0"/>
          <w:iCs w:val="0"/>
          <w:color w:val="auto"/>
          <w:kern w:val="0"/>
          <w:sz w:val="32"/>
          <w:szCs w:val="32"/>
          <w:highlight w:val="none"/>
          <w:u w:val="none"/>
          <w:shd w:val="clear" w:color="auto" w:fill="auto"/>
          <w:lang w:val="en-US" w:eastAsia="zh-CN"/>
        </w:rPr>
        <w:t>亳州上善环保科技工程有限公司2024-2027年劳务派遣服务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i w:val="0"/>
          <w:iCs w:val="0"/>
          <w:color w:val="auto"/>
          <w:kern w:val="0"/>
          <w:sz w:val="84"/>
          <w:szCs w:val="84"/>
          <w:highlight w:val="none"/>
          <w:lang w:val="en-US" w:eastAsia="zh-CN"/>
        </w:rPr>
      </w:pPr>
      <w:r>
        <w:rPr>
          <w:rFonts w:hint="default" w:ascii="Times New Roman" w:hAnsi="Times New Roman" w:eastAsia="方正小标宋简体" w:cs="Times New Roman"/>
          <w:i w:val="0"/>
          <w:iCs w:val="0"/>
          <w:color w:val="auto"/>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i w:val="0"/>
          <w:iCs w:val="0"/>
          <w:color w:val="auto"/>
          <w:kern w:val="0"/>
          <w:sz w:val="84"/>
          <w:szCs w:val="84"/>
          <w:highlight w:val="none"/>
          <w:lang w:val="en-US" w:eastAsia="zh-CN"/>
        </w:rPr>
      </w:pPr>
      <w:r>
        <w:rPr>
          <w:rFonts w:hint="default" w:ascii="Times New Roman" w:hAnsi="Times New Roman" w:eastAsia="方正小标宋简体" w:cs="Times New Roman"/>
          <w:i w:val="0"/>
          <w:iCs w:val="0"/>
          <w:color w:val="auto"/>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i w:val="0"/>
          <w:iCs w:val="0"/>
          <w:color w:val="auto"/>
          <w:kern w:val="0"/>
          <w:sz w:val="84"/>
          <w:szCs w:val="84"/>
          <w:highlight w:val="none"/>
          <w:lang w:val="en-US" w:eastAsia="zh-CN"/>
        </w:rPr>
      </w:pPr>
      <w:r>
        <w:rPr>
          <w:rFonts w:hint="default" w:ascii="Times New Roman" w:hAnsi="Times New Roman" w:eastAsia="方正小标宋简体" w:cs="Times New Roman"/>
          <w:i w:val="0"/>
          <w:iCs w:val="0"/>
          <w:color w:val="auto"/>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i w:val="0"/>
          <w:iCs w:val="0"/>
          <w:color w:val="auto"/>
          <w:kern w:val="0"/>
          <w:sz w:val="84"/>
          <w:szCs w:val="84"/>
          <w:highlight w:val="none"/>
          <w:lang w:val="en-US" w:eastAsia="zh-CN"/>
        </w:rPr>
      </w:pPr>
      <w:r>
        <w:rPr>
          <w:rFonts w:hint="default" w:ascii="Times New Roman" w:hAnsi="Times New Roman" w:eastAsia="方正小标宋简体" w:cs="Times New Roman"/>
          <w:i w:val="0"/>
          <w:iCs w:val="0"/>
          <w:color w:val="auto"/>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i w:val="0"/>
          <w:iCs w:val="0"/>
          <w:color w:val="auto"/>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i w:val="0"/>
          <w:iCs w:val="0"/>
          <w:color w:val="auto"/>
          <w:kern w:val="0"/>
          <w:sz w:val="28"/>
          <w:szCs w:val="28"/>
          <w:highlight w:val="none"/>
          <w:lang w:val="en-US" w:eastAsia="zh-CN"/>
        </w:rPr>
      </w:pPr>
      <w:r>
        <w:rPr>
          <w:rFonts w:hint="default" w:ascii="Times New Roman" w:hAnsi="Times New Roman" w:eastAsia="楷体" w:cs="Times New Roman"/>
          <w:i w:val="0"/>
          <w:iCs w:val="0"/>
          <w:color w:val="auto"/>
          <w:kern w:val="0"/>
          <w:sz w:val="28"/>
          <w:szCs w:val="28"/>
          <w:highlight w:val="none"/>
          <w:lang w:val="en-US" w:eastAsia="zh-CN"/>
        </w:rPr>
        <w:t>项目编号</w:t>
      </w:r>
      <w:r>
        <w:rPr>
          <w:rFonts w:hint="default" w:ascii="Times New Roman" w:hAnsi="Times New Roman" w:eastAsia="楷体" w:cs="Times New Roman"/>
          <w:i w:val="0"/>
          <w:iCs w:val="0"/>
          <w:color w:val="auto"/>
          <w:kern w:val="0"/>
          <w:sz w:val="28"/>
          <w:szCs w:val="28"/>
          <w:highlight w:val="none"/>
          <w:shd w:val="clear" w:color="auto" w:fill="auto"/>
          <w:lang w:val="en-US" w:eastAsia="zh-CN"/>
        </w:rPr>
        <w:t>：</w:t>
      </w:r>
      <w:permStart w:id="0" w:edGrp="everyone"/>
      <w:r>
        <w:rPr>
          <w:rFonts w:hint="eastAsia" w:ascii="Times New Roman" w:hAnsi="Times New Roman" w:eastAsia="楷体" w:cs="Times New Roman"/>
          <w:i w:val="0"/>
          <w:iCs w:val="0"/>
          <w:color w:val="auto"/>
          <w:kern w:val="0"/>
          <w:sz w:val="28"/>
          <w:szCs w:val="28"/>
          <w:highlight w:val="none"/>
          <w:shd w:val="clear" w:color="auto" w:fill="auto"/>
          <w:lang w:val="en-US" w:eastAsia="zh-CN"/>
        </w:rPr>
        <w:t>BZJK-2024</w:t>
      </w:r>
      <w:r>
        <w:rPr>
          <w:rFonts w:hint="default" w:ascii="Times New Roman" w:hAnsi="Times New Roman" w:eastAsia="楷体" w:cs="Times New Roman"/>
          <w:i w:val="0"/>
          <w:iCs w:val="0"/>
          <w:color w:val="auto"/>
          <w:kern w:val="0"/>
          <w:sz w:val="28"/>
          <w:szCs w:val="28"/>
          <w:highlight w:val="none"/>
          <w:shd w:val="clear" w:color="auto" w:fill="auto"/>
          <w:lang w:val="en-US" w:eastAsia="zh-CN"/>
        </w:rPr>
        <w:t>-</w:t>
      </w:r>
      <w:r>
        <w:rPr>
          <w:rFonts w:hint="eastAsia" w:ascii="Times New Roman" w:hAnsi="Times New Roman" w:eastAsia="楷体" w:cs="Times New Roman"/>
          <w:i w:val="0"/>
          <w:iCs w:val="0"/>
          <w:color w:val="auto"/>
          <w:kern w:val="0"/>
          <w:sz w:val="28"/>
          <w:szCs w:val="28"/>
          <w:highlight w:val="none"/>
          <w:u w:val="single"/>
          <w:shd w:val="clear" w:color="auto" w:fill="auto"/>
          <w:lang w:val="en-US" w:eastAsia="zh-CN"/>
        </w:rPr>
        <w:t>045</w:t>
      </w:r>
      <w:r>
        <w:rPr>
          <w:rFonts w:hint="default" w:ascii="Times New Roman" w:hAnsi="Times New Roman" w:eastAsia="楷体" w:cs="Times New Roman"/>
          <w:i w:val="0"/>
          <w:iCs w:val="0"/>
          <w:color w:val="auto"/>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i w:val="0"/>
          <w:iCs w:val="0"/>
          <w:color w:val="auto"/>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i w:val="0"/>
          <w:iCs w:val="0"/>
          <w:color w:val="auto"/>
          <w:kern w:val="0"/>
          <w:sz w:val="32"/>
          <w:szCs w:val="32"/>
          <w:highlight w:val="none"/>
          <w:shd w:val="clear" w:color="auto" w:fill="auto"/>
          <w:lang w:val="en-US" w:eastAsia="zh-CN"/>
        </w:rPr>
      </w:pPr>
      <w:r>
        <w:rPr>
          <w:rFonts w:hint="default" w:ascii="Times New Roman" w:hAnsi="Times New Roman" w:eastAsia="楷体" w:cs="Times New Roman"/>
          <w:i w:val="0"/>
          <w:iCs w:val="0"/>
          <w:color w:val="auto"/>
          <w:kern w:val="0"/>
          <w:sz w:val="32"/>
          <w:szCs w:val="32"/>
          <w:highlight w:val="none"/>
          <w:shd w:val="clear" w:color="auto" w:fill="auto"/>
          <w:lang w:val="en-US" w:eastAsia="zh-CN"/>
        </w:rPr>
        <w:t>招标单位：</w:t>
      </w:r>
      <w:r>
        <w:rPr>
          <w:rFonts w:hint="eastAsia" w:ascii="Times New Roman" w:hAnsi="Times New Roman" w:eastAsia="黑体" w:cs="Times New Roman"/>
          <w:i w:val="0"/>
          <w:iCs w:val="0"/>
          <w:color w:val="auto"/>
          <w:kern w:val="0"/>
          <w:sz w:val="32"/>
          <w:szCs w:val="32"/>
          <w:highlight w:val="none"/>
          <w:u w:val="none"/>
          <w:shd w:val="clear" w:color="auto" w:fill="auto"/>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i w:val="0"/>
          <w:iCs w:val="0"/>
          <w:color w:val="auto"/>
          <w:kern w:val="0"/>
          <w:sz w:val="32"/>
          <w:szCs w:val="32"/>
          <w:highlight w:val="none"/>
          <w:u w:val="none"/>
          <w:shd w:val="clear" w:color="auto" w:fill="auto"/>
          <w:lang w:val="en-US" w:eastAsia="zh-CN"/>
        </w:rPr>
      </w:pPr>
      <w:r>
        <w:rPr>
          <w:rFonts w:hint="default" w:ascii="Times New Roman" w:hAnsi="Times New Roman" w:eastAsia="楷体" w:cs="Times New Roman"/>
          <w:i w:val="0"/>
          <w:iCs w:val="0"/>
          <w:color w:val="auto"/>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i w:val="0"/>
          <w:iCs w:val="0"/>
          <w:color w:val="auto"/>
          <w:kern w:val="0"/>
          <w:sz w:val="32"/>
          <w:szCs w:val="32"/>
          <w:highlight w:val="none"/>
          <w:shd w:val="clear" w:color="auto" w:fill="auto"/>
          <w:lang w:val="en-US" w:eastAsia="zh-CN"/>
        </w:rPr>
        <w:t>2024年6</w:t>
      </w:r>
      <w:r>
        <w:rPr>
          <w:rFonts w:hint="eastAsia" w:ascii="Times New Roman" w:hAnsi="Times New Roman" w:eastAsia="楷体" w:cs="Times New Roman"/>
          <w:i w:val="0"/>
          <w:iCs w:val="0"/>
          <w:color w:val="auto"/>
          <w:kern w:val="0"/>
          <w:sz w:val="32"/>
          <w:szCs w:val="32"/>
          <w:highlight w:val="none"/>
          <w:u w:val="none"/>
          <w:shd w:val="clear" w:color="auto" w:fill="auto"/>
          <w:lang w:val="en-US" w:eastAsia="zh-CN"/>
        </w:rPr>
        <w:t>月4日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i w:val="0"/>
          <w:iCs w:val="0"/>
          <w:color w:val="auto"/>
          <w:kern w:val="0"/>
          <w:sz w:val="32"/>
          <w:szCs w:val="32"/>
          <w:highlight w:val="none"/>
          <w:lang w:val="en-US" w:eastAsia="zh-CN"/>
        </w:rPr>
      </w:pPr>
      <w:r>
        <w:rPr>
          <w:rFonts w:hint="default" w:ascii="Times New Roman" w:hAnsi="Times New Roman" w:eastAsia="楷体" w:cs="Times New Roman"/>
          <w:i w:val="0"/>
          <w:iCs w:val="0"/>
          <w:color w:val="auto"/>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r>
        <w:rPr>
          <w:rFonts w:hint="default" w:ascii="Times New Roman" w:hAnsi="Times New Roman" w:eastAsia="黑体" w:cs="Times New Roman"/>
          <w:i w:val="0"/>
          <w:iCs w:val="0"/>
          <w:color w:val="auto"/>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ermStart w:id="2" w:edGrp="everyone"/>
      <w:r>
        <w:rPr>
          <w:rFonts w:hint="default" w:ascii="Times New Roman" w:hAnsi="Times New Roman" w:eastAsia="黑体" w:cs="Times New Roman"/>
          <w:i w:val="0"/>
          <w:iCs w:val="0"/>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r>
        <w:rPr>
          <w:rFonts w:hint="default" w:ascii="Times New Roman" w:hAnsi="Times New Roman" w:eastAsia="黑体" w:cs="Times New Roman"/>
          <w:i w:val="0"/>
          <w:iCs w:val="0"/>
          <w:color w:val="auto"/>
          <w:kern w:val="0"/>
          <w:sz w:val="32"/>
          <w:szCs w:val="32"/>
          <w:highlight w:val="none"/>
          <w:lang w:val="en-US" w:eastAsia="zh-CN"/>
        </w:rPr>
        <w:t>第二章 投标人须知...................................................................</w:t>
      </w:r>
      <w:r>
        <w:rPr>
          <w:rFonts w:hint="eastAsia" w:ascii="Times New Roman" w:hAnsi="Times New Roman" w:eastAsia="黑体" w:cs="Times New Roman"/>
          <w:i w:val="0"/>
          <w:iCs w:val="0"/>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r>
        <w:rPr>
          <w:rFonts w:hint="default" w:ascii="Times New Roman" w:hAnsi="Times New Roman" w:eastAsia="黑体" w:cs="Times New Roman"/>
          <w:i w:val="0"/>
          <w:iCs w:val="0"/>
          <w:color w:val="auto"/>
          <w:kern w:val="0"/>
          <w:sz w:val="32"/>
          <w:szCs w:val="32"/>
          <w:highlight w:val="none"/>
          <w:lang w:val="en-US" w:eastAsia="zh-CN"/>
        </w:rPr>
        <w:t>第三章 评标办法</w:t>
      </w:r>
      <w:r>
        <w:rPr>
          <w:rFonts w:hint="eastAsia" w:ascii="Times New Roman" w:hAnsi="Times New Roman" w:eastAsia="黑体" w:cs="Times New Roman"/>
          <w:i w:val="0"/>
          <w:iCs w:val="0"/>
          <w:color w:val="auto"/>
          <w:kern w:val="0"/>
          <w:sz w:val="32"/>
          <w:szCs w:val="32"/>
          <w:highlight w:val="none"/>
          <w:lang w:val="en-US" w:eastAsia="zh-CN"/>
        </w:rPr>
        <w:t>（综合评估法）</w:t>
      </w:r>
      <w:r>
        <w:rPr>
          <w:rFonts w:hint="default" w:ascii="Times New Roman" w:hAnsi="Times New Roman" w:eastAsia="黑体" w:cs="Times New Roman"/>
          <w:i w:val="0"/>
          <w:iCs w:val="0"/>
          <w:color w:val="auto"/>
          <w:kern w:val="0"/>
          <w:sz w:val="32"/>
          <w:szCs w:val="32"/>
          <w:highlight w:val="none"/>
          <w:lang w:val="en-US" w:eastAsia="zh-CN"/>
        </w:rPr>
        <w:t>.....................................</w:t>
      </w:r>
      <w:r>
        <w:rPr>
          <w:rFonts w:hint="eastAsia" w:ascii="Times New Roman" w:hAnsi="Times New Roman" w:eastAsia="黑体" w:cs="Times New Roman"/>
          <w:i w:val="0"/>
          <w:iCs w:val="0"/>
          <w:color w:val="auto"/>
          <w:kern w:val="0"/>
          <w:sz w:val="32"/>
          <w:szCs w:val="32"/>
          <w:highlight w:val="none"/>
          <w:lang w:val="en-US" w:eastAsia="zh-CN"/>
        </w:rPr>
        <w:t>..</w:t>
      </w:r>
      <w:r>
        <w:rPr>
          <w:rFonts w:hint="default" w:ascii="Times New Roman" w:hAnsi="Times New Roman" w:eastAsia="黑体" w:cs="Times New Roman"/>
          <w:i w:val="0"/>
          <w:iCs w:val="0"/>
          <w:color w:val="auto"/>
          <w:kern w:val="0"/>
          <w:sz w:val="32"/>
          <w:szCs w:val="32"/>
          <w:highlight w:val="none"/>
          <w:lang w:val="en-US" w:eastAsia="zh-CN"/>
        </w:rPr>
        <w:t>..</w:t>
      </w:r>
      <w:r>
        <w:rPr>
          <w:rFonts w:hint="eastAsia" w:ascii="Times New Roman" w:hAnsi="Times New Roman" w:eastAsia="黑体" w:cs="Times New Roman"/>
          <w:i w:val="0"/>
          <w:iCs w:val="0"/>
          <w:color w:val="auto"/>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r>
        <w:rPr>
          <w:rFonts w:hint="default" w:ascii="Times New Roman" w:hAnsi="Times New Roman" w:eastAsia="黑体" w:cs="Times New Roman"/>
          <w:i w:val="0"/>
          <w:iCs w:val="0"/>
          <w:color w:val="auto"/>
          <w:kern w:val="0"/>
          <w:sz w:val="32"/>
          <w:szCs w:val="32"/>
          <w:highlight w:val="none"/>
          <w:lang w:val="en-US" w:eastAsia="zh-CN"/>
        </w:rPr>
        <w:t>第四章 合同条款及格式......................................</w:t>
      </w:r>
      <w:r>
        <w:rPr>
          <w:rFonts w:hint="eastAsia" w:ascii="Times New Roman" w:hAnsi="Times New Roman" w:eastAsia="黑体" w:cs="Times New Roman"/>
          <w:i w:val="0"/>
          <w:iCs w:val="0"/>
          <w:color w:val="auto"/>
          <w:kern w:val="0"/>
          <w:sz w:val="32"/>
          <w:szCs w:val="32"/>
          <w:highlight w:val="none"/>
          <w:lang w:val="en-US" w:eastAsia="zh-CN"/>
        </w:rPr>
        <w:t>.</w:t>
      </w:r>
      <w:r>
        <w:rPr>
          <w:rFonts w:hint="default" w:ascii="Times New Roman" w:hAnsi="Times New Roman" w:eastAsia="黑体" w:cs="Times New Roman"/>
          <w:i w:val="0"/>
          <w:iCs w:val="0"/>
          <w:color w:val="auto"/>
          <w:kern w:val="0"/>
          <w:sz w:val="32"/>
          <w:szCs w:val="32"/>
          <w:highlight w:val="none"/>
          <w:lang w:val="en-US" w:eastAsia="zh-CN"/>
        </w:rPr>
        <w:t>..</w:t>
      </w:r>
      <w:r>
        <w:rPr>
          <w:rFonts w:hint="eastAsia" w:ascii="Times New Roman" w:hAnsi="Times New Roman" w:eastAsia="黑体" w:cs="Times New Roman"/>
          <w:i w:val="0"/>
          <w:iCs w:val="0"/>
          <w:color w:val="auto"/>
          <w:kern w:val="0"/>
          <w:sz w:val="32"/>
          <w:szCs w:val="32"/>
          <w:highlight w:val="none"/>
          <w:lang w:val="en-US" w:eastAsia="zh-CN"/>
        </w:rPr>
        <w:t>........</w:t>
      </w:r>
      <w:r>
        <w:rPr>
          <w:rFonts w:hint="default" w:ascii="Times New Roman" w:hAnsi="Times New Roman" w:eastAsia="黑体" w:cs="Times New Roman"/>
          <w:i w:val="0"/>
          <w:iCs w:val="0"/>
          <w:color w:val="auto"/>
          <w:kern w:val="0"/>
          <w:sz w:val="32"/>
          <w:szCs w:val="32"/>
          <w:highlight w:val="none"/>
          <w:lang w:val="en-US" w:eastAsia="zh-CN"/>
        </w:rPr>
        <w:t>........</w:t>
      </w:r>
      <w:r>
        <w:rPr>
          <w:rFonts w:hint="eastAsia" w:ascii="Times New Roman" w:hAnsi="Times New Roman" w:eastAsia="黑体" w:cs="Times New Roman"/>
          <w:i w:val="0"/>
          <w:iCs w:val="0"/>
          <w:color w:val="auto"/>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r>
        <w:rPr>
          <w:rFonts w:hint="default" w:ascii="Times New Roman" w:hAnsi="Times New Roman" w:eastAsia="黑体" w:cs="Times New Roman"/>
          <w:i w:val="0"/>
          <w:iCs w:val="0"/>
          <w:color w:val="auto"/>
          <w:kern w:val="0"/>
          <w:sz w:val="32"/>
          <w:szCs w:val="32"/>
          <w:highlight w:val="none"/>
          <w:lang w:val="en-US" w:eastAsia="zh-CN"/>
        </w:rPr>
        <w:t>第</w:t>
      </w:r>
      <w:r>
        <w:rPr>
          <w:rFonts w:hint="eastAsia" w:ascii="Times New Roman" w:hAnsi="Times New Roman" w:eastAsia="黑体" w:cs="Times New Roman"/>
          <w:i w:val="0"/>
          <w:iCs w:val="0"/>
          <w:color w:val="auto"/>
          <w:kern w:val="0"/>
          <w:sz w:val="32"/>
          <w:szCs w:val="32"/>
          <w:highlight w:val="none"/>
          <w:lang w:val="en-US" w:eastAsia="zh-CN"/>
        </w:rPr>
        <w:t>五</w:t>
      </w:r>
      <w:r>
        <w:rPr>
          <w:rFonts w:hint="default" w:ascii="Times New Roman" w:hAnsi="Times New Roman" w:eastAsia="黑体" w:cs="Times New Roman"/>
          <w:i w:val="0"/>
          <w:iCs w:val="0"/>
          <w:color w:val="auto"/>
          <w:kern w:val="0"/>
          <w:sz w:val="32"/>
          <w:szCs w:val="32"/>
          <w:highlight w:val="none"/>
          <w:lang w:val="en-US" w:eastAsia="zh-CN"/>
        </w:rPr>
        <w:t xml:space="preserve">章 </w:t>
      </w:r>
      <w:r>
        <w:rPr>
          <w:rFonts w:hint="eastAsia" w:ascii="Times New Roman" w:hAnsi="Times New Roman" w:eastAsia="黑体" w:cs="Times New Roman"/>
          <w:i w:val="0"/>
          <w:iCs w:val="0"/>
          <w:color w:val="auto"/>
          <w:kern w:val="0"/>
          <w:sz w:val="32"/>
          <w:szCs w:val="32"/>
          <w:highlight w:val="none"/>
          <w:lang w:val="en-US" w:eastAsia="zh-CN"/>
        </w:rPr>
        <w:t>发包人要求</w:t>
      </w:r>
      <w:r>
        <w:rPr>
          <w:rFonts w:hint="default" w:ascii="Times New Roman" w:hAnsi="Times New Roman" w:eastAsia="黑体" w:cs="Times New Roman"/>
          <w:i w:val="0"/>
          <w:iCs w:val="0"/>
          <w:color w:val="auto"/>
          <w:kern w:val="0"/>
          <w:sz w:val="32"/>
          <w:szCs w:val="32"/>
          <w:highlight w:val="none"/>
          <w:lang w:val="en-US" w:eastAsia="zh-CN"/>
        </w:rPr>
        <w:t>...................................</w:t>
      </w:r>
      <w:r>
        <w:rPr>
          <w:rFonts w:hint="eastAsia" w:ascii="Times New Roman" w:hAnsi="Times New Roman" w:eastAsia="黑体" w:cs="Times New Roman"/>
          <w:i w:val="0"/>
          <w:iCs w:val="0"/>
          <w:color w:val="auto"/>
          <w:kern w:val="0"/>
          <w:sz w:val="32"/>
          <w:szCs w:val="32"/>
          <w:highlight w:val="none"/>
          <w:lang w:val="en-US" w:eastAsia="zh-CN"/>
        </w:rPr>
        <w:t>.</w:t>
      </w:r>
      <w:r>
        <w:rPr>
          <w:rFonts w:hint="default" w:ascii="Times New Roman" w:hAnsi="Times New Roman" w:eastAsia="黑体" w:cs="Times New Roman"/>
          <w:i w:val="0"/>
          <w:iCs w:val="0"/>
          <w:color w:val="auto"/>
          <w:kern w:val="0"/>
          <w:sz w:val="32"/>
          <w:szCs w:val="32"/>
          <w:highlight w:val="none"/>
          <w:lang w:val="en-US" w:eastAsia="zh-CN"/>
        </w:rPr>
        <w:t>..........</w:t>
      </w:r>
      <w:r>
        <w:rPr>
          <w:rFonts w:hint="eastAsia" w:ascii="Times New Roman" w:hAnsi="Times New Roman" w:eastAsia="黑体" w:cs="Times New Roman"/>
          <w:i w:val="0"/>
          <w:iCs w:val="0"/>
          <w:color w:val="auto"/>
          <w:kern w:val="0"/>
          <w:sz w:val="32"/>
          <w:szCs w:val="32"/>
          <w:highlight w:val="none"/>
          <w:lang w:val="en-US" w:eastAsia="zh-CN"/>
        </w:rPr>
        <w:t>.</w:t>
      </w:r>
      <w:r>
        <w:rPr>
          <w:rFonts w:hint="default" w:ascii="Times New Roman" w:hAnsi="Times New Roman" w:eastAsia="黑体" w:cs="Times New Roman"/>
          <w:i w:val="0"/>
          <w:iCs w:val="0"/>
          <w:color w:val="auto"/>
          <w:kern w:val="0"/>
          <w:sz w:val="32"/>
          <w:szCs w:val="32"/>
          <w:highlight w:val="none"/>
          <w:lang w:val="en-US" w:eastAsia="zh-CN"/>
        </w:rPr>
        <w:t>..</w:t>
      </w:r>
      <w:r>
        <w:rPr>
          <w:rFonts w:hint="eastAsia" w:ascii="Times New Roman" w:hAnsi="Times New Roman" w:eastAsia="黑体" w:cs="Times New Roman"/>
          <w:i w:val="0"/>
          <w:iCs w:val="0"/>
          <w:color w:val="auto"/>
          <w:kern w:val="0"/>
          <w:sz w:val="32"/>
          <w:szCs w:val="32"/>
          <w:highlight w:val="none"/>
          <w:lang w:val="en-US" w:eastAsia="zh-CN"/>
        </w:rPr>
        <w:t>........</w:t>
      </w:r>
      <w:r>
        <w:rPr>
          <w:rFonts w:hint="default" w:ascii="Times New Roman" w:hAnsi="Times New Roman" w:eastAsia="黑体" w:cs="Times New Roman"/>
          <w:i w:val="0"/>
          <w:iCs w:val="0"/>
          <w:color w:val="auto"/>
          <w:kern w:val="0"/>
          <w:sz w:val="32"/>
          <w:szCs w:val="32"/>
          <w:highlight w:val="none"/>
          <w:lang w:val="en-US" w:eastAsia="zh-CN"/>
        </w:rPr>
        <w:t>........</w:t>
      </w:r>
      <w:r>
        <w:rPr>
          <w:rFonts w:hint="eastAsia" w:ascii="Times New Roman" w:hAnsi="Times New Roman" w:eastAsia="黑体" w:cs="Times New Roman"/>
          <w:i w:val="0"/>
          <w:iCs w:val="0"/>
          <w:color w:val="auto"/>
          <w:kern w:val="0"/>
          <w:sz w:val="32"/>
          <w:szCs w:val="32"/>
          <w:highlight w:val="none"/>
          <w:lang w:val="en-US" w:eastAsia="zh-CN"/>
        </w:rPr>
        <w:t>32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r>
        <w:rPr>
          <w:rFonts w:hint="default" w:ascii="Times New Roman" w:hAnsi="Times New Roman" w:eastAsia="黑体" w:cs="Times New Roman"/>
          <w:i w:val="0"/>
          <w:iCs w:val="0"/>
          <w:color w:val="auto"/>
          <w:kern w:val="0"/>
          <w:sz w:val="32"/>
          <w:szCs w:val="32"/>
          <w:highlight w:val="none"/>
          <w:lang w:val="en-US" w:eastAsia="zh-CN"/>
        </w:rPr>
        <w:t>第</w:t>
      </w:r>
      <w:r>
        <w:rPr>
          <w:rFonts w:hint="eastAsia" w:ascii="Times New Roman" w:hAnsi="Times New Roman" w:eastAsia="黑体" w:cs="Times New Roman"/>
          <w:i w:val="0"/>
          <w:iCs w:val="0"/>
          <w:color w:val="auto"/>
          <w:kern w:val="0"/>
          <w:sz w:val="32"/>
          <w:szCs w:val="32"/>
          <w:highlight w:val="none"/>
          <w:lang w:val="en-US" w:eastAsia="zh-CN"/>
        </w:rPr>
        <w:t>六</w:t>
      </w:r>
      <w:r>
        <w:rPr>
          <w:rFonts w:hint="default" w:ascii="Times New Roman" w:hAnsi="Times New Roman" w:eastAsia="黑体" w:cs="Times New Roman"/>
          <w:i w:val="0"/>
          <w:iCs w:val="0"/>
          <w:color w:val="auto"/>
          <w:kern w:val="0"/>
          <w:sz w:val="32"/>
          <w:szCs w:val="32"/>
          <w:highlight w:val="none"/>
          <w:lang w:val="en-US" w:eastAsia="zh-CN"/>
        </w:rPr>
        <w:t xml:space="preserve">章 </w:t>
      </w:r>
      <w:r>
        <w:rPr>
          <w:rFonts w:hint="eastAsia" w:ascii="Times New Roman" w:hAnsi="Times New Roman" w:eastAsia="黑体" w:cs="Times New Roman"/>
          <w:i w:val="0"/>
          <w:iCs w:val="0"/>
          <w:color w:val="auto"/>
          <w:kern w:val="0"/>
          <w:sz w:val="32"/>
          <w:szCs w:val="32"/>
          <w:highlight w:val="none"/>
          <w:lang w:val="en-US" w:eastAsia="zh-CN"/>
        </w:rPr>
        <w:t>投标文件格式</w:t>
      </w:r>
      <w:r>
        <w:rPr>
          <w:rFonts w:hint="default" w:ascii="Times New Roman" w:hAnsi="Times New Roman" w:eastAsia="黑体" w:cs="Times New Roman"/>
          <w:i w:val="0"/>
          <w:iCs w:val="0"/>
          <w:color w:val="auto"/>
          <w:kern w:val="0"/>
          <w:sz w:val="32"/>
          <w:szCs w:val="32"/>
          <w:highlight w:val="none"/>
          <w:lang w:val="en-US" w:eastAsia="zh-CN"/>
        </w:rPr>
        <w:t>............................</w:t>
      </w:r>
      <w:r>
        <w:rPr>
          <w:rFonts w:hint="eastAsia" w:ascii="Times New Roman" w:hAnsi="Times New Roman" w:eastAsia="黑体" w:cs="Times New Roman"/>
          <w:i w:val="0"/>
          <w:iCs w:val="0"/>
          <w:color w:val="auto"/>
          <w:kern w:val="0"/>
          <w:sz w:val="32"/>
          <w:szCs w:val="32"/>
          <w:highlight w:val="none"/>
          <w:lang w:val="en-US" w:eastAsia="zh-CN"/>
        </w:rPr>
        <w:t>............</w:t>
      </w:r>
      <w:r>
        <w:rPr>
          <w:rFonts w:hint="default" w:ascii="Times New Roman" w:hAnsi="Times New Roman" w:eastAsia="黑体" w:cs="Times New Roman"/>
          <w:i w:val="0"/>
          <w:iCs w:val="0"/>
          <w:color w:val="auto"/>
          <w:kern w:val="0"/>
          <w:sz w:val="32"/>
          <w:szCs w:val="32"/>
          <w:highlight w:val="none"/>
          <w:lang w:val="en-US" w:eastAsia="zh-CN"/>
        </w:rPr>
        <w:t>..........</w:t>
      </w:r>
      <w:r>
        <w:rPr>
          <w:rFonts w:hint="eastAsia" w:ascii="Times New Roman" w:hAnsi="Times New Roman" w:eastAsia="黑体" w:cs="Times New Roman"/>
          <w:i w:val="0"/>
          <w:iCs w:val="0"/>
          <w:color w:val="auto"/>
          <w:kern w:val="0"/>
          <w:sz w:val="32"/>
          <w:szCs w:val="32"/>
          <w:highlight w:val="none"/>
          <w:lang w:val="en-US" w:eastAsia="zh-CN"/>
        </w:rPr>
        <w:t>....</w:t>
      </w:r>
      <w:r>
        <w:rPr>
          <w:rFonts w:hint="default" w:ascii="Times New Roman" w:hAnsi="Times New Roman" w:eastAsia="黑体" w:cs="Times New Roman"/>
          <w:i w:val="0"/>
          <w:iCs w:val="0"/>
          <w:color w:val="auto"/>
          <w:kern w:val="0"/>
          <w:sz w:val="32"/>
          <w:szCs w:val="32"/>
          <w:highlight w:val="none"/>
          <w:lang w:val="en-US" w:eastAsia="zh-CN"/>
        </w:rPr>
        <w:t>.......</w:t>
      </w:r>
      <w:r>
        <w:rPr>
          <w:rFonts w:hint="eastAsia" w:ascii="Times New Roman" w:hAnsi="Times New Roman" w:eastAsia="黑体" w:cs="Times New Roman"/>
          <w:i w:val="0"/>
          <w:iCs w:val="0"/>
          <w:color w:val="auto"/>
          <w:kern w:val="0"/>
          <w:sz w:val="32"/>
          <w:szCs w:val="32"/>
          <w:highlight w:val="none"/>
          <w:lang w:val="en-US" w:eastAsia="zh-CN"/>
        </w:rPr>
        <w:t>33</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i w:val="0"/>
          <w:iCs w:val="0"/>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i w:val="0"/>
          <w:iCs w:val="0"/>
          <w:color w:val="auto"/>
          <w:sz w:val="32"/>
          <w:szCs w:val="32"/>
          <w:highlight w:val="none"/>
          <w:lang w:val="en-US" w:eastAsia="zh-CN"/>
        </w:rPr>
      </w:pPr>
      <w:r>
        <w:rPr>
          <w:rFonts w:hint="eastAsia" w:asciiTheme="majorEastAsia" w:hAnsiTheme="majorEastAsia" w:eastAsiaTheme="majorEastAsia" w:cstheme="majorEastAsia"/>
          <w:b/>
          <w:bCs/>
          <w:i w:val="0"/>
          <w:iCs w:val="0"/>
          <w:color w:val="auto"/>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i w:val="0"/>
          <w:iCs w:val="0"/>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u w:val="none"/>
          <w:shd w:val="clear" w:color="auto" w:fill="auto"/>
          <w:lang w:val="en-US" w:eastAsia="zh-CN"/>
        </w:rPr>
      </w:pPr>
      <w:r>
        <w:rPr>
          <w:rFonts w:hint="eastAsia" w:ascii="Times New Roman" w:hAnsi="Times New Roman" w:eastAsia="黑体" w:cs="Times New Roman"/>
          <w:i w:val="0"/>
          <w:iCs w:val="0"/>
          <w:color w:val="auto"/>
          <w:kern w:val="0"/>
          <w:sz w:val="32"/>
          <w:szCs w:val="32"/>
          <w:highlight w:val="none"/>
          <w:u w:val="none"/>
          <w:shd w:val="clear" w:color="auto" w:fill="auto"/>
          <w:lang w:val="en-US" w:eastAsia="zh-CN"/>
        </w:rPr>
        <w:t>亳州上善环保科技工程有限公司2024-2027年劳务派遣服务招标公告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i w:val="0"/>
          <w:iCs w:val="0"/>
          <w:color w:val="auto"/>
          <w:sz w:val="28"/>
          <w:szCs w:val="28"/>
          <w:highlight w:val="none"/>
          <w:lang w:val="en-US" w:eastAsia="zh-CN"/>
        </w:rPr>
      </w:pPr>
      <w:bookmarkStart w:id="0" w:name="_Toc152045519"/>
      <w:bookmarkStart w:id="1" w:name="_Toc179632536"/>
      <w:bookmarkStart w:id="2" w:name="_Toc246996909"/>
      <w:bookmarkStart w:id="3" w:name="_Toc246996166"/>
      <w:bookmarkStart w:id="4" w:name="_Toc247085680"/>
      <w:bookmarkStart w:id="5" w:name="_Toc144974487"/>
      <w:bookmarkStart w:id="6" w:name="_Toc296602410"/>
      <w:bookmarkStart w:id="7" w:name="_Toc152042295"/>
    </w:p>
    <w:bookmarkEnd w:id="0"/>
    <w:bookmarkEnd w:id="1"/>
    <w:bookmarkEnd w:id="2"/>
    <w:bookmarkEnd w:id="3"/>
    <w:bookmarkEnd w:id="4"/>
    <w:bookmarkEnd w:id="5"/>
    <w:bookmarkEnd w:id="6"/>
    <w:bookmarkEnd w:id="7"/>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Times New Roman" w:hAnsi="Times New Roman" w:eastAsia="仿宋_GB2312" w:cs="Times New Roman"/>
          <w:i w:val="0"/>
          <w:iCs w:val="0"/>
          <w:color w:val="auto"/>
          <w:sz w:val="28"/>
          <w:szCs w:val="28"/>
          <w:highlight w:val="none"/>
          <w:lang w:val="en-US" w:eastAsia="zh-CN"/>
        </w:rPr>
      </w:pPr>
      <w:r>
        <w:rPr>
          <w:rFonts w:hint="eastAsia" w:ascii="黑体" w:hAnsi="黑体" w:eastAsia="黑体" w:cs="黑体"/>
          <w:i w:val="0"/>
          <w:iCs w:val="0"/>
          <w:color w:val="auto"/>
          <w:sz w:val="28"/>
          <w:szCs w:val="28"/>
          <w:highlight w:val="none"/>
          <w:lang w:val="en-US" w:eastAsia="zh-CN"/>
        </w:rPr>
        <w:t>一、招标条件</w:t>
      </w:r>
      <w:r>
        <w:rPr>
          <w:rFonts w:hint="default" w:ascii="Times New Roman" w:hAnsi="Times New Roman" w:eastAsia="仿宋_GB2312" w:cs="Times New Roman"/>
          <w:i w:val="0"/>
          <w:iCs w:val="0"/>
          <w:color w:val="auto"/>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imes New Roman" w:hAnsi="Times New Roman" w:eastAsia="黑体" w:cs="Times New Roman"/>
          <w:i w:val="0"/>
          <w:iCs w:val="0"/>
          <w:color w:val="auto"/>
          <w:kern w:val="0"/>
          <w:sz w:val="32"/>
          <w:szCs w:val="32"/>
          <w:highlight w:val="none"/>
          <w:u w:val="none"/>
          <w:shd w:val="clear" w:color="auto" w:fill="auto"/>
          <w:lang w:val="en-US" w:eastAsia="zh-CN"/>
        </w:rPr>
      </w:pPr>
      <w:bookmarkStart w:id="8" w:name="_Toc152042296"/>
      <w:bookmarkStart w:id="9" w:name="_Toc144974488"/>
      <w:bookmarkStart w:id="10" w:name="_Toc179632537"/>
      <w:bookmarkStart w:id="11" w:name="_Toc296602411"/>
      <w:bookmarkStart w:id="12" w:name="_Toc247085681"/>
      <w:bookmarkStart w:id="13" w:name="_Toc246996910"/>
      <w:bookmarkStart w:id="14" w:name="_Toc246996167"/>
      <w:bookmarkStart w:id="15" w:name="_Toc152045520"/>
      <w:r>
        <w:rPr>
          <w:rFonts w:hint="eastAsia" w:asciiTheme="minorEastAsia" w:hAnsiTheme="minorEastAsia" w:cstheme="minorEastAsia"/>
          <w:i w:val="0"/>
          <w:iCs w:val="0"/>
          <w:color w:val="auto"/>
          <w:sz w:val="28"/>
          <w:szCs w:val="28"/>
          <w:highlight w:val="none"/>
          <w:lang w:val="en-US" w:eastAsia="zh-CN"/>
        </w:rPr>
        <w:t>（一）</w:t>
      </w:r>
      <w:r>
        <w:rPr>
          <w:rFonts w:hint="eastAsia" w:asciiTheme="minorEastAsia" w:hAnsiTheme="minorEastAsia" w:eastAsiaTheme="minorEastAsia" w:cstheme="minorEastAsia"/>
          <w:i w:val="0"/>
          <w:iCs w:val="0"/>
          <w:color w:val="auto"/>
          <w:sz w:val="28"/>
          <w:szCs w:val="28"/>
          <w:highlight w:val="none"/>
          <w:lang w:val="en-US" w:eastAsia="zh-CN"/>
        </w:rPr>
        <w:t>项目名称：亳州上善环保科技工程有限公司</w:t>
      </w:r>
      <w:r>
        <w:rPr>
          <w:rFonts w:hint="eastAsia" w:asciiTheme="minorEastAsia" w:hAnsiTheme="minorEastAsia" w:cstheme="minorEastAsia"/>
          <w:i w:val="0"/>
          <w:iCs w:val="0"/>
          <w:color w:val="auto"/>
          <w:sz w:val="28"/>
          <w:szCs w:val="28"/>
          <w:highlight w:val="none"/>
          <w:lang w:val="en-US" w:eastAsia="zh-CN"/>
        </w:rPr>
        <w:t>2024-2027年</w:t>
      </w:r>
      <w:r>
        <w:rPr>
          <w:rFonts w:hint="eastAsia" w:asciiTheme="minorEastAsia" w:hAnsiTheme="minorEastAsia" w:eastAsiaTheme="minorEastAsia" w:cstheme="minorEastAsia"/>
          <w:i w:val="0"/>
          <w:iCs w:val="0"/>
          <w:color w:val="auto"/>
          <w:sz w:val="28"/>
          <w:szCs w:val="28"/>
          <w:highlight w:val="none"/>
          <w:lang w:val="en-US" w:eastAsia="zh-CN"/>
        </w:rPr>
        <w:t>劳务派遣服务</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Theme="minorEastAsia" w:hAnsiTheme="minorEastAsia" w:cstheme="minorEastAsia"/>
          <w:i w:val="0"/>
          <w:iCs w:val="0"/>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w:t>
      </w:r>
      <w:r>
        <w:rPr>
          <w:rFonts w:hint="eastAsia" w:asciiTheme="minorEastAsia" w:hAnsiTheme="minorEastAsia" w:eastAsiaTheme="minorEastAsia" w:cstheme="minorEastAsia"/>
          <w:i w:val="0"/>
          <w:iCs w:val="0"/>
          <w:color w:val="auto"/>
          <w:sz w:val="28"/>
          <w:szCs w:val="28"/>
          <w:highlight w:val="none"/>
          <w:lang w:val="en-US" w:eastAsia="zh-CN"/>
        </w:rPr>
        <w:t>项目</w:t>
      </w:r>
      <w:r>
        <w:rPr>
          <w:rFonts w:hint="eastAsia" w:asciiTheme="minorEastAsia" w:hAnsiTheme="minorEastAsia" w:cstheme="minorEastAsia"/>
          <w:i w:val="0"/>
          <w:iCs w:val="0"/>
          <w:color w:val="auto"/>
          <w:sz w:val="28"/>
          <w:szCs w:val="28"/>
          <w:highlight w:val="none"/>
          <w:lang w:val="en-US" w:eastAsia="zh-CN"/>
        </w:rPr>
        <w:t>编号</w:t>
      </w:r>
      <w:r>
        <w:rPr>
          <w:rFonts w:hint="eastAsia" w:asciiTheme="minorEastAsia" w:hAnsiTheme="minorEastAsia" w:eastAsiaTheme="minorEastAsia" w:cstheme="minorEastAsia"/>
          <w:i w:val="0"/>
          <w:iCs w:val="0"/>
          <w:color w:val="auto"/>
          <w:sz w:val="28"/>
          <w:szCs w:val="28"/>
          <w:highlight w:val="none"/>
          <w:lang w:val="en-US" w:eastAsia="zh-CN"/>
        </w:rPr>
        <w:t>：</w:t>
      </w:r>
      <w:permStart w:id="3" w:edGrp="everyone"/>
      <w:r>
        <w:rPr>
          <w:rFonts w:hint="eastAsia" w:asciiTheme="minorEastAsia" w:hAnsiTheme="minorEastAsia" w:cstheme="minorEastAsia"/>
          <w:i w:val="0"/>
          <w:iCs w:val="0"/>
          <w:color w:val="auto"/>
          <w:sz w:val="28"/>
          <w:szCs w:val="28"/>
          <w:highlight w:val="none"/>
          <w:lang w:val="en-US" w:eastAsia="zh-CN"/>
        </w:rPr>
        <w:t>BZJK-2024-045号</w:t>
      </w:r>
      <w:permEnd w:id="3"/>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cstheme="minorEastAsia"/>
          <w:i w:val="0"/>
          <w:iCs w:val="0"/>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（三）</w:t>
      </w:r>
      <w:r>
        <w:rPr>
          <w:rFonts w:hint="eastAsia" w:asciiTheme="minorEastAsia" w:hAnsiTheme="minorEastAsia" w:eastAsiaTheme="minorEastAsia" w:cstheme="minorEastAsia"/>
          <w:i w:val="0"/>
          <w:iCs w:val="0"/>
          <w:color w:val="auto"/>
          <w:sz w:val="28"/>
          <w:szCs w:val="28"/>
          <w:highlight w:val="none"/>
          <w:lang w:val="en-US" w:eastAsia="zh-CN"/>
        </w:rPr>
        <w:t>资金来源：</w:t>
      </w:r>
      <w:r>
        <w:rPr>
          <w:rFonts w:hint="eastAsia" w:asciiTheme="minorEastAsia" w:hAnsiTheme="minorEastAsia" w:cstheme="minorEastAsia"/>
          <w:i w:val="0"/>
          <w:iCs w:val="0"/>
          <w:color w:val="auto"/>
          <w:sz w:val="28"/>
          <w:szCs w:val="28"/>
          <w:highlight w:val="none"/>
          <w:lang w:val="en-US" w:eastAsia="zh-CN"/>
        </w:rPr>
        <w:t>企业自筹</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imes New Roman" w:hAnsi="Times New Roman" w:eastAsia="黑体" w:cs="Times New Roman"/>
          <w:i w:val="0"/>
          <w:iCs w:val="0"/>
          <w:color w:val="auto"/>
          <w:kern w:val="0"/>
          <w:sz w:val="32"/>
          <w:szCs w:val="32"/>
          <w:highlight w:val="none"/>
          <w:u w:val="none"/>
          <w:shd w:val="clear" w:color="auto" w:fill="auto"/>
          <w:lang w:val="en-US" w:eastAsia="zh-CN"/>
        </w:rPr>
      </w:pPr>
      <w:r>
        <w:rPr>
          <w:rFonts w:hint="eastAsia" w:asciiTheme="minorEastAsia" w:hAnsiTheme="minorEastAsia" w:cstheme="minorEastAsia"/>
          <w:i w:val="0"/>
          <w:iCs w:val="0"/>
          <w:color w:val="auto"/>
          <w:sz w:val="28"/>
          <w:szCs w:val="28"/>
          <w:highlight w:val="none"/>
          <w:lang w:val="en-US" w:eastAsia="zh-CN"/>
        </w:rPr>
        <w:t>（四）</w:t>
      </w:r>
      <w:r>
        <w:rPr>
          <w:rFonts w:hint="eastAsia" w:asciiTheme="minorEastAsia" w:hAnsiTheme="minorEastAsia" w:eastAsiaTheme="minorEastAsia" w:cstheme="minorEastAsia"/>
          <w:i w:val="0"/>
          <w:iCs w:val="0"/>
          <w:color w:val="auto"/>
          <w:sz w:val="28"/>
          <w:szCs w:val="28"/>
          <w:highlight w:val="none"/>
          <w:lang w:val="en-US" w:eastAsia="zh-CN"/>
        </w:rPr>
        <w:t>招标人：亳州上善环保科技工程有限公司</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Times New Roman" w:hAnsi="Times New Roman" w:eastAsia="仿宋_GB2312" w:cs="Times New Roman"/>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项目已具备招标条件，现对该项目进行公开招标。</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黑体" w:hAnsi="黑体" w:eastAsia="黑体" w:cs="黑体"/>
          <w:i w:val="0"/>
          <w:iCs w:val="0"/>
          <w:color w:val="auto"/>
          <w:sz w:val="28"/>
          <w:szCs w:val="28"/>
          <w:highlight w:val="none"/>
          <w:lang w:val="en-US" w:eastAsia="zh-CN"/>
        </w:rPr>
      </w:pPr>
      <w:r>
        <w:rPr>
          <w:rFonts w:hint="default" w:ascii="黑体" w:hAnsi="黑体" w:eastAsia="黑体" w:cs="黑体"/>
          <w:i w:val="0"/>
          <w:iCs w:val="0"/>
          <w:color w:val="auto"/>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（一）项目概况：</w:t>
      </w:r>
      <w:r>
        <w:rPr>
          <w:rFonts w:hint="eastAsia" w:asciiTheme="minorEastAsia" w:hAnsiTheme="minorEastAsia" w:cstheme="minorEastAsia"/>
          <w:i w:val="0"/>
          <w:iCs w:val="0"/>
          <w:color w:val="auto"/>
          <w:sz w:val="28"/>
          <w:szCs w:val="28"/>
          <w:highlight w:val="none"/>
          <w:lang w:val="en-US" w:eastAsia="zh-CN"/>
        </w:rPr>
        <w:t>招标人亳州上善环保科技工程有限公司（及其子公司、合资公司）主要负责</w:t>
      </w:r>
      <w:r>
        <w:rPr>
          <w:rFonts w:hint="eastAsia" w:asciiTheme="minorEastAsia" w:hAnsiTheme="minorEastAsia" w:cstheme="minorEastAsia"/>
          <w:i w:val="0"/>
          <w:iCs w:val="0"/>
          <w:color w:val="auto"/>
          <w:sz w:val="28"/>
          <w:szCs w:val="28"/>
          <w:highlight w:val="none"/>
        </w:rPr>
        <w:t>道路及公厕日常保洁、城市生活垃圾清扫运输、城区道路护栏清洗和日常维修</w:t>
      </w:r>
      <w:r>
        <w:rPr>
          <w:rFonts w:hint="eastAsia" w:asciiTheme="minorEastAsia" w:hAnsiTheme="minorEastAsia" w:cstheme="minorEastAsia"/>
          <w:i w:val="0"/>
          <w:iCs w:val="0"/>
          <w:color w:val="auto"/>
          <w:sz w:val="28"/>
          <w:szCs w:val="28"/>
          <w:highlight w:val="none"/>
          <w:lang w:val="en-US" w:eastAsia="zh-CN"/>
        </w:rPr>
        <w:t>等工作，为保障用工单位及务工人员合法权益，按时发放人员工资，稳定现有人员队伍，保障规范化用工，</w:t>
      </w:r>
      <w:r>
        <w:rPr>
          <w:rFonts w:hint="eastAsia" w:asciiTheme="minorEastAsia" w:hAnsiTheme="minorEastAsia" w:cstheme="minorEastAsia"/>
          <w:i w:val="0"/>
          <w:iCs w:val="0"/>
          <w:color w:val="auto"/>
          <w:sz w:val="28"/>
          <w:szCs w:val="28"/>
          <w:highlight w:val="none"/>
        </w:rPr>
        <w:t>符合现行劳务派遣相关法律法规规定</w:t>
      </w:r>
      <w:r>
        <w:rPr>
          <w:rFonts w:hint="eastAsia" w:asciiTheme="minorEastAsia" w:hAnsiTheme="minorEastAsia" w:cstheme="minorEastAsia"/>
          <w:i w:val="0"/>
          <w:iCs w:val="0"/>
          <w:color w:val="auto"/>
          <w:sz w:val="28"/>
          <w:szCs w:val="28"/>
          <w:highlight w:val="none"/>
          <w:lang w:eastAsia="zh-CN"/>
        </w:rPr>
        <w:t>，</w:t>
      </w:r>
      <w:r>
        <w:rPr>
          <w:rFonts w:hint="eastAsia" w:asciiTheme="minorEastAsia" w:hAnsiTheme="minorEastAsia" w:cstheme="minorEastAsia"/>
          <w:i w:val="0"/>
          <w:iCs w:val="0"/>
          <w:color w:val="auto"/>
          <w:sz w:val="28"/>
          <w:szCs w:val="28"/>
          <w:highlight w:val="none"/>
          <w:lang w:val="en-US" w:eastAsia="zh-CN"/>
        </w:rPr>
        <w:t>招标人拟公开招标劳务派遣服务单位。</w:t>
      </w:r>
    </w:p>
    <w:p>
      <w:pPr>
        <w:pStyle w:val="8"/>
        <w:keepNext w:val="0"/>
        <w:keepLines w:val="0"/>
        <w:pageBreakBefore w:val="0"/>
        <w:widowControl w:val="0"/>
        <w:kinsoku/>
        <w:wordWrap/>
        <w:overflowPunct/>
        <w:topLinePunct w:val="0"/>
        <w:autoSpaceDE/>
        <w:autoSpaceDN/>
        <w:bidi w:val="0"/>
        <w:adjustRightInd/>
        <w:snapToGrid/>
        <w:spacing w:after="0" w:line="480" w:lineRule="exact"/>
        <w:ind w:left="0" w:right="0" w:firstLine="453"/>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（二）招标范围：为亳州上善环保科技工程有限公司及其子公司</w:t>
      </w:r>
      <w:r>
        <w:rPr>
          <w:rFonts w:hint="eastAsia" w:asciiTheme="minorEastAsia" w:hAnsiTheme="minorEastAsia" w:cstheme="minorEastAsia"/>
          <w:i w:val="0"/>
          <w:iCs w:val="0"/>
          <w:color w:val="auto"/>
          <w:sz w:val="28"/>
          <w:szCs w:val="28"/>
          <w:highlight w:val="none"/>
          <w:lang w:val="en-US" w:eastAsia="zh-CN"/>
        </w:rPr>
        <w:t>、</w:t>
      </w:r>
      <w:r>
        <w:rPr>
          <w:rFonts w:hint="eastAsia" w:asciiTheme="minorEastAsia" w:hAnsiTheme="minorEastAsia" w:eastAsiaTheme="minorEastAsia" w:cstheme="minorEastAsia"/>
          <w:i w:val="0"/>
          <w:iCs w:val="0"/>
          <w:color w:val="auto"/>
          <w:sz w:val="28"/>
          <w:szCs w:val="28"/>
          <w:highlight w:val="none"/>
          <w:lang w:val="en-US" w:eastAsia="zh-CN"/>
        </w:rPr>
        <w:t>合资公司提供劳务派遣服务，</w:t>
      </w:r>
      <w:r>
        <w:rPr>
          <w:rFonts w:hint="eastAsia" w:asciiTheme="minorEastAsia" w:hAnsiTheme="minorEastAsia" w:cstheme="minorEastAsia"/>
          <w:i w:val="0"/>
          <w:iCs w:val="0"/>
          <w:color w:val="auto"/>
          <w:sz w:val="28"/>
          <w:szCs w:val="28"/>
          <w:highlight w:val="none"/>
          <w:lang w:val="en-US" w:eastAsia="zh-CN"/>
        </w:rPr>
        <w:t>包括但不限于</w:t>
      </w:r>
      <w:r>
        <w:rPr>
          <w:rFonts w:hint="eastAsia" w:asciiTheme="minorEastAsia" w:hAnsiTheme="minorEastAsia" w:cstheme="minorEastAsia"/>
          <w:i w:val="0"/>
          <w:iCs w:val="0"/>
          <w:color w:val="auto"/>
          <w:sz w:val="28"/>
          <w:szCs w:val="28"/>
          <w:highlight w:val="none"/>
        </w:rPr>
        <w:t>员工异动办理及资料收集归档</w:t>
      </w:r>
      <w:r>
        <w:rPr>
          <w:rFonts w:hint="eastAsia" w:asciiTheme="minorEastAsia" w:hAnsiTheme="minorEastAsia" w:cstheme="minorEastAsia"/>
          <w:i w:val="0"/>
          <w:iCs w:val="0"/>
          <w:color w:val="auto"/>
          <w:sz w:val="28"/>
          <w:szCs w:val="28"/>
          <w:highlight w:val="none"/>
          <w:lang w:eastAsia="zh-CN"/>
        </w:rPr>
        <w:t>、</w:t>
      </w:r>
      <w:r>
        <w:rPr>
          <w:rFonts w:hint="eastAsia" w:asciiTheme="minorEastAsia" w:hAnsiTheme="minorEastAsia" w:cstheme="minorEastAsia"/>
          <w:i w:val="0"/>
          <w:iCs w:val="0"/>
          <w:color w:val="auto"/>
          <w:sz w:val="28"/>
          <w:szCs w:val="28"/>
          <w:highlight w:val="none"/>
        </w:rPr>
        <w:t>工资</w:t>
      </w:r>
      <w:r>
        <w:rPr>
          <w:rFonts w:hint="eastAsia" w:asciiTheme="minorEastAsia" w:hAnsiTheme="minorEastAsia" w:cstheme="minorEastAsia"/>
          <w:i w:val="0"/>
          <w:iCs w:val="0"/>
          <w:color w:val="auto"/>
          <w:sz w:val="28"/>
          <w:szCs w:val="28"/>
          <w:highlight w:val="none"/>
          <w:lang w:val="en-US" w:eastAsia="zh-CN"/>
        </w:rPr>
        <w:t>管理</w:t>
      </w:r>
      <w:r>
        <w:rPr>
          <w:rFonts w:hint="eastAsia" w:asciiTheme="minorEastAsia" w:hAnsiTheme="minorEastAsia" w:cstheme="minorEastAsia"/>
          <w:i w:val="0"/>
          <w:iCs w:val="0"/>
          <w:color w:val="auto"/>
          <w:sz w:val="28"/>
          <w:szCs w:val="28"/>
          <w:highlight w:val="none"/>
          <w:lang w:eastAsia="zh-CN"/>
        </w:rPr>
        <w:t>、</w:t>
      </w:r>
      <w:r>
        <w:rPr>
          <w:rFonts w:hint="eastAsia" w:asciiTheme="minorEastAsia" w:hAnsiTheme="minorEastAsia" w:cstheme="minorEastAsia"/>
          <w:i w:val="0"/>
          <w:iCs w:val="0"/>
          <w:color w:val="auto"/>
          <w:sz w:val="28"/>
          <w:szCs w:val="28"/>
          <w:highlight w:val="none"/>
          <w:lang w:val="en-US" w:eastAsia="zh-CN"/>
        </w:rPr>
        <w:t>社会保险管理、</w:t>
      </w:r>
      <w:r>
        <w:rPr>
          <w:rFonts w:hint="eastAsia" w:asciiTheme="minorEastAsia" w:hAnsiTheme="minorEastAsia" w:cstheme="minorEastAsia"/>
          <w:i w:val="0"/>
          <w:iCs w:val="0"/>
          <w:color w:val="auto"/>
          <w:sz w:val="28"/>
          <w:szCs w:val="28"/>
          <w:highlight w:val="none"/>
        </w:rPr>
        <w:t>劳务纠纷处理</w:t>
      </w:r>
      <w:r>
        <w:rPr>
          <w:rFonts w:hint="eastAsia" w:asciiTheme="minorEastAsia" w:hAnsiTheme="minorEastAsia" w:cstheme="minorEastAsia"/>
          <w:i w:val="0"/>
          <w:iCs w:val="0"/>
          <w:color w:val="auto"/>
          <w:sz w:val="28"/>
          <w:szCs w:val="28"/>
          <w:highlight w:val="none"/>
          <w:lang w:eastAsia="zh-CN"/>
        </w:rPr>
        <w:t>、</w:t>
      </w:r>
      <w:r>
        <w:rPr>
          <w:rFonts w:hint="eastAsia" w:asciiTheme="minorEastAsia" w:hAnsiTheme="minorEastAsia" w:cstheme="minorEastAsia"/>
          <w:i w:val="0"/>
          <w:iCs w:val="0"/>
          <w:color w:val="auto"/>
          <w:sz w:val="28"/>
          <w:szCs w:val="28"/>
          <w:highlight w:val="none"/>
        </w:rPr>
        <w:t>进场配合</w:t>
      </w:r>
      <w:r>
        <w:rPr>
          <w:rFonts w:hint="eastAsia" w:asciiTheme="minorEastAsia" w:hAnsiTheme="minorEastAsia" w:cstheme="minorEastAsia"/>
          <w:i w:val="0"/>
          <w:iCs w:val="0"/>
          <w:color w:val="auto"/>
          <w:sz w:val="28"/>
          <w:szCs w:val="28"/>
          <w:highlight w:val="none"/>
          <w:lang w:eastAsia="zh-CN"/>
        </w:rPr>
        <w:t>、</w:t>
      </w:r>
      <w:r>
        <w:rPr>
          <w:rFonts w:hint="eastAsia" w:asciiTheme="minorEastAsia" w:hAnsiTheme="minorEastAsia" w:cstheme="minorEastAsia"/>
          <w:i w:val="0"/>
          <w:iCs w:val="0"/>
          <w:color w:val="auto"/>
          <w:sz w:val="28"/>
          <w:szCs w:val="28"/>
          <w:highlight w:val="none"/>
          <w:lang w:val="en-US" w:eastAsia="zh-CN"/>
        </w:rPr>
        <w:t>配备专职人员、人员招聘等工作内容，</w:t>
      </w:r>
      <w:r>
        <w:rPr>
          <w:rFonts w:hint="eastAsia" w:asciiTheme="minorEastAsia" w:hAnsiTheme="minorEastAsia" w:eastAsiaTheme="minorEastAsia" w:cstheme="minorEastAsia"/>
          <w:i w:val="0"/>
          <w:iCs w:val="0"/>
          <w:color w:val="auto"/>
          <w:sz w:val="28"/>
          <w:szCs w:val="28"/>
          <w:highlight w:val="none"/>
          <w:lang w:val="en-US" w:eastAsia="zh-CN"/>
        </w:rPr>
        <w:t>需要派遣约3350名人员（具体以每月实际发生数量为准）。</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（三）</w:t>
      </w:r>
      <w:r>
        <w:rPr>
          <w:rFonts w:hint="eastAsia" w:asciiTheme="minorEastAsia" w:hAnsiTheme="minorEastAsia" w:cstheme="minorEastAsia"/>
          <w:i w:val="0"/>
          <w:iCs w:val="0"/>
          <w:color w:val="auto"/>
          <w:sz w:val="28"/>
          <w:szCs w:val="28"/>
          <w:highlight w:val="none"/>
          <w:lang w:val="en-US" w:eastAsia="zh-CN"/>
        </w:rPr>
        <w:t>服务</w:t>
      </w:r>
      <w:r>
        <w:rPr>
          <w:rFonts w:hint="eastAsia" w:asciiTheme="minorEastAsia" w:hAnsiTheme="minorEastAsia" w:eastAsiaTheme="minorEastAsia" w:cstheme="minorEastAsia"/>
          <w:i w:val="0"/>
          <w:iCs w:val="0"/>
          <w:color w:val="auto"/>
          <w:sz w:val="28"/>
          <w:szCs w:val="28"/>
          <w:highlight w:val="none"/>
          <w:lang w:val="en-US" w:eastAsia="zh-CN"/>
        </w:rPr>
        <w:t>标准：</w:t>
      </w:r>
      <w:permStart w:id="4" w:edGrp="everyone"/>
      <w:r>
        <w:rPr>
          <w:rFonts w:hint="eastAsia" w:asciiTheme="minorEastAsia" w:hAnsiTheme="minorEastAsia" w:eastAsiaTheme="minorEastAsia" w:cstheme="minorEastAsia"/>
          <w:i w:val="0"/>
          <w:iCs w:val="0"/>
          <w:color w:val="auto"/>
          <w:sz w:val="28"/>
          <w:szCs w:val="28"/>
          <w:highlight w:val="none"/>
          <w:lang w:val="en-US" w:eastAsia="zh-CN"/>
        </w:rPr>
        <w:t>符合国家、</w:t>
      </w:r>
      <w:r>
        <w:rPr>
          <w:rFonts w:hint="eastAsia" w:asciiTheme="minorEastAsia" w:hAnsiTheme="minorEastAsia" w:cstheme="minorEastAsia"/>
          <w:i w:val="0"/>
          <w:iCs w:val="0"/>
          <w:color w:val="auto"/>
          <w:sz w:val="28"/>
          <w:szCs w:val="28"/>
          <w:highlight w:val="none"/>
          <w:lang w:val="en-US" w:eastAsia="zh-CN"/>
        </w:rPr>
        <w:t>地方、</w:t>
      </w:r>
      <w:r>
        <w:rPr>
          <w:rFonts w:hint="eastAsia" w:asciiTheme="minorEastAsia" w:hAnsiTheme="minorEastAsia" w:eastAsiaTheme="minorEastAsia" w:cstheme="minorEastAsia"/>
          <w:i w:val="0"/>
          <w:iCs w:val="0"/>
          <w:color w:val="auto"/>
          <w:sz w:val="28"/>
          <w:szCs w:val="28"/>
          <w:highlight w:val="none"/>
          <w:lang w:val="en-US" w:eastAsia="zh-CN"/>
        </w:rPr>
        <w:t>行业</w:t>
      </w:r>
      <w:r>
        <w:rPr>
          <w:rFonts w:hint="eastAsia" w:asciiTheme="minorEastAsia" w:hAnsiTheme="minorEastAsia" w:cstheme="minorEastAsia"/>
          <w:i w:val="0"/>
          <w:iCs w:val="0"/>
          <w:color w:val="auto"/>
          <w:sz w:val="28"/>
          <w:szCs w:val="28"/>
          <w:highlight w:val="none"/>
          <w:lang w:val="en-US" w:eastAsia="zh-CN"/>
        </w:rPr>
        <w:t>现行相关规范合格标准，符合</w:t>
      </w:r>
      <w:r>
        <w:rPr>
          <w:rFonts w:hint="eastAsia" w:asciiTheme="minorEastAsia" w:hAnsiTheme="minorEastAsia" w:eastAsiaTheme="minorEastAsia" w:cstheme="minorEastAsia"/>
          <w:i w:val="0"/>
          <w:iCs w:val="0"/>
          <w:color w:val="auto"/>
          <w:sz w:val="28"/>
          <w:szCs w:val="28"/>
          <w:highlight w:val="none"/>
          <w:lang w:val="en-US" w:eastAsia="zh-CN"/>
        </w:rPr>
        <w:t>招标人</w:t>
      </w:r>
      <w:r>
        <w:rPr>
          <w:rFonts w:hint="eastAsia" w:asciiTheme="minorEastAsia" w:hAnsiTheme="minorEastAsia" w:cstheme="minorEastAsia"/>
          <w:i w:val="0"/>
          <w:iCs w:val="0"/>
          <w:color w:val="auto"/>
          <w:sz w:val="28"/>
          <w:szCs w:val="28"/>
          <w:highlight w:val="none"/>
          <w:lang w:val="en-US" w:eastAsia="zh-CN"/>
        </w:rPr>
        <w:t>内部</w:t>
      </w:r>
      <w:r>
        <w:rPr>
          <w:rFonts w:hint="eastAsia" w:asciiTheme="minorEastAsia" w:hAnsiTheme="minorEastAsia" w:eastAsiaTheme="minorEastAsia" w:cstheme="minorEastAsia"/>
          <w:i w:val="0"/>
          <w:iCs w:val="0"/>
          <w:color w:val="auto"/>
          <w:sz w:val="28"/>
          <w:szCs w:val="28"/>
          <w:highlight w:val="none"/>
          <w:lang w:val="en-US" w:eastAsia="zh-CN"/>
        </w:rPr>
        <w:t>规程，满足招标文件的要求。</w:t>
      </w:r>
      <w:permEnd w:id="4"/>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Theme="minorEastAsia" w:hAnsi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（四）</w:t>
      </w:r>
      <w:r>
        <w:rPr>
          <w:rFonts w:hint="eastAsia" w:asciiTheme="minorEastAsia" w:hAnsiTheme="minorEastAsia" w:cstheme="minorEastAsia"/>
          <w:i w:val="0"/>
          <w:iCs w:val="0"/>
          <w:color w:val="auto"/>
          <w:sz w:val="28"/>
          <w:szCs w:val="28"/>
          <w:highlight w:val="none"/>
          <w:lang w:val="en-US" w:eastAsia="zh-CN"/>
        </w:rPr>
        <w:t>服务期限</w:t>
      </w:r>
      <w:r>
        <w:rPr>
          <w:rFonts w:hint="eastAsia" w:asciiTheme="minorEastAsia" w:hAnsiTheme="minorEastAsia" w:eastAsiaTheme="minorEastAsia" w:cstheme="minorEastAsia"/>
          <w:i w:val="0"/>
          <w:iCs w:val="0"/>
          <w:color w:val="auto"/>
          <w:sz w:val="28"/>
          <w:szCs w:val="28"/>
          <w:highlight w:val="none"/>
          <w:lang w:val="en-US" w:eastAsia="zh-CN"/>
        </w:rPr>
        <w:t>：</w:t>
      </w:r>
      <w:r>
        <w:rPr>
          <w:rFonts w:hint="eastAsia" w:asciiTheme="minorEastAsia" w:hAnsiTheme="minorEastAsia" w:cstheme="minorEastAsia"/>
          <w:i w:val="0"/>
          <w:iCs w:val="0"/>
          <w:color w:val="auto"/>
          <w:sz w:val="28"/>
          <w:szCs w:val="28"/>
          <w:highlight w:val="none"/>
          <w:lang w:val="en-US" w:eastAsia="zh-CN"/>
        </w:rPr>
        <w:t>自签订合同之日起三年，合同一年一签。</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（五）最高投标限价</w:t>
      </w:r>
      <w:permStart w:id="5" w:edGrp="everyone"/>
      <w:r>
        <w:rPr>
          <w:rFonts w:hint="eastAsia" w:asciiTheme="minorEastAsia" w:hAnsiTheme="minorEastAsia" w:cstheme="minorEastAsia"/>
          <w:i w:val="0"/>
          <w:iCs w:val="0"/>
          <w:color w:val="auto"/>
          <w:sz w:val="28"/>
          <w:szCs w:val="28"/>
          <w:highlight w:val="none"/>
          <w:lang w:val="en-US" w:eastAsia="zh-CN"/>
        </w:rPr>
        <w:t>（含税）</w:t>
      </w:r>
      <w:permEnd w:id="5"/>
      <w:r>
        <w:rPr>
          <w:rFonts w:hint="eastAsia" w:asciiTheme="minorEastAsia" w:hAnsiTheme="minorEastAsia" w:eastAsiaTheme="minorEastAsia" w:cstheme="minorEastAsia"/>
          <w:i w:val="0"/>
          <w:iCs w:val="0"/>
          <w:color w:val="auto"/>
          <w:sz w:val="28"/>
          <w:szCs w:val="28"/>
          <w:highlight w:val="none"/>
          <w:lang w:val="en-US" w:eastAsia="zh-CN"/>
        </w:rPr>
        <w:t>：</w:t>
      </w:r>
      <w:r>
        <w:rPr>
          <w:rFonts w:hint="eastAsia" w:asciiTheme="minorEastAsia" w:hAnsiTheme="minorEastAsia" w:cstheme="minorEastAsia"/>
          <w:i w:val="0"/>
          <w:iCs w:val="0"/>
          <w:color w:val="auto"/>
          <w:sz w:val="28"/>
          <w:szCs w:val="28"/>
          <w:highlight w:val="none"/>
          <w:u w:val="none"/>
          <w:lang w:val="en-US" w:eastAsia="zh-CN"/>
        </w:rPr>
        <w:t>90元/人/年</w:t>
      </w:r>
      <w:r>
        <w:rPr>
          <w:rFonts w:hint="eastAsia" w:asciiTheme="minorEastAsia" w:hAnsiTheme="minorEastAsia" w:cstheme="minorEastAsia"/>
          <w:i w:val="0"/>
          <w:iCs w:val="0"/>
          <w:color w:val="auto"/>
          <w:sz w:val="28"/>
          <w:szCs w:val="28"/>
          <w:highlight w:val="none"/>
          <w:lang w:val="en-US" w:eastAsia="zh-CN"/>
        </w:rPr>
        <w:t>，投标人</w:t>
      </w:r>
      <w:r>
        <w:rPr>
          <w:rFonts w:hint="eastAsia" w:asciiTheme="minorEastAsia" w:hAnsiTheme="minorEastAsia" w:eastAsiaTheme="minorEastAsia" w:cstheme="minorEastAsia"/>
          <w:i w:val="0"/>
          <w:iCs w:val="0"/>
          <w:color w:val="auto"/>
          <w:sz w:val="28"/>
          <w:szCs w:val="28"/>
          <w:highlight w:val="none"/>
          <w:lang w:val="en-US" w:eastAsia="zh-CN"/>
        </w:rPr>
        <w:t>按</w:t>
      </w:r>
      <w:permStart w:id="6" w:edGrp="everyone"/>
      <w:r>
        <w:rPr>
          <w:rFonts w:hint="eastAsia" w:asciiTheme="minorEastAsia" w:hAnsiTheme="minorEastAsia" w:cstheme="minorEastAsia"/>
          <w:i w:val="0"/>
          <w:iCs w:val="0"/>
          <w:color w:val="auto"/>
          <w:sz w:val="28"/>
          <w:szCs w:val="28"/>
          <w:highlight w:val="none"/>
          <w:u w:val="single"/>
          <w:lang w:val="en-US" w:eastAsia="zh-CN"/>
        </w:rPr>
        <w:t>固定单价</w:t>
      </w:r>
      <w:permEnd w:id="6"/>
      <w:r>
        <w:rPr>
          <w:rFonts w:hint="eastAsia" w:asciiTheme="minorEastAsia" w:hAnsiTheme="minorEastAsia" w:cstheme="minorEastAsia"/>
          <w:i w:val="0"/>
          <w:iCs w:val="0"/>
          <w:color w:val="auto"/>
          <w:sz w:val="28"/>
          <w:szCs w:val="28"/>
          <w:highlight w:val="none"/>
          <w:lang w:val="en-US" w:eastAsia="zh-CN"/>
        </w:rPr>
        <w:t>投标报</w:t>
      </w:r>
      <w:r>
        <w:rPr>
          <w:rFonts w:hint="eastAsia" w:asciiTheme="minorEastAsia" w:hAnsiTheme="minorEastAsia" w:eastAsiaTheme="minorEastAsia" w:cstheme="minorEastAsia"/>
          <w:i w:val="0"/>
          <w:iCs w:val="0"/>
          <w:color w:val="auto"/>
          <w:sz w:val="28"/>
          <w:szCs w:val="28"/>
          <w:highlight w:val="none"/>
          <w:lang w:val="en-US" w:eastAsia="zh-CN"/>
        </w:rPr>
        <w:t>价。投标报价超出限价或低于成本价的，按无效投标处理；投标报价应包括为完成本项目招标范围内各阶段工作内容所需的全部费用</w:t>
      </w:r>
      <w:r>
        <w:rPr>
          <w:rFonts w:hint="eastAsia" w:asciiTheme="minorEastAsia" w:hAnsiTheme="minorEastAsia" w:cstheme="minorEastAsia"/>
          <w:i w:val="0"/>
          <w:iCs w:val="0"/>
          <w:color w:val="auto"/>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i w:val="0"/>
          <w:iCs w:val="0"/>
          <w:color w:val="auto"/>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黑体" w:hAnsi="黑体" w:eastAsia="黑体" w:cs="黑体"/>
          <w:i w:val="0"/>
          <w:iCs w:val="0"/>
          <w:color w:val="auto"/>
          <w:sz w:val="28"/>
          <w:szCs w:val="28"/>
          <w:highlight w:val="none"/>
          <w:lang w:val="en-US" w:eastAsia="zh-CN"/>
        </w:rPr>
      </w:pPr>
      <w:r>
        <w:rPr>
          <w:rFonts w:hint="eastAsia" w:ascii="黑体" w:hAnsi="黑体" w:eastAsia="黑体" w:cs="黑体"/>
          <w:i w:val="0"/>
          <w:iCs w:val="0"/>
          <w:color w:val="auto"/>
          <w:sz w:val="28"/>
          <w:szCs w:val="28"/>
          <w:highlight w:val="none"/>
          <w:lang w:val="en-US" w:eastAsia="zh-CN"/>
        </w:rPr>
        <w:t>三、投标人资格要求</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default" w:asciiTheme="minorEastAsia" w:hAnsiTheme="minorEastAsia" w:eastAsiaTheme="minorEastAsia" w:cstheme="minorEastAsia"/>
          <w:i w:val="0"/>
          <w:iCs w:val="0"/>
          <w:color w:val="auto"/>
          <w:sz w:val="28"/>
          <w:szCs w:val="28"/>
          <w:highlight w:val="none"/>
          <w:lang w:val="en-US" w:eastAsia="zh-CN"/>
        </w:rPr>
        <w:t>（一）</w:t>
      </w:r>
      <w:r>
        <w:rPr>
          <w:rFonts w:hint="eastAsia" w:asciiTheme="minorEastAsia" w:hAnsiTheme="minorEastAsia" w:eastAsiaTheme="minorEastAsia" w:cstheme="minorEastAsia"/>
          <w:i w:val="0"/>
          <w:iCs w:val="0"/>
          <w:color w:val="auto"/>
          <w:sz w:val="28"/>
          <w:szCs w:val="28"/>
          <w:highlight w:val="none"/>
          <w:lang w:val="en-US" w:eastAsia="zh-CN"/>
        </w:rPr>
        <w:t>具有</w:t>
      </w:r>
      <w:permStart w:id="7" w:edGrp="everyone"/>
      <w:r>
        <w:rPr>
          <w:rFonts w:hint="eastAsia" w:asciiTheme="minorEastAsia" w:hAnsiTheme="minorEastAsia" w:eastAsiaTheme="minorEastAsia" w:cstheme="minorEastAsia"/>
          <w:i w:val="0"/>
          <w:iCs w:val="0"/>
          <w:color w:val="auto"/>
          <w:sz w:val="28"/>
          <w:szCs w:val="28"/>
          <w:highlight w:val="none"/>
          <w:lang w:val="en-US" w:eastAsia="zh-CN"/>
        </w:rPr>
        <w:t>独立法人资格</w:t>
      </w:r>
      <w:permEnd w:id="7"/>
      <w:r>
        <w:rPr>
          <w:rFonts w:hint="eastAsia" w:asciiTheme="minorEastAsia" w:hAnsiTheme="minorEastAsia" w:eastAsiaTheme="minorEastAsia" w:cstheme="minorEastAsia"/>
          <w:i w:val="0"/>
          <w:iCs w:val="0"/>
          <w:color w:val="auto"/>
          <w:sz w:val="28"/>
          <w:szCs w:val="28"/>
          <w:highlight w:val="none"/>
          <w:lang w:val="en-US" w:eastAsia="zh-CN"/>
        </w:rPr>
        <w:t>，并在人员、设备、资金等方面具有承担本</w:t>
      </w:r>
      <w:r>
        <w:rPr>
          <w:rFonts w:hint="eastAsia" w:asciiTheme="minorEastAsia" w:hAnsiTheme="minorEastAsia" w:cstheme="minorEastAsia"/>
          <w:i w:val="0"/>
          <w:iCs w:val="0"/>
          <w:color w:val="auto"/>
          <w:sz w:val="28"/>
          <w:szCs w:val="28"/>
          <w:highlight w:val="none"/>
          <w:lang w:val="en-US" w:eastAsia="zh-CN"/>
        </w:rPr>
        <w:t>项目</w:t>
      </w:r>
      <w:r>
        <w:rPr>
          <w:rFonts w:hint="eastAsia" w:asciiTheme="minorEastAsia" w:hAnsiTheme="minorEastAsia" w:eastAsiaTheme="minorEastAsia" w:cstheme="minorEastAsia"/>
          <w:i w:val="0"/>
          <w:iCs w:val="0"/>
          <w:color w:val="auto"/>
          <w:sz w:val="28"/>
          <w:szCs w:val="28"/>
          <w:highlight w:val="none"/>
          <w:lang w:val="en-US" w:eastAsia="zh-CN"/>
        </w:rPr>
        <w:t>的能力；</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cstheme="minorEastAsia"/>
          <w:i w:val="0"/>
          <w:iCs w:val="0"/>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w:t>
      </w:r>
      <w:r>
        <w:rPr>
          <w:rFonts w:hint="eastAsia" w:asciiTheme="minorEastAsia" w:hAnsiTheme="minorEastAsia" w:eastAsiaTheme="minorEastAsia" w:cstheme="minorEastAsia"/>
          <w:i w:val="0"/>
          <w:iCs w:val="0"/>
          <w:color w:val="auto"/>
          <w:sz w:val="28"/>
          <w:szCs w:val="28"/>
          <w:highlight w:val="none"/>
          <w:lang w:val="en-US" w:eastAsia="zh-CN"/>
        </w:rPr>
        <w:t>具有</w:t>
      </w:r>
      <w:permStart w:id="8" w:edGrp="everyone"/>
      <w:r>
        <w:rPr>
          <w:rFonts w:hint="eastAsia" w:asciiTheme="minorEastAsia" w:hAnsiTheme="minorEastAsia" w:cstheme="minorEastAsia"/>
          <w:i w:val="0"/>
          <w:iCs w:val="0"/>
          <w:color w:val="auto"/>
          <w:sz w:val="28"/>
          <w:szCs w:val="28"/>
          <w:highlight w:val="none"/>
          <w:u w:val="single"/>
          <w:lang w:val="en-US" w:eastAsia="zh-CN"/>
        </w:rPr>
        <w:t>有效的人力资源和社会保障部门颁发的《劳务派遣经营许可证》</w:t>
      </w:r>
      <w:permEnd w:id="8"/>
      <w:r>
        <w:rPr>
          <w:rFonts w:hint="eastAsia" w:asciiTheme="minorEastAsia" w:hAnsiTheme="minorEastAsia" w:eastAsiaTheme="minorEastAsia" w:cstheme="minorEastAsia"/>
          <w:i w:val="0"/>
          <w:iCs w:val="0"/>
          <w:color w:val="auto"/>
          <w:sz w:val="28"/>
          <w:szCs w:val="28"/>
          <w:highlight w:val="none"/>
          <w:lang w:val="en-US" w:eastAsia="zh-CN"/>
        </w:rPr>
        <w:t>资质</w:t>
      </w:r>
      <w:r>
        <w:rPr>
          <w:rFonts w:hint="eastAsia" w:asciiTheme="minorEastAsia" w:hAnsiTheme="minorEastAsia" w:cstheme="minorEastAsia"/>
          <w:i w:val="0"/>
          <w:iCs w:val="0"/>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cstheme="minorEastAsia"/>
          <w:i w:val="0"/>
          <w:iCs w:val="0"/>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（三）投标人提供2021年至今企业类似项目业绩1个，以合同签订时间为准。企业类似项目业绩是指单项合同金额不低于30万元或单项合同派遣人数不少于1000人的劳务派遣服务业绩。</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Theme="minorEastAsia" w:hAnsiTheme="minorEastAsia" w:cstheme="minorEastAsia"/>
          <w:i w:val="0"/>
          <w:iCs w:val="0"/>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注：提供业绩合同复印件或扫描件，加盖投标人单位公章，并装订入投标文件中。</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（四）</w:t>
      </w:r>
      <w:r>
        <w:rPr>
          <w:rFonts w:hint="eastAsia" w:asciiTheme="minorEastAsia" w:hAnsiTheme="minorEastAsia" w:eastAsiaTheme="minorEastAsia" w:cstheme="minorEastAsia"/>
          <w:i w:val="0"/>
          <w:iCs w:val="0"/>
          <w:color w:val="auto"/>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（1）投标人被人民法院列入失信被执行人的；</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（2）投标人被市场监督管理部门列入企业经营异常名录的；</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（3）投标人被税务部门列入重大税收违法案件当事人名单的；</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注：</w:t>
      </w:r>
      <w:r>
        <w:rPr>
          <w:rFonts w:hint="eastAsia" w:asciiTheme="minorEastAsia" w:hAnsiTheme="minorEastAsia" w:cstheme="minorEastAsia"/>
          <w:i w:val="0"/>
          <w:iCs w:val="0"/>
          <w:color w:val="auto"/>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i w:val="0"/>
          <w:iCs w:val="0"/>
          <w:color w:val="auto"/>
          <w:sz w:val="28"/>
          <w:szCs w:val="28"/>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（五）</w:t>
      </w:r>
      <w:r>
        <w:rPr>
          <w:rFonts w:hint="eastAsia" w:asciiTheme="minorEastAsia" w:hAnsiTheme="minorEastAsia" w:eastAsiaTheme="minorEastAsia" w:cstheme="minorEastAsia"/>
          <w:i w:val="0"/>
          <w:iCs w:val="0"/>
          <w:color w:val="auto"/>
          <w:sz w:val="28"/>
          <w:szCs w:val="28"/>
          <w:highlight w:val="none"/>
          <w:lang w:val="en-US" w:eastAsia="zh-CN"/>
        </w:rPr>
        <w:t>投标人如在以往承接</w:t>
      </w:r>
      <w:r>
        <w:rPr>
          <w:rFonts w:hint="eastAsia" w:asciiTheme="minorEastAsia" w:hAnsiTheme="minorEastAsia" w:cstheme="minorEastAsia"/>
          <w:i w:val="0"/>
          <w:iCs w:val="0"/>
          <w:color w:val="auto"/>
          <w:sz w:val="28"/>
          <w:szCs w:val="28"/>
          <w:highlight w:val="none"/>
          <w:lang w:val="en-US" w:eastAsia="zh-CN"/>
        </w:rPr>
        <w:t>交控集团及下属企业</w:t>
      </w:r>
      <w:r>
        <w:rPr>
          <w:rFonts w:hint="eastAsia" w:asciiTheme="minorEastAsia" w:hAnsiTheme="minorEastAsia" w:eastAsiaTheme="minorEastAsia" w:cstheme="minorEastAsia"/>
          <w:i w:val="0"/>
          <w:iCs w:val="0"/>
          <w:color w:val="auto"/>
          <w:sz w:val="28"/>
          <w:szCs w:val="28"/>
          <w:highlight w:val="none"/>
          <w:lang w:val="en-US" w:eastAsia="zh-CN"/>
        </w:rPr>
        <w:t>项目过程中被记入“黑名单”，不得参加本次招标投标活动；</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w:t>
      </w:r>
      <w:r>
        <w:rPr>
          <w:rFonts w:hint="eastAsia" w:asciiTheme="minorEastAsia" w:hAnsiTheme="minorEastAsia" w:cstheme="minorEastAsia"/>
          <w:i w:val="0"/>
          <w:iCs w:val="0"/>
          <w:color w:val="auto"/>
          <w:sz w:val="28"/>
          <w:szCs w:val="28"/>
          <w:highlight w:val="none"/>
          <w:lang w:val="en-US" w:eastAsia="zh-CN"/>
        </w:rPr>
        <w:t>六</w:t>
      </w:r>
      <w:r>
        <w:rPr>
          <w:rFonts w:hint="eastAsia" w:asciiTheme="minorEastAsia" w:hAnsiTheme="minorEastAsia" w:eastAsiaTheme="minorEastAsia" w:cstheme="minorEastAsia"/>
          <w:i w:val="0"/>
          <w:iCs w:val="0"/>
          <w:color w:val="auto"/>
          <w:sz w:val="28"/>
          <w:szCs w:val="28"/>
          <w:highlight w:val="none"/>
          <w:lang w:val="en-US" w:eastAsia="zh-CN"/>
        </w:rPr>
        <w:t>）本次招标</w:t>
      </w:r>
      <w:permStart w:id="9" w:edGrp="everyone"/>
      <w:r>
        <w:rPr>
          <w:rFonts w:hint="eastAsia" w:asciiTheme="minorEastAsia" w:hAnsiTheme="minorEastAsia" w:eastAsiaTheme="minorEastAsia" w:cstheme="minorEastAsia"/>
          <w:i w:val="0"/>
          <w:iCs w:val="0"/>
          <w:color w:val="auto"/>
          <w:sz w:val="28"/>
          <w:szCs w:val="28"/>
          <w:highlight w:val="none"/>
          <w:lang w:val="en-US" w:eastAsia="zh-CN"/>
        </w:rPr>
        <w:t>不接受</w:t>
      </w:r>
      <w:permEnd w:id="9"/>
      <w:r>
        <w:rPr>
          <w:rFonts w:hint="eastAsia" w:asciiTheme="minorEastAsia" w:hAnsiTheme="minorEastAsia" w:eastAsiaTheme="minorEastAsia" w:cstheme="minorEastAsia"/>
          <w:i w:val="0"/>
          <w:iCs w:val="0"/>
          <w:color w:val="auto"/>
          <w:sz w:val="28"/>
          <w:szCs w:val="28"/>
          <w:highlight w:val="none"/>
          <w:lang w:val="en-US" w:eastAsia="zh-CN"/>
        </w:rPr>
        <w:t>联合体投标</w:t>
      </w:r>
      <w:r>
        <w:rPr>
          <w:rFonts w:hint="eastAsia" w:asciiTheme="minorEastAsia" w:hAnsiTheme="minorEastAsia" w:cstheme="minorEastAsia"/>
          <w:i w:val="0"/>
          <w:iCs w:val="0"/>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w:t>
      </w:r>
      <w:r>
        <w:rPr>
          <w:rFonts w:hint="eastAsia" w:asciiTheme="minorEastAsia" w:hAnsiTheme="minorEastAsia" w:cstheme="minorEastAsia"/>
          <w:i w:val="0"/>
          <w:iCs w:val="0"/>
          <w:color w:val="auto"/>
          <w:sz w:val="28"/>
          <w:szCs w:val="28"/>
          <w:highlight w:val="none"/>
          <w:lang w:val="en-US" w:eastAsia="zh-CN"/>
        </w:rPr>
        <w:t>七</w:t>
      </w:r>
      <w:r>
        <w:rPr>
          <w:rFonts w:hint="eastAsia" w:asciiTheme="minorEastAsia" w:hAnsiTheme="minorEastAsia" w:eastAsiaTheme="minorEastAsia" w:cstheme="minorEastAsia"/>
          <w:i w:val="0"/>
          <w:iCs w:val="0"/>
          <w:color w:val="auto"/>
          <w:sz w:val="28"/>
          <w:szCs w:val="28"/>
          <w:highlight w:val="none"/>
          <w:lang w:val="en-US" w:eastAsia="zh-CN"/>
        </w:rPr>
        <w:t>）本项目委托代理人必须是投标单位正式人员，须提供投标单位公司为其缴纳的</w:t>
      </w:r>
      <w:permStart w:id="10" w:edGrp="everyone"/>
      <w:r>
        <w:rPr>
          <w:rFonts w:hint="eastAsia" w:asciiTheme="minorEastAsia" w:hAnsiTheme="minorEastAsia" w:cstheme="minorEastAsia"/>
          <w:i w:val="0"/>
          <w:iCs w:val="0"/>
          <w:color w:val="auto"/>
          <w:sz w:val="28"/>
          <w:szCs w:val="28"/>
          <w:highlight w:val="none"/>
          <w:lang w:val="en-US" w:eastAsia="zh-CN"/>
        </w:rPr>
        <w:t>2023</w:t>
      </w:r>
      <w:r>
        <w:rPr>
          <w:rFonts w:hint="eastAsia" w:asciiTheme="minorEastAsia" w:hAnsiTheme="minorEastAsia" w:eastAsiaTheme="minorEastAsia" w:cstheme="minorEastAsia"/>
          <w:i w:val="0"/>
          <w:iCs w:val="0"/>
          <w:color w:val="auto"/>
          <w:sz w:val="28"/>
          <w:szCs w:val="28"/>
          <w:highlight w:val="none"/>
          <w:lang w:val="en-US" w:eastAsia="zh-CN"/>
        </w:rPr>
        <w:t>年</w:t>
      </w:r>
      <w:r>
        <w:rPr>
          <w:rFonts w:hint="eastAsia" w:asciiTheme="minorEastAsia" w:hAnsiTheme="minorEastAsia" w:cstheme="minorEastAsia"/>
          <w:i w:val="0"/>
          <w:iCs w:val="0"/>
          <w:color w:val="auto"/>
          <w:sz w:val="28"/>
          <w:szCs w:val="28"/>
          <w:highlight w:val="none"/>
          <w:lang w:val="en-US" w:eastAsia="zh-CN"/>
        </w:rPr>
        <w:t>6</w:t>
      </w:r>
      <w:r>
        <w:rPr>
          <w:rFonts w:hint="eastAsia" w:asciiTheme="minorEastAsia" w:hAnsiTheme="minorEastAsia" w:eastAsiaTheme="minorEastAsia" w:cstheme="minorEastAsia"/>
          <w:i w:val="0"/>
          <w:iCs w:val="0"/>
          <w:color w:val="auto"/>
          <w:sz w:val="28"/>
          <w:szCs w:val="28"/>
          <w:highlight w:val="none"/>
          <w:lang w:val="en-US" w:eastAsia="zh-CN"/>
        </w:rPr>
        <w:t>月</w:t>
      </w:r>
      <w:permEnd w:id="10"/>
      <w:r>
        <w:rPr>
          <w:rFonts w:hint="eastAsia" w:asciiTheme="minorEastAsia" w:hAnsiTheme="minorEastAsia" w:eastAsiaTheme="minorEastAsia" w:cstheme="minorEastAsia"/>
          <w:i w:val="0"/>
          <w:iCs w:val="0"/>
          <w:color w:val="auto"/>
          <w:sz w:val="28"/>
          <w:szCs w:val="28"/>
          <w:highlight w:val="none"/>
          <w:lang w:val="en-US" w:eastAsia="zh-CN"/>
        </w:rPr>
        <w:t>起任意3个月及以上养老保险证明，否则按无效投标处理。</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黑体" w:hAnsi="黑体" w:eastAsia="黑体" w:cs="黑体"/>
          <w:i w:val="0"/>
          <w:iCs w:val="0"/>
          <w:color w:val="auto"/>
          <w:sz w:val="28"/>
          <w:szCs w:val="28"/>
          <w:highlight w:val="none"/>
          <w:lang w:val="en-US" w:eastAsia="zh-CN"/>
        </w:rPr>
      </w:pPr>
      <w:r>
        <w:rPr>
          <w:rFonts w:hint="eastAsia" w:ascii="黑体" w:hAnsi="黑体" w:eastAsia="黑体" w:cs="黑体"/>
          <w:i w:val="0"/>
          <w:iCs w:val="0"/>
          <w:color w:val="auto"/>
          <w:sz w:val="28"/>
          <w:szCs w:val="28"/>
          <w:highlight w:val="none"/>
          <w:lang w:val="en-US" w:eastAsia="zh-CN"/>
        </w:rPr>
        <w:t>四、招标文件的获取</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right="0" w:firstLine="560" w:firstLineChars="200"/>
        <w:textAlignment w:val="auto"/>
        <w:rPr>
          <w:rFonts w:hint="default" w:asciiTheme="minorEastAsia" w:hAnsiTheme="minorEastAsia" w:eastAsiaTheme="minorEastAsia" w:cstheme="minorEastAsia"/>
          <w:i w:val="0"/>
          <w:iCs w:val="0"/>
          <w:color w:val="auto"/>
          <w:sz w:val="28"/>
          <w:szCs w:val="28"/>
          <w:highlight w:val="none"/>
          <w:lang w:val="en-US" w:eastAsia="zh-CN"/>
        </w:rPr>
      </w:pPr>
      <w:r>
        <w:rPr>
          <w:rFonts w:hint="default" w:asciiTheme="minorEastAsia" w:hAnsiTheme="minorEastAsia" w:eastAsiaTheme="minorEastAsia" w:cstheme="minorEastAsia"/>
          <w:i w:val="0"/>
          <w:iCs w:val="0"/>
          <w:color w:val="auto"/>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黑体" w:hAnsi="黑体" w:eastAsia="黑体" w:cs="黑体"/>
          <w:i w:val="0"/>
          <w:iCs w:val="0"/>
          <w:color w:val="auto"/>
          <w:sz w:val="28"/>
          <w:szCs w:val="28"/>
          <w:highlight w:val="none"/>
          <w:lang w:val="en-US" w:eastAsia="zh-CN"/>
        </w:rPr>
      </w:pPr>
      <w:r>
        <w:rPr>
          <w:rFonts w:hint="eastAsia" w:ascii="黑体" w:hAnsi="黑体" w:eastAsia="黑体" w:cs="黑体"/>
          <w:i w:val="0"/>
          <w:iCs w:val="0"/>
          <w:color w:val="auto"/>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（一）开标时间（投标截止时间）</w:t>
      </w:r>
      <w:r>
        <w:rPr>
          <w:rFonts w:hint="eastAsia" w:asciiTheme="minorEastAsia" w:hAnsiTheme="minorEastAsia" w:cstheme="minorEastAsia"/>
          <w:i w:val="0"/>
          <w:iCs w:val="0"/>
          <w:color w:val="auto"/>
          <w:sz w:val="28"/>
          <w:szCs w:val="28"/>
          <w:highlight w:val="none"/>
          <w:lang w:val="en-US" w:eastAsia="zh-CN"/>
        </w:rPr>
        <w:t>：</w:t>
      </w:r>
      <w:permStart w:id="11" w:edGrp="everyone"/>
      <w:r>
        <w:rPr>
          <w:rFonts w:hint="eastAsia" w:asciiTheme="minorEastAsia" w:hAnsiTheme="minorEastAsia" w:cstheme="minorEastAsia"/>
          <w:b/>
          <w:bCs/>
          <w:i w:val="0"/>
          <w:iCs w:val="0"/>
          <w:color w:val="auto"/>
          <w:sz w:val="28"/>
          <w:szCs w:val="28"/>
          <w:highlight w:val="none"/>
          <w:u w:val="single"/>
          <w:lang w:val="en-US" w:eastAsia="zh-CN"/>
        </w:rPr>
        <w:t>2024</w:t>
      </w:r>
      <w:r>
        <w:rPr>
          <w:rFonts w:hint="eastAsia" w:asciiTheme="minorEastAsia" w:hAnsiTheme="minorEastAsia" w:eastAsiaTheme="minorEastAsia" w:cstheme="minorEastAsia"/>
          <w:b/>
          <w:bCs/>
          <w:i w:val="0"/>
          <w:iCs w:val="0"/>
          <w:color w:val="auto"/>
          <w:sz w:val="28"/>
          <w:szCs w:val="28"/>
          <w:highlight w:val="none"/>
          <w:lang w:val="en-US" w:eastAsia="zh-CN"/>
        </w:rPr>
        <w:t>年</w:t>
      </w:r>
      <w:r>
        <w:rPr>
          <w:rFonts w:hint="eastAsia" w:asciiTheme="minorEastAsia" w:hAnsiTheme="minorEastAsia" w:cstheme="minorEastAsia"/>
          <w:b/>
          <w:bCs/>
          <w:i w:val="0"/>
          <w:iCs w:val="0"/>
          <w:color w:val="auto"/>
          <w:sz w:val="28"/>
          <w:szCs w:val="28"/>
          <w:highlight w:val="none"/>
          <w:u w:val="single"/>
          <w:lang w:val="en-US" w:eastAsia="zh-CN"/>
        </w:rPr>
        <w:t>6</w:t>
      </w:r>
      <w:r>
        <w:rPr>
          <w:rFonts w:hint="eastAsia" w:asciiTheme="minorEastAsia" w:hAnsiTheme="minorEastAsia" w:eastAsiaTheme="minorEastAsia" w:cstheme="minorEastAsia"/>
          <w:b/>
          <w:bCs/>
          <w:i w:val="0"/>
          <w:iCs w:val="0"/>
          <w:color w:val="auto"/>
          <w:sz w:val="28"/>
          <w:szCs w:val="28"/>
          <w:highlight w:val="none"/>
          <w:lang w:val="en-US" w:eastAsia="zh-CN"/>
        </w:rPr>
        <w:t>月</w:t>
      </w:r>
      <w:r>
        <w:rPr>
          <w:rFonts w:hint="eastAsia" w:asciiTheme="minorEastAsia" w:hAnsiTheme="minorEastAsia" w:cstheme="minorEastAsia"/>
          <w:b/>
          <w:bCs/>
          <w:i w:val="0"/>
          <w:iCs w:val="0"/>
          <w:color w:val="auto"/>
          <w:sz w:val="28"/>
          <w:szCs w:val="28"/>
          <w:highlight w:val="none"/>
          <w:u w:val="single"/>
          <w:lang w:val="en-US" w:eastAsia="zh-CN"/>
        </w:rPr>
        <w:t>18</w:t>
      </w:r>
      <w:r>
        <w:rPr>
          <w:rFonts w:hint="eastAsia" w:asciiTheme="minorEastAsia" w:hAnsiTheme="minorEastAsia" w:eastAsiaTheme="minorEastAsia" w:cstheme="minorEastAsia"/>
          <w:b/>
          <w:bCs/>
          <w:i w:val="0"/>
          <w:iCs w:val="0"/>
          <w:color w:val="auto"/>
          <w:sz w:val="28"/>
          <w:szCs w:val="28"/>
          <w:highlight w:val="none"/>
          <w:lang w:val="en-US" w:eastAsia="zh-CN"/>
        </w:rPr>
        <w:t>日</w:t>
      </w:r>
      <w:r>
        <w:rPr>
          <w:rFonts w:hint="eastAsia" w:asciiTheme="minorEastAsia" w:hAnsiTheme="minorEastAsia" w:cstheme="minorEastAsia"/>
          <w:b/>
          <w:bCs/>
          <w:i w:val="0"/>
          <w:iCs w:val="0"/>
          <w:color w:val="auto"/>
          <w:sz w:val="28"/>
          <w:szCs w:val="28"/>
          <w:highlight w:val="none"/>
          <w:u w:val="single"/>
          <w:lang w:val="en-US" w:eastAsia="zh-CN"/>
        </w:rPr>
        <w:t>9</w:t>
      </w:r>
      <w:r>
        <w:rPr>
          <w:rFonts w:hint="eastAsia" w:asciiTheme="minorEastAsia" w:hAnsiTheme="minorEastAsia" w:eastAsiaTheme="minorEastAsia" w:cstheme="minorEastAsia"/>
          <w:b/>
          <w:bCs/>
          <w:i w:val="0"/>
          <w:iCs w:val="0"/>
          <w:color w:val="auto"/>
          <w:sz w:val="28"/>
          <w:szCs w:val="28"/>
          <w:highlight w:val="none"/>
          <w:u w:val="none"/>
          <w:lang w:val="en-US" w:eastAsia="zh-CN"/>
        </w:rPr>
        <w:t>时</w:t>
      </w:r>
      <w:r>
        <w:rPr>
          <w:rFonts w:hint="eastAsia" w:asciiTheme="minorEastAsia" w:hAnsiTheme="minorEastAsia" w:cstheme="minorEastAsia"/>
          <w:b/>
          <w:bCs/>
          <w:i w:val="0"/>
          <w:iCs w:val="0"/>
          <w:color w:val="auto"/>
          <w:sz w:val="28"/>
          <w:szCs w:val="28"/>
          <w:highlight w:val="none"/>
          <w:u w:val="single"/>
          <w:lang w:val="en-US" w:eastAsia="zh-CN"/>
        </w:rPr>
        <w:t>00</w:t>
      </w:r>
      <w:r>
        <w:rPr>
          <w:rFonts w:hint="eastAsia" w:asciiTheme="minorEastAsia" w:hAnsiTheme="minorEastAsia" w:eastAsiaTheme="minorEastAsia" w:cstheme="minorEastAsia"/>
          <w:b/>
          <w:bCs/>
          <w:i w:val="0"/>
          <w:iCs w:val="0"/>
          <w:color w:val="auto"/>
          <w:sz w:val="28"/>
          <w:szCs w:val="28"/>
          <w:highlight w:val="none"/>
          <w:u w:val="none"/>
          <w:lang w:val="en-US" w:eastAsia="zh-CN"/>
        </w:rPr>
        <w:t>分</w:t>
      </w:r>
      <w:permEnd w:id="11"/>
      <w:r>
        <w:rPr>
          <w:rFonts w:hint="eastAsia" w:asciiTheme="minorEastAsia" w:hAnsiTheme="minorEastAsia" w:cstheme="minorEastAsia"/>
          <w:i w:val="0"/>
          <w:iCs w:val="0"/>
          <w:color w:val="auto"/>
          <w:sz w:val="28"/>
          <w:szCs w:val="28"/>
          <w:highlight w:val="none"/>
          <w:u w:val="none"/>
          <w:lang w:val="en-US" w:eastAsia="zh-CN"/>
        </w:rPr>
        <w:t>（北京时间）</w:t>
      </w:r>
      <w:r>
        <w:rPr>
          <w:rFonts w:hint="eastAsia" w:asciiTheme="minorEastAsia" w:hAnsiTheme="minorEastAsia" w:cstheme="minorEastAsia"/>
          <w:i w:val="0"/>
          <w:iCs w:val="0"/>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（二）开标</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r>
        <w:rPr>
          <w:rFonts w:hint="eastAsia" w:asciiTheme="minorEastAsia" w:hAnsiTheme="minorEastAsia" w:eastAsiaTheme="minorEastAsia" w:cstheme="minorEastAsia"/>
          <w:i w:val="0"/>
          <w:iCs w:val="0"/>
          <w:color w:val="auto"/>
          <w:sz w:val="28"/>
          <w:szCs w:val="28"/>
          <w:highlight w:val="none"/>
          <w:u w:val="single"/>
          <w:lang w:val="en-US" w:eastAsia="zh-CN"/>
        </w:rPr>
        <w:t>亳州交通投资控股集团有限公司</w:t>
      </w:r>
      <w:r>
        <w:rPr>
          <w:rFonts w:hint="eastAsia" w:asciiTheme="minorEastAsia" w:hAnsiTheme="minorEastAsia" w:cstheme="minorEastAsia"/>
          <w:i w:val="0"/>
          <w:iCs w:val="0"/>
          <w:color w:val="auto"/>
          <w:sz w:val="28"/>
          <w:szCs w:val="28"/>
          <w:highlight w:val="none"/>
          <w:u w:val="single"/>
          <w:lang w:val="en-US" w:eastAsia="zh-CN"/>
        </w:rPr>
        <w:t>15</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室（药都大道与希夷大道交叉口东北角</w:t>
      </w:r>
      <w:r>
        <w:rPr>
          <w:rFonts w:hint="eastAsia" w:asciiTheme="minorEastAsia" w:hAnsiTheme="minorEastAsia" w:cstheme="minorEastAsia"/>
          <w:i w:val="0"/>
          <w:iCs w:val="0"/>
          <w:color w:val="auto"/>
          <w:sz w:val="28"/>
          <w:szCs w:val="28"/>
          <w:highlight w:val="none"/>
          <w:u w:val="single"/>
          <w:lang w:val="en-US" w:eastAsia="zh-CN"/>
        </w:rPr>
        <w:t>15</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w:t>
      </w:r>
      <w:r>
        <w:rPr>
          <w:rFonts w:hint="eastAsia" w:asciiTheme="minorEastAsia" w:hAnsiTheme="minorEastAsia" w:cstheme="minorEastAsia"/>
          <w:i w:val="0"/>
          <w:iCs w:val="0"/>
          <w:color w:val="auto"/>
          <w:sz w:val="28"/>
          <w:szCs w:val="28"/>
          <w:highlight w:val="none"/>
          <w:lang w:val="en-US" w:eastAsia="zh-CN"/>
        </w:rPr>
        <w:t>三</w:t>
      </w:r>
      <w:r>
        <w:rPr>
          <w:rFonts w:hint="eastAsia" w:asciiTheme="minorEastAsia" w:hAnsiTheme="minorEastAsia" w:eastAsiaTheme="minorEastAsia" w:cstheme="minorEastAsia"/>
          <w:i w:val="0"/>
          <w:iCs w:val="0"/>
          <w:color w:val="auto"/>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i w:val="0"/>
          <w:iCs w:val="0"/>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（四）</w:t>
      </w:r>
      <w:r>
        <w:rPr>
          <w:rFonts w:hint="default" w:asciiTheme="minorEastAsia" w:hAnsiTheme="minorEastAsia" w:eastAsiaTheme="minorEastAsia" w:cstheme="minorEastAsia"/>
          <w:i w:val="0"/>
          <w:iCs w:val="0"/>
          <w:color w:val="auto"/>
          <w:sz w:val="28"/>
          <w:szCs w:val="28"/>
          <w:highlight w:val="none"/>
          <w:lang w:val="en-US" w:eastAsia="zh-CN"/>
        </w:rPr>
        <w:t>本次招标</w:t>
      </w:r>
      <w:permStart w:id="12" w:edGrp="everyone"/>
      <w:r>
        <w:rPr>
          <w:rFonts w:hint="eastAsia" w:asciiTheme="minorEastAsia" w:hAnsiTheme="minorEastAsia" w:cstheme="minorEastAsia"/>
          <w:i w:val="0"/>
          <w:iCs w:val="0"/>
          <w:color w:val="auto"/>
          <w:sz w:val="28"/>
          <w:szCs w:val="28"/>
          <w:highlight w:val="none"/>
          <w:lang w:val="en-US" w:eastAsia="zh-CN"/>
        </w:rPr>
        <w:t>不允许</w:t>
      </w:r>
      <w:permEnd w:id="12"/>
      <w:r>
        <w:rPr>
          <w:rFonts w:hint="default" w:asciiTheme="minorEastAsia" w:hAnsiTheme="minorEastAsia" w:eastAsiaTheme="minorEastAsia" w:cstheme="minorEastAsia"/>
          <w:i w:val="0"/>
          <w:iCs w:val="0"/>
          <w:color w:val="auto"/>
          <w:sz w:val="28"/>
          <w:szCs w:val="28"/>
          <w:highlight w:val="none"/>
          <w:lang w:val="en-US" w:eastAsia="zh-CN"/>
        </w:rPr>
        <w:t>投标人以邮寄方式递交投标文件。</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黑体" w:hAnsi="黑体" w:eastAsia="黑体" w:cs="黑体"/>
          <w:i w:val="0"/>
          <w:iCs w:val="0"/>
          <w:color w:val="auto"/>
          <w:sz w:val="28"/>
          <w:szCs w:val="28"/>
          <w:highlight w:val="none"/>
          <w:lang w:val="en-US" w:eastAsia="zh-CN"/>
        </w:rPr>
      </w:pPr>
      <w:r>
        <w:rPr>
          <w:rFonts w:hint="eastAsia" w:ascii="黑体" w:hAnsi="黑体" w:eastAsia="黑体" w:cs="黑体"/>
          <w:i w:val="0"/>
          <w:iCs w:val="0"/>
          <w:color w:val="auto"/>
          <w:sz w:val="28"/>
          <w:szCs w:val="28"/>
          <w:highlight w:val="none"/>
          <w:lang w:val="en-US" w:eastAsia="zh-CN"/>
        </w:rPr>
        <w:t>六、投标担保</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Times New Roman" w:hAnsi="Times New Roman" w:eastAsia="仿宋_GB2312" w:cs="Times New Roman"/>
          <w:i w:val="0"/>
          <w:iCs w:val="0"/>
          <w:color w:val="auto"/>
          <w:sz w:val="28"/>
          <w:szCs w:val="28"/>
          <w:highlight w:val="none"/>
          <w:lang w:val="en-US" w:eastAsia="zh-CN"/>
        </w:rPr>
      </w:pPr>
      <w:r>
        <w:rPr>
          <w:rFonts w:hint="default" w:asciiTheme="minorEastAsia" w:hAnsiTheme="minorEastAsia" w:eastAsiaTheme="minorEastAsia" w:cstheme="minorEastAsia"/>
          <w:i w:val="0"/>
          <w:iCs w:val="0"/>
          <w:color w:val="auto"/>
          <w:sz w:val="28"/>
          <w:szCs w:val="28"/>
          <w:highlight w:val="none"/>
          <w:lang w:val="en-US" w:eastAsia="zh-CN"/>
        </w:rPr>
        <w:t>本项目投标保证金：</w:t>
      </w:r>
      <w:permStart w:id="13" w:edGrp="everyone"/>
      <w:r>
        <w:rPr>
          <w:rFonts w:hint="eastAsia" w:asciiTheme="minorEastAsia" w:hAnsiTheme="minorEastAsia" w:cstheme="minorEastAsia"/>
          <w:i w:val="0"/>
          <w:iCs w:val="0"/>
          <w:color w:val="auto"/>
          <w:sz w:val="28"/>
          <w:szCs w:val="28"/>
          <w:highlight w:val="none"/>
          <w:u w:val="single"/>
          <w:lang w:val="en-US" w:eastAsia="zh-CN"/>
        </w:rPr>
        <w:t>6000元</w:t>
      </w:r>
      <w:r>
        <w:rPr>
          <w:rFonts w:hint="default" w:asciiTheme="minorEastAsia" w:hAnsiTheme="minorEastAsia" w:eastAsiaTheme="minorEastAsia" w:cstheme="minorEastAsia"/>
          <w:i w:val="0"/>
          <w:iCs w:val="0"/>
          <w:color w:val="auto"/>
          <w:sz w:val="28"/>
          <w:szCs w:val="28"/>
          <w:highlight w:val="none"/>
          <w:lang w:val="en-US" w:eastAsia="zh-CN"/>
        </w:rPr>
        <w:t>（人民币）</w:t>
      </w:r>
      <w:permEnd w:id="13"/>
      <w:r>
        <w:rPr>
          <w:rFonts w:hint="default" w:asciiTheme="minorEastAsia" w:hAnsiTheme="minorEastAsia" w:eastAsiaTheme="minorEastAsia" w:cstheme="minorEastAsia"/>
          <w:i w:val="0"/>
          <w:iCs w:val="0"/>
          <w:color w:val="auto"/>
          <w:sz w:val="28"/>
          <w:szCs w:val="28"/>
          <w:highlight w:val="none"/>
          <w:lang w:val="en-US" w:eastAsia="zh-CN"/>
        </w:rPr>
        <w:t>，缴纳方式详见招标文件。</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黑体" w:hAnsi="黑体" w:eastAsia="黑体" w:cs="黑体"/>
          <w:i w:val="0"/>
          <w:iCs w:val="0"/>
          <w:color w:val="auto"/>
          <w:sz w:val="28"/>
          <w:szCs w:val="28"/>
          <w:highlight w:val="none"/>
          <w:lang w:val="en-US" w:eastAsia="zh-CN"/>
        </w:rPr>
      </w:pPr>
      <w:r>
        <w:rPr>
          <w:rFonts w:hint="eastAsia" w:ascii="黑体" w:hAnsi="黑体" w:eastAsia="黑体" w:cs="黑体"/>
          <w:i w:val="0"/>
          <w:iCs w:val="0"/>
          <w:color w:val="auto"/>
          <w:sz w:val="28"/>
          <w:szCs w:val="28"/>
          <w:highlight w:val="none"/>
          <w:lang w:val="en-US" w:eastAsia="zh-CN"/>
        </w:rPr>
        <w:t>七、联系方式</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cstheme="minorEastAsia"/>
          <w:i w:val="0"/>
          <w:iCs w:val="0"/>
          <w:color w:val="auto"/>
          <w:sz w:val="28"/>
          <w:szCs w:val="28"/>
          <w:highlight w:val="none"/>
          <w:lang w:val="en-US" w:eastAsia="zh-CN"/>
        </w:rPr>
      </w:pPr>
      <w:r>
        <w:rPr>
          <w:rFonts w:hint="default" w:asciiTheme="minorEastAsia" w:hAnsiTheme="minorEastAsia" w:eastAsiaTheme="minorEastAsia" w:cstheme="minorEastAsia"/>
          <w:i w:val="0"/>
          <w:iCs w:val="0"/>
          <w:color w:val="auto"/>
          <w:sz w:val="28"/>
          <w:szCs w:val="28"/>
          <w:highlight w:val="none"/>
          <w:lang w:val="en-US" w:eastAsia="zh-CN"/>
        </w:rPr>
        <w:t>招标人：</w:t>
      </w:r>
      <w:r>
        <w:rPr>
          <w:rFonts w:hint="eastAsia" w:asciiTheme="minorEastAsia" w:hAnsiTheme="minorEastAsia" w:cstheme="minorEastAsia"/>
          <w:i w:val="0"/>
          <w:iCs w:val="0"/>
          <w:color w:val="auto"/>
          <w:sz w:val="28"/>
          <w:szCs w:val="28"/>
          <w:highlight w:val="none"/>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cstheme="minorEastAsia"/>
          <w:i w:val="0"/>
          <w:iCs w:val="0"/>
          <w:color w:val="auto"/>
          <w:sz w:val="28"/>
          <w:szCs w:val="28"/>
          <w:highlight w:val="none"/>
          <w:lang w:val="en-US" w:eastAsia="zh-CN"/>
        </w:rPr>
      </w:pPr>
      <w:r>
        <w:rPr>
          <w:rFonts w:hint="default" w:asciiTheme="minorEastAsia" w:hAnsiTheme="minorEastAsia" w:eastAsiaTheme="minorEastAsia" w:cstheme="minorEastAsia"/>
          <w:i w:val="0"/>
          <w:iCs w:val="0"/>
          <w:color w:val="auto"/>
          <w:sz w:val="28"/>
          <w:szCs w:val="28"/>
          <w:highlight w:val="none"/>
          <w:lang w:val="en-US" w:eastAsia="zh-CN"/>
        </w:rPr>
        <w:t>地址：</w:t>
      </w:r>
      <w:r>
        <w:rPr>
          <w:rFonts w:hint="eastAsia" w:asciiTheme="minorEastAsia" w:hAnsiTheme="minorEastAsia" w:cstheme="minorEastAsia"/>
          <w:i w:val="0"/>
          <w:iCs w:val="0"/>
          <w:color w:val="auto"/>
          <w:sz w:val="28"/>
          <w:szCs w:val="28"/>
          <w:highlight w:val="none"/>
          <w:lang w:val="en-US" w:eastAsia="zh-CN"/>
        </w:rPr>
        <w:t>安徽省亳州市谯城区药都路1289号</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cstheme="minorEastAsia"/>
          <w:i w:val="0"/>
          <w:iCs w:val="0"/>
          <w:color w:val="auto"/>
          <w:sz w:val="28"/>
          <w:szCs w:val="28"/>
          <w:highlight w:val="none"/>
          <w:lang w:val="en-US" w:eastAsia="zh-CN"/>
        </w:rPr>
      </w:pPr>
      <w:r>
        <w:rPr>
          <w:rFonts w:hint="default" w:asciiTheme="minorEastAsia" w:hAnsiTheme="minorEastAsia" w:eastAsiaTheme="minorEastAsia" w:cstheme="minorEastAsia"/>
          <w:i w:val="0"/>
          <w:iCs w:val="0"/>
          <w:color w:val="auto"/>
          <w:sz w:val="28"/>
          <w:szCs w:val="28"/>
          <w:highlight w:val="none"/>
          <w:lang w:val="en-US" w:eastAsia="zh-CN"/>
        </w:rPr>
        <w:t>联系人：</w:t>
      </w:r>
      <w:r>
        <w:rPr>
          <w:rFonts w:hint="eastAsia" w:asciiTheme="minorEastAsia" w:hAnsiTheme="minorEastAsia" w:cstheme="minorEastAsia"/>
          <w:i w:val="0"/>
          <w:iCs w:val="0"/>
          <w:color w:val="auto"/>
          <w:sz w:val="28"/>
          <w:szCs w:val="28"/>
          <w:highlight w:val="none"/>
          <w:lang w:val="en-US" w:eastAsia="zh-CN"/>
        </w:rPr>
        <w:t>赵女士</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电话</w:t>
      </w:r>
      <w:r>
        <w:rPr>
          <w:rFonts w:hint="default" w:asciiTheme="minorEastAsia" w:hAnsiTheme="minorEastAsia" w:eastAsiaTheme="minorEastAsia" w:cstheme="minorEastAsia"/>
          <w:i w:val="0"/>
          <w:iCs w:val="0"/>
          <w:color w:val="auto"/>
          <w:sz w:val="28"/>
          <w:szCs w:val="28"/>
          <w:highlight w:val="none"/>
          <w:lang w:val="en-US" w:eastAsia="zh-CN"/>
        </w:rPr>
        <w:t>：</w:t>
      </w:r>
      <w:r>
        <w:rPr>
          <w:rFonts w:hint="eastAsia" w:asciiTheme="minorEastAsia" w:hAnsiTheme="minorEastAsia" w:cstheme="minorEastAsia"/>
          <w:i w:val="0"/>
          <w:iCs w:val="0"/>
          <w:color w:val="auto"/>
          <w:sz w:val="28"/>
          <w:szCs w:val="28"/>
          <w:highlight w:val="none"/>
          <w:lang w:val="en-US" w:eastAsia="zh-CN"/>
        </w:rPr>
        <w:t>19956998629</w:t>
      </w:r>
    </w:p>
    <w:p>
      <w:pPr>
        <w:keepNext w:val="0"/>
        <w:keepLines w:val="0"/>
        <w:pageBreakBefore w:val="0"/>
        <w:widowControl w:val="0"/>
        <w:kinsoku/>
        <w:wordWrap/>
        <w:overflowPunct/>
        <w:topLinePunct w:val="0"/>
        <w:autoSpaceDE/>
        <w:autoSpaceDN/>
        <w:bidi w:val="0"/>
        <w:adjustRightInd/>
        <w:snapToGrid/>
        <w:spacing w:line="480" w:lineRule="exact"/>
        <w:ind w:left="0" w:right="0" w:firstLine="0" w:firstLineChars="0"/>
        <w:textAlignment w:val="auto"/>
        <w:rPr>
          <w:rFonts w:hint="eastAsia" w:asciiTheme="minorEastAsia" w:hAnsiTheme="minorEastAsia" w:eastAsiaTheme="minorEastAsia" w:cstheme="minorEastAsia"/>
          <w:i w:val="0"/>
          <w:iCs w:val="0"/>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招标平台：亳州交控集团招投标中心</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地址：亳州市谯城区药都大道1289号</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联系人：田工、张工</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textAlignment w:val="auto"/>
        <w:rPr>
          <w:rFonts w:hint="default"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i w:val="0"/>
          <w:iCs w:val="0"/>
          <w:color w:val="auto"/>
          <w:sz w:val="28"/>
          <w:szCs w:val="28"/>
          <w:highlight w:val="none"/>
          <w:lang w:val="en-US" w:eastAsia="zh-CN"/>
        </w:rPr>
        <w:t>电话：0558-5190035</w:t>
      </w:r>
    </w:p>
    <w:p>
      <w:pPr>
        <w:keepNext w:val="0"/>
        <w:keepLines w:val="0"/>
        <w:pageBreakBefore w:val="0"/>
        <w:widowControl w:val="0"/>
        <w:kinsoku/>
        <w:wordWrap/>
        <w:overflowPunct/>
        <w:topLinePunct w:val="0"/>
        <w:autoSpaceDE/>
        <w:autoSpaceDN/>
        <w:bidi w:val="0"/>
        <w:adjustRightInd/>
        <w:snapToGrid/>
        <w:spacing w:line="480" w:lineRule="exact"/>
        <w:ind w:left="0" w:right="0"/>
        <w:jc w:val="center"/>
        <w:textAlignment w:val="auto"/>
        <w:rPr>
          <w:rFonts w:hint="default" w:ascii="Times New Roman" w:hAnsi="Times New Roman" w:eastAsia="仿宋_GB2312" w:cs="Times New Roman"/>
          <w:i w:val="0"/>
          <w:iCs w:val="0"/>
          <w:color w:val="auto"/>
          <w:sz w:val="28"/>
          <w:szCs w:val="28"/>
          <w:highlight w:val="none"/>
          <w:lang w:val="en-US" w:eastAsia="zh-CN"/>
        </w:rPr>
      </w:pPr>
      <w:r>
        <w:rPr>
          <w:rFonts w:hint="eastAsia" w:ascii="Times New Roman" w:hAnsi="Times New Roman" w:eastAsia="仿宋_GB2312" w:cs="Times New Roman"/>
          <w:i w:val="0"/>
          <w:iCs w:val="0"/>
          <w:color w:val="auto"/>
          <w:sz w:val="28"/>
          <w:szCs w:val="28"/>
          <w:highlight w:val="none"/>
          <w:lang w:val="en-US" w:eastAsia="zh-CN"/>
        </w:rPr>
        <w:t>（温馨提示：工作日上午8：00-12：00，下午2：30-5：30）</w:t>
      </w:r>
    </w:p>
    <w:p>
      <w:pPr>
        <w:pStyle w:val="2"/>
        <w:keepNext w:val="0"/>
        <w:keepLines w:val="0"/>
        <w:pageBreakBefore w:val="0"/>
        <w:widowControl w:val="0"/>
        <w:kinsoku/>
        <w:wordWrap/>
        <w:overflowPunct/>
        <w:topLinePunct w:val="0"/>
        <w:autoSpaceDE/>
        <w:autoSpaceDN/>
        <w:bidi w:val="0"/>
        <w:adjustRightInd/>
        <w:snapToGrid/>
        <w:spacing w:before="0" w:after="0" w:line="480" w:lineRule="exact"/>
        <w:ind w:left="0" w:right="0"/>
        <w:textAlignment w:val="auto"/>
        <w:rPr>
          <w:rFonts w:hint="default"/>
          <w:i w:val="0"/>
          <w:iCs w:val="0"/>
          <w:color w:val="auto"/>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jc w:val="right"/>
        <w:textAlignment w:val="auto"/>
        <w:rPr>
          <w:rFonts w:hint="eastAsia" w:asciiTheme="minorEastAsia" w:hAnsiTheme="minorEastAsia" w:cstheme="minorEastAsia"/>
          <w:i w:val="0"/>
          <w:iCs w:val="0"/>
          <w:color w:val="auto"/>
          <w:sz w:val="28"/>
          <w:szCs w:val="28"/>
          <w:highlight w:val="none"/>
          <w:lang w:val="en-US" w:eastAsia="zh-CN"/>
        </w:rPr>
      </w:pPr>
      <w:permStart w:id="14" w:edGrp="everyone"/>
      <w:r>
        <w:rPr>
          <w:rFonts w:hint="eastAsia" w:asciiTheme="minorEastAsia" w:hAnsiTheme="minorEastAsia" w:cstheme="minorEastAsia"/>
          <w:i w:val="0"/>
          <w:iCs w:val="0"/>
          <w:color w:val="auto"/>
          <w:sz w:val="28"/>
          <w:szCs w:val="28"/>
          <w:highlight w:val="none"/>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480" w:lineRule="exact"/>
        <w:ind w:left="0" w:right="0" w:firstLine="560" w:firstLineChars="200"/>
        <w:jc w:val="right"/>
        <w:textAlignment w:val="auto"/>
        <w:rPr>
          <w:rFonts w:hint="eastAsia" w:asciiTheme="minorEastAsia" w:hAnsiTheme="minorEastAsia" w:eastAsiaTheme="minorEastAsia" w:cstheme="minorEastAsia"/>
          <w:i w:val="0"/>
          <w:iCs w:val="0"/>
          <w:color w:val="auto"/>
          <w:sz w:val="28"/>
          <w:szCs w:val="28"/>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Theme="minorEastAsia" w:hAnsiTheme="minorEastAsia" w:cstheme="minorEastAsia"/>
          <w:i w:val="0"/>
          <w:iCs w:val="0"/>
          <w:color w:val="auto"/>
          <w:sz w:val="28"/>
          <w:szCs w:val="28"/>
          <w:highlight w:val="none"/>
          <w:lang w:val="en-US" w:eastAsia="zh-CN"/>
        </w:rPr>
        <w:t>2024</w:t>
      </w:r>
      <w:r>
        <w:rPr>
          <w:rFonts w:hint="eastAsia" w:asciiTheme="minorEastAsia" w:hAnsiTheme="minorEastAsia" w:eastAsiaTheme="minorEastAsia" w:cstheme="minorEastAsia"/>
          <w:i w:val="0"/>
          <w:iCs w:val="0"/>
          <w:color w:val="auto"/>
          <w:sz w:val="28"/>
          <w:szCs w:val="28"/>
          <w:highlight w:val="none"/>
          <w:lang w:val="en-US" w:eastAsia="zh-CN"/>
        </w:rPr>
        <w:t>年</w:t>
      </w:r>
      <w:r>
        <w:rPr>
          <w:rFonts w:hint="eastAsia" w:asciiTheme="minorEastAsia" w:hAnsiTheme="minorEastAsia" w:cstheme="minorEastAsia"/>
          <w:i w:val="0"/>
          <w:iCs w:val="0"/>
          <w:color w:val="auto"/>
          <w:sz w:val="28"/>
          <w:szCs w:val="28"/>
          <w:highlight w:val="none"/>
          <w:lang w:val="en-US" w:eastAsia="zh-CN"/>
        </w:rPr>
        <w:t>6</w:t>
      </w:r>
      <w:r>
        <w:rPr>
          <w:rFonts w:hint="eastAsia" w:asciiTheme="minorEastAsia" w:hAnsiTheme="minorEastAsia" w:eastAsiaTheme="minorEastAsia" w:cstheme="minorEastAsia"/>
          <w:i w:val="0"/>
          <w:iCs w:val="0"/>
          <w:color w:val="auto"/>
          <w:sz w:val="28"/>
          <w:szCs w:val="28"/>
          <w:highlight w:val="none"/>
          <w:lang w:val="en-US" w:eastAsia="zh-CN"/>
        </w:rPr>
        <w:t>月</w:t>
      </w:r>
      <w:r>
        <w:rPr>
          <w:rFonts w:hint="eastAsia" w:asciiTheme="minorEastAsia" w:hAnsiTheme="minorEastAsia" w:cstheme="minorEastAsia"/>
          <w:i w:val="0"/>
          <w:iCs w:val="0"/>
          <w:color w:val="auto"/>
          <w:sz w:val="28"/>
          <w:szCs w:val="28"/>
          <w:highlight w:val="none"/>
          <w:lang w:val="en-US" w:eastAsia="zh-CN"/>
        </w:rPr>
        <w:t>4</w:t>
      </w:r>
      <w:r>
        <w:rPr>
          <w:rFonts w:hint="eastAsia" w:asciiTheme="minorEastAsia" w:hAnsiTheme="minorEastAsia" w:eastAsiaTheme="minorEastAsia" w:cstheme="minorEastAsia"/>
          <w:i w:val="0"/>
          <w:iCs w:val="0"/>
          <w:color w:val="auto"/>
          <w:sz w:val="28"/>
          <w:szCs w:val="28"/>
          <w:highlight w:val="none"/>
          <w:lang w:val="en-US" w:eastAsia="zh-CN"/>
        </w:rPr>
        <w:t>日</w:t>
      </w:r>
    </w:p>
    <w:permEnd w:id="14"/>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i w:val="0"/>
          <w:iCs w:val="0"/>
          <w:color w:val="auto"/>
          <w:sz w:val="32"/>
          <w:szCs w:val="32"/>
          <w:highlight w:val="none"/>
          <w:lang w:val="en-US" w:eastAsia="zh-CN"/>
        </w:rPr>
      </w:pPr>
      <w:r>
        <w:rPr>
          <w:rFonts w:hint="default" w:asciiTheme="majorEastAsia" w:hAnsiTheme="majorEastAsia" w:eastAsiaTheme="majorEastAsia" w:cstheme="majorEastAsia"/>
          <w:b/>
          <w:bCs/>
          <w:i w:val="0"/>
          <w:iCs w:val="0"/>
          <w:color w:val="auto"/>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i w:val="0"/>
          <w:iCs w:val="0"/>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i w:val="0"/>
          <w:iCs w:val="0"/>
          <w:color w:val="auto"/>
          <w:sz w:val="28"/>
          <w:szCs w:val="28"/>
          <w:highlight w:val="none"/>
          <w:lang w:val="en-US" w:eastAsia="zh-CN"/>
        </w:rPr>
      </w:pPr>
      <w:r>
        <w:rPr>
          <w:rFonts w:hint="eastAsia" w:asciiTheme="majorEastAsia" w:hAnsiTheme="majorEastAsia" w:eastAsiaTheme="majorEastAsia" w:cstheme="majorEastAsia"/>
          <w:b/>
          <w:bCs/>
          <w:i w:val="0"/>
          <w:iCs w:val="0"/>
          <w:color w:val="auto"/>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i w:val="0"/>
          <w:iCs w:val="0"/>
          <w:color w:val="auto"/>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i w:val="0"/>
                <w:iCs w:val="0"/>
                <w:color w:val="auto"/>
                <w:szCs w:val="21"/>
                <w:highlight w:val="none"/>
              </w:rPr>
            </w:pPr>
            <w:r>
              <w:rPr>
                <w:rFonts w:hint="default" w:ascii="Times New Roman" w:hAnsi="Times New Roman" w:cs="Times New Roman"/>
                <w:b/>
                <w:i w:val="0"/>
                <w:iCs w:val="0"/>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i w:val="0"/>
                <w:iCs w:val="0"/>
                <w:color w:val="auto"/>
                <w:szCs w:val="21"/>
                <w:highlight w:val="none"/>
              </w:rPr>
            </w:pPr>
            <w:r>
              <w:rPr>
                <w:rFonts w:hint="default" w:ascii="Times New Roman" w:hAnsi="Times New Roman" w:cs="Times New Roman"/>
                <w:b/>
                <w:i w:val="0"/>
                <w:iCs w:val="0"/>
                <w:color w:val="auto"/>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i w:val="0"/>
                <w:iCs w:val="0"/>
                <w:color w:val="auto"/>
                <w:szCs w:val="21"/>
                <w:highlight w:val="none"/>
              </w:rPr>
            </w:pPr>
            <w:r>
              <w:rPr>
                <w:rFonts w:hint="default" w:ascii="Times New Roman" w:hAnsi="Times New Roman" w:cs="Times New Roman"/>
                <w:b/>
                <w:i w:val="0"/>
                <w:iCs w:val="0"/>
                <w:color w:val="auto"/>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i w:val="0"/>
                <w:iCs w:val="0"/>
                <w:color w:val="auto"/>
                <w:szCs w:val="21"/>
                <w:highlight w:val="none"/>
                <w:lang w:val="en-US" w:eastAsia="zh-CN"/>
              </w:rPr>
            </w:pPr>
            <w:r>
              <w:rPr>
                <w:rFonts w:hint="default" w:ascii="Times New Roman" w:hAnsi="Times New Roman" w:cs="Times New Roman"/>
                <w:i w:val="0"/>
                <w:iCs w:val="0"/>
                <w:color w:val="auto"/>
                <w:szCs w:val="21"/>
                <w:highlight w:val="none"/>
              </w:rPr>
              <w:t>招标</w:t>
            </w:r>
            <w:r>
              <w:rPr>
                <w:rFonts w:hint="eastAsia" w:ascii="Times New Roman" w:hAnsi="Times New Roman" w:cs="Times New Roman"/>
                <w:i w:val="0"/>
                <w:iCs w:val="0"/>
                <w:color w:val="auto"/>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建设</w:t>
            </w:r>
            <w:r>
              <w:rPr>
                <w:rFonts w:hint="default" w:ascii="Times New Roman" w:hAnsi="Times New Roman" w:cs="Times New Roman"/>
                <w:i w:val="0"/>
                <w:iCs w:val="0"/>
                <w:color w:val="auto"/>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default" w:ascii="Times New Roman" w:hAnsi="Times New Roman" w:cs="Times New Roman"/>
                <w:i w:val="0"/>
                <w:iCs w:val="0"/>
                <w:color w:val="auto"/>
                <w:szCs w:val="21"/>
                <w:highlight w:val="none"/>
              </w:rPr>
              <w:t>资金来源</w:t>
            </w:r>
            <w:r>
              <w:rPr>
                <w:rFonts w:hint="eastAsia" w:ascii="Times New Roman" w:hAnsi="Times New Roman" w:cs="Times New Roman"/>
                <w:i w:val="0"/>
                <w:iCs w:val="0"/>
                <w:color w:val="auto"/>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i w:val="0"/>
                <w:iCs w:val="0"/>
                <w:color w:val="auto"/>
                <w:szCs w:val="21"/>
                <w:highlight w:val="none"/>
                <w:lang w:val="en-US" w:eastAsia="zh-CN"/>
              </w:rPr>
            </w:pPr>
            <w:r>
              <w:rPr>
                <w:rFonts w:hint="default" w:ascii="Times New Roman" w:hAnsi="Times New Roman" w:cs="Times New Roman"/>
                <w:i w:val="0"/>
                <w:iCs w:val="0"/>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i w:val="0"/>
                <w:iCs w:val="0"/>
                <w:color w:val="auto"/>
                <w:szCs w:val="21"/>
                <w:highlight w:val="none"/>
                <w:lang w:val="en-US" w:eastAsia="zh-CN"/>
              </w:rPr>
            </w:pPr>
            <w:r>
              <w:rPr>
                <w:rFonts w:hint="default" w:ascii="Times New Roman" w:hAnsi="Times New Roman" w:cs="Times New Roman"/>
                <w:i w:val="0"/>
                <w:iCs w:val="0"/>
                <w:color w:val="auto"/>
                <w:szCs w:val="21"/>
                <w:highlight w:val="none"/>
              </w:rPr>
              <w:t>1.2.</w:t>
            </w:r>
            <w:r>
              <w:rPr>
                <w:rFonts w:hint="eastAsia" w:ascii="Times New Roman" w:hAnsi="Times New Roman" w:cs="Times New Roman"/>
                <w:i w:val="0"/>
                <w:iCs w:val="0"/>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i w:val="0"/>
                <w:iCs w:val="0"/>
                <w:color w:val="auto"/>
                <w:szCs w:val="21"/>
                <w:highlight w:val="none"/>
                <w:lang w:val="en-US" w:eastAsia="zh-CN"/>
              </w:rPr>
            </w:pPr>
            <w:r>
              <w:rPr>
                <w:rFonts w:hint="default" w:ascii="Times New Roman" w:hAnsi="Times New Roman" w:cs="Times New Roman"/>
                <w:i w:val="0"/>
                <w:iCs w:val="0"/>
                <w:color w:val="auto"/>
                <w:szCs w:val="21"/>
                <w:highlight w:val="none"/>
              </w:rPr>
              <w:t>质量</w:t>
            </w:r>
            <w:r>
              <w:rPr>
                <w:rFonts w:hint="eastAsia" w:ascii="Times New Roman" w:hAnsi="Times New Roman" w:cs="Times New Roman"/>
                <w:i w:val="0"/>
                <w:iCs w:val="0"/>
                <w:color w:val="auto"/>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default" w:ascii="Times New Roman" w:hAnsi="Times New Roman" w:cs="Times New Roman"/>
                <w:i w:val="0"/>
                <w:iCs w:val="0"/>
                <w:color w:val="auto"/>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i w:val="0"/>
                <w:iCs w:val="0"/>
                <w:color w:val="auto"/>
                <w:szCs w:val="21"/>
                <w:highlight w:val="none"/>
              </w:rPr>
            </w:pPr>
            <w:r>
              <w:rPr>
                <w:rFonts w:hint="eastAsia"/>
                <w:i w:val="0"/>
                <w:iCs w:val="0"/>
                <w:color w:val="auto"/>
                <w:szCs w:val="21"/>
                <w:highlight w:val="none"/>
              </w:rPr>
              <w:t>1、投标人资格要求：详见招标公告。</w:t>
            </w:r>
          </w:p>
          <w:p>
            <w:pPr>
              <w:autoSpaceDE w:val="0"/>
              <w:autoSpaceDN w:val="0"/>
              <w:adjustRightInd w:val="0"/>
              <w:snapToGrid w:val="0"/>
              <w:spacing w:line="440" w:lineRule="exact"/>
              <w:jc w:val="left"/>
              <w:rPr>
                <w:rFonts w:hint="eastAsia" w:hAnsi="宋体"/>
                <w:i w:val="0"/>
                <w:iCs w:val="0"/>
                <w:color w:val="auto"/>
                <w:szCs w:val="21"/>
                <w:highlight w:val="none"/>
              </w:rPr>
            </w:pPr>
            <w:permStart w:id="15" w:edGrp="everyone"/>
            <w:r>
              <w:rPr>
                <w:rFonts w:hint="eastAsia" w:hAnsi="宋体"/>
                <w:i w:val="0"/>
                <w:iCs w:val="0"/>
                <w:color w:val="auto"/>
                <w:szCs w:val="21"/>
                <w:highlight w:val="none"/>
                <w:lang w:val="en-US" w:eastAsia="zh-CN"/>
              </w:rPr>
              <w:t>2</w:t>
            </w:r>
            <w:r>
              <w:rPr>
                <w:rFonts w:hint="eastAsia" w:hAnsi="宋体"/>
                <w:i w:val="0"/>
                <w:iCs w:val="0"/>
                <w:color w:val="auto"/>
                <w:szCs w:val="21"/>
                <w:highlight w:val="none"/>
              </w:rPr>
              <w:t>、财务要求：</w:t>
            </w:r>
          </w:p>
          <w:p>
            <w:pPr>
              <w:autoSpaceDE w:val="0"/>
              <w:autoSpaceDN w:val="0"/>
              <w:adjustRightInd w:val="0"/>
              <w:snapToGrid w:val="0"/>
              <w:spacing w:line="440" w:lineRule="exact"/>
              <w:ind w:firstLine="308" w:firstLineChars="147"/>
              <w:jc w:val="left"/>
              <w:rPr>
                <w:rFonts w:hint="eastAsia" w:hAnsi="宋体" w:eastAsiaTheme="minorEastAsia"/>
                <w:i w:val="0"/>
                <w:iCs w:val="0"/>
                <w:color w:val="auto"/>
                <w:szCs w:val="21"/>
                <w:highlight w:val="none"/>
                <w:lang w:eastAsia="zh-CN"/>
              </w:rPr>
            </w:pPr>
            <w:r>
              <w:rPr>
                <w:rFonts w:hint="eastAsia" w:hAnsi="宋体"/>
                <w:i w:val="0"/>
                <w:iCs w:val="0"/>
                <w:color w:val="auto"/>
                <w:szCs w:val="21"/>
                <w:highlight w:val="none"/>
              </w:rPr>
              <w:t>不需要</w:t>
            </w:r>
            <w:r>
              <w:rPr>
                <w:rFonts w:hint="eastAsia" w:hAnsi="宋体"/>
                <w:i w:val="0"/>
                <w:iCs w:val="0"/>
                <w:color w:val="auto"/>
                <w:szCs w:val="21"/>
                <w:highlight w:val="none"/>
                <w:lang w:eastAsia="zh-CN"/>
              </w:rPr>
              <w:t>☑</w:t>
            </w:r>
          </w:p>
          <w:p>
            <w:pPr>
              <w:autoSpaceDE w:val="0"/>
              <w:autoSpaceDN w:val="0"/>
              <w:adjustRightInd w:val="0"/>
              <w:snapToGrid w:val="0"/>
              <w:spacing w:line="440" w:lineRule="exact"/>
              <w:rPr>
                <w:rFonts w:hint="eastAsia" w:hAnsi="宋体"/>
                <w:i w:val="0"/>
                <w:iCs w:val="0"/>
                <w:color w:val="auto"/>
                <w:szCs w:val="21"/>
                <w:highlight w:val="none"/>
              </w:rPr>
            </w:pPr>
            <w:r>
              <w:rPr>
                <w:rFonts w:hint="eastAsia" w:hAnsi="宋体"/>
                <w:i w:val="0"/>
                <w:iCs w:val="0"/>
                <w:color w:val="auto"/>
                <w:szCs w:val="21"/>
                <w:highlight w:val="none"/>
              </w:rPr>
              <w:t xml:space="preserve">   需  要□，提供</w:t>
            </w:r>
            <w:r>
              <w:rPr>
                <w:rFonts w:hint="eastAsia" w:hAnsi="宋体"/>
                <w:i w:val="0"/>
                <w:iCs w:val="0"/>
                <w:snapToGrid w:val="0"/>
                <w:color w:val="auto"/>
                <w:spacing w:val="-4"/>
                <w:kern w:val="0"/>
                <w:sz w:val="24"/>
                <w:highlight w:val="none"/>
                <w:u w:val="single"/>
              </w:rPr>
              <w:t xml:space="preserve">   </w:t>
            </w:r>
            <w:r>
              <w:rPr>
                <w:rFonts w:hint="eastAsia" w:hAnsi="宋体"/>
                <w:i w:val="0"/>
                <w:iCs w:val="0"/>
                <w:color w:val="auto"/>
                <w:szCs w:val="21"/>
                <w:highlight w:val="none"/>
              </w:rPr>
              <w:t>年至</w:t>
            </w:r>
            <w:r>
              <w:rPr>
                <w:rFonts w:hint="eastAsia" w:hAnsi="宋体"/>
                <w:i w:val="0"/>
                <w:iCs w:val="0"/>
                <w:snapToGrid w:val="0"/>
                <w:color w:val="auto"/>
                <w:spacing w:val="-4"/>
                <w:kern w:val="0"/>
                <w:sz w:val="24"/>
                <w:highlight w:val="none"/>
                <w:u w:val="single"/>
              </w:rPr>
              <w:t xml:space="preserve">   </w:t>
            </w:r>
            <w:r>
              <w:rPr>
                <w:rFonts w:hint="eastAsia" w:hAnsi="宋体"/>
                <w:i w:val="0"/>
                <w:iCs w:val="0"/>
                <w:color w:val="auto"/>
                <w:szCs w:val="21"/>
                <w:highlight w:val="none"/>
              </w:rPr>
              <w:t>年经审计的财务状况表。</w:t>
            </w:r>
          </w:p>
          <w:permEnd w:id="15"/>
          <w:p>
            <w:pPr>
              <w:autoSpaceDE w:val="0"/>
              <w:autoSpaceDN w:val="0"/>
              <w:adjustRightInd w:val="0"/>
              <w:snapToGrid w:val="0"/>
              <w:spacing w:line="440" w:lineRule="exact"/>
              <w:jc w:val="left"/>
              <w:rPr>
                <w:rFonts w:hint="eastAsia"/>
                <w:i w:val="0"/>
                <w:iCs w:val="0"/>
                <w:color w:val="auto"/>
                <w:highlight w:val="none"/>
              </w:rPr>
            </w:pPr>
            <w:r>
              <w:rPr>
                <w:rFonts w:hint="eastAsia"/>
                <w:i w:val="0"/>
                <w:iCs w:val="0"/>
                <w:color w:val="auto"/>
                <w:highlight w:val="none"/>
                <w:lang w:val="en-US" w:eastAsia="zh-CN"/>
              </w:rPr>
              <w:t>3</w:t>
            </w:r>
            <w:r>
              <w:rPr>
                <w:rFonts w:hint="eastAsia"/>
                <w:i w:val="0"/>
                <w:iCs w:val="0"/>
                <w:color w:val="auto"/>
                <w:highlight w:val="none"/>
              </w:rPr>
              <w:t>、其他要求：</w:t>
            </w:r>
          </w:p>
          <w:p>
            <w:pPr>
              <w:pStyle w:val="7"/>
              <w:topLinePunct/>
              <w:spacing w:line="440" w:lineRule="exact"/>
              <w:ind w:firstLine="0" w:firstLineChars="0"/>
              <w:rPr>
                <w:rFonts w:hint="default" w:ascii="Times New Roman" w:hAnsi="Times New Roman" w:cs="Times New Roman"/>
                <w:i w:val="0"/>
                <w:iCs w:val="0"/>
                <w:color w:val="auto"/>
                <w:szCs w:val="21"/>
                <w:highlight w:val="none"/>
              </w:rPr>
            </w:pPr>
            <w:permStart w:id="16" w:edGrp="everyone"/>
            <w:r>
              <w:rPr>
                <w:rFonts w:hint="eastAsia" w:hAnsi="宋体"/>
                <w:i w:val="0"/>
                <w:iCs w:val="0"/>
                <w:color w:val="auto"/>
                <w:sz w:val="21"/>
                <w:szCs w:val="21"/>
                <w:highlight w:val="none"/>
                <w:lang w:val="en-US" w:eastAsia="zh-CN"/>
              </w:rPr>
              <w:t>/</w:t>
            </w:r>
            <w:permEnd w:id="1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sz w:val="21"/>
                <w:szCs w:val="21"/>
                <w:highlight w:val="none"/>
                <w:lang w:val="en-US" w:eastAsia="zh-CN"/>
              </w:rPr>
            </w:pPr>
            <w:permStart w:id="17" w:edGrp="everyone"/>
            <w:r>
              <w:rPr>
                <w:rFonts w:hint="default" w:ascii="Times New Roman" w:hAnsi="Times New Roman" w:eastAsia="仿宋_GB2312" w:cs="Times New Roman"/>
                <w:i w:val="0"/>
                <w:iCs w:val="0"/>
                <w:color w:val="auto"/>
                <w:sz w:val="24"/>
                <w:szCs w:val="24"/>
                <w:highlight w:val="none"/>
                <w:lang w:val="en-US" w:eastAsia="zh-CN"/>
              </w:rPr>
              <w:sym w:font="Wingdings" w:char="00FE"/>
            </w:r>
            <w:r>
              <w:rPr>
                <w:rFonts w:hint="default" w:ascii="Times New Roman" w:hAnsi="Times New Roman" w:cs="Times New Roman"/>
                <w:i w:val="0"/>
                <w:iCs w:val="0"/>
                <w:color w:val="auto"/>
                <w:sz w:val="21"/>
                <w:szCs w:val="21"/>
                <w:highlight w:val="none"/>
              </w:rPr>
              <w:t>不</w:t>
            </w:r>
            <w:r>
              <w:rPr>
                <w:rFonts w:hint="eastAsia" w:ascii="Times New Roman" w:hAnsi="Times New Roman" w:cs="Times New Roman"/>
                <w:i w:val="0"/>
                <w:iCs w:val="0"/>
                <w:color w:val="auto"/>
                <w:sz w:val="21"/>
                <w:szCs w:val="21"/>
                <w:highlight w:val="none"/>
                <w:lang w:val="en-US" w:eastAsia="zh-CN"/>
              </w:rPr>
              <w:t>接受</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i w:val="0"/>
                <w:iCs w:val="0"/>
                <w:color w:val="auto"/>
                <w:sz w:val="21"/>
                <w:szCs w:val="21"/>
                <w:highlight w:val="none"/>
                <w:lang w:val="en-US" w:eastAsia="zh-CN"/>
              </w:rPr>
            </w:pPr>
            <w:r>
              <w:rPr>
                <w:rFonts w:hint="default" w:ascii="Times New Roman" w:hAnsi="Times New Roman" w:eastAsia="仿宋_GB2312" w:cs="Times New Roman"/>
                <w:i w:val="0"/>
                <w:iCs w:val="0"/>
                <w:color w:val="auto"/>
                <w:sz w:val="24"/>
                <w:szCs w:val="24"/>
                <w:highlight w:val="none"/>
                <w:lang w:val="en-US" w:eastAsia="zh-CN"/>
              </w:rPr>
              <w:sym w:font="Wingdings" w:char="00A8"/>
            </w:r>
            <w:r>
              <w:rPr>
                <w:rFonts w:hint="eastAsia" w:ascii="Times New Roman" w:hAnsi="Times New Roman" w:cs="Times New Roman"/>
                <w:i w:val="0"/>
                <w:iCs w:val="0"/>
                <w:color w:val="auto"/>
                <w:sz w:val="21"/>
                <w:szCs w:val="21"/>
                <w:highlight w:val="none"/>
                <w:lang w:val="en-US" w:eastAsia="zh-CN"/>
              </w:rPr>
              <w:t>接受</w:t>
            </w:r>
            <w:permEnd w:id="1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i w:val="0"/>
                <w:iCs w:val="0"/>
                <w:color w:val="auto"/>
                <w:sz w:val="21"/>
                <w:szCs w:val="21"/>
                <w:highlight w:val="none"/>
                <w:lang w:val="en-US" w:eastAsia="zh-CN"/>
              </w:rPr>
            </w:pPr>
            <w:permStart w:id="18" w:edGrp="everyone"/>
            <w:r>
              <w:rPr>
                <w:rFonts w:hint="eastAsia" w:hAnsi="宋体"/>
                <w:i w:val="0"/>
                <w:iCs w:val="0"/>
                <w:color w:val="auto"/>
                <w:sz w:val="21"/>
                <w:szCs w:val="21"/>
                <w:highlight w:val="none"/>
                <w:lang w:val="en-US" w:eastAsia="zh-CN"/>
              </w:rPr>
              <w:t>/</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permStart w:id="19" w:edGrp="everyone" w:colFirst="2" w:colLast="2"/>
            <w:r>
              <w:rPr>
                <w:rFonts w:hint="default" w:ascii="Times New Roman" w:hAnsi="Times New Roman" w:cs="Times New Roman"/>
                <w:i w:val="0"/>
                <w:iCs w:val="0"/>
                <w:color w:val="auto"/>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i w:val="0"/>
                <w:iCs w:val="0"/>
                <w:color w:val="auto"/>
                <w:szCs w:val="21"/>
                <w:highlight w:val="none"/>
                <w:lang w:val="en-US" w:eastAsia="zh-CN"/>
              </w:rPr>
            </w:pPr>
            <w:r>
              <w:rPr>
                <w:rFonts w:hint="default" w:ascii="Times New Roman" w:hAnsi="Times New Roman" w:cs="Times New Roman"/>
                <w:i w:val="0"/>
                <w:iCs w:val="0"/>
                <w:color w:val="auto"/>
                <w:szCs w:val="21"/>
                <w:highlight w:val="none"/>
              </w:rPr>
              <w:t>踏勘</w:t>
            </w:r>
            <w:r>
              <w:rPr>
                <w:rFonts w:hint="eastAsia" w:ascii="Times New Roman" w:hAnsi="Times New Roman" w:cs="Times New Roman"/>
                <w:i w:val="0"/>
                <w:iCs w:val="0"/>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i w:val="0"/>
                <w:iCs w:val="0"/>
                <w:color w:val="auto"/>
                <w:sz w:val="21"/>
                <w:szCs w:val="21"/>
                <w:highlight w:val="none"/>
                <w:lang w:val="en-US" w:eastAsia="zh-CN"/>
              </w:rPr>
            </w:pPr>
            <w:r>
              <w:rPr>
                <w:rFonts w:hint="default" w:ascii="Times New Roman" w:hAnsi="Times New Roman" w:eastAsia="仿宋_GB2312" w:cs="Times New Roman"/>
                <w:i w:val="0"/>
                <w:iCs w:val="0"/>
                <w:color w:val="auto"/>
                <w:sz w:val="24"/>
                <w:szCs w:val="24"/>
                <w:highlight w:val="none"/>
                <w:lang w:val="en-US" w:eastAsia="zh-CN"/>
              </w:rPr>
              <w:sym w:font="Wingdings" w:char="00FE"/>
            </w:r>
            <w:r>
              <w:rPr>
                <w:rFonts w:hint="default" w:ascii="Times New Roman" w:hAnsi="Times New Roman" w:cs="Times New Roman"/>
                <w:i w:val="0"/>
                <w:iCs w:val="0"/>
                <w:color w:val="auto"/>
                <w:sz w:val="21"/>
                <w:szCs w:val="21"/>
                <w:highlight w:val="none"/>
              </w:rPr>
              <w:t>不组织</w:t>
            </w:r>
            <w:r>
              <w:rPr>
                <w:rFonts w:hint="eastAsia" w:ascii="Times New Roman" w:hAnsi="Times New Roman" w:cs="Times New Roman"/>
                <w:i w:val="0"/>
                <w:iCs w:val="0"/>
                <w:color w:val="auto"/>
                <w:sz w:val="21"/>
                <w:szCs w:val="21"/>
                <w:highlight w:val="none"/>
                <w:lang w:eastAsia="zh-CN"/>
              </w:rPr>
              <w:t>，</w:t>
            </w:r>
            <w:r>
              <w:rPr>
                <w:rFonts w:hint="eastAsia" w:ascii="Times New Roman" w:hAnsi="Times New Roman" w:cs="Times New Roman"/>
                <w:i w:val="0"/>
                <w:iCs w:val="0"/>
                <w:color w:val="auto"/>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i w:val="0"/>
                <w:iCs w:val="0"/>
                <w:color w:val="auto"/>
                <w:szCs w:val="21"/>
                <w:highlight w:val="none"/>
                <w:lang w:val="en-US" w:eastAsia="zh-CN"/>
              </w:rPr>
            </w:pPr>
            <w:r>
              <w:rPr>
                <w:rFonts w:hint="default" w:ascii="Times New Roman" w:hAnsi="Times New Roman" w:eastAsia="仿宋_GB2312" w:cs="Times New Roman"/>
                <w:i w:val="0"/>
                <w:iCs w:val="0"/>
                <w:color w:val="auto"/>
                <w:sz w:val="24"/>
                <w:szCs w:val="24"/>
                <w:highlight w:val="none"/>
                <w:lang w:val="en-US" w:eastAsia="zh-CN"/>
              </w:rPr>
              <w:sym w:font="Wingdings" w:char="00A8"/>
            </w:r>
            <w:r>
              <w:rPr>
                <w:rFonts w:hint="default" w:ascii="Times New Roman" w:hAnsi="Times New Roman" w:cs="Times New Roman"/>
                <w:i w:val="0"/>
                <w:iCs w:val="0"/>
                <w:color w:val="auto"/>
                <w:sz w:val="21"/>
                <w:szCs w:val="21"/>
                <w:highlight w:val="none"/>
              </w:rPr>
              <w:t>组织</w:t>
            </w:r>
            <w:r>
              <w:rPr>
                <w:rFonts w:hint="eastAsia" w:ascii="Times New Roman" w:hAnsi="Times New Roman" w:cs="Times New Roman"/>
                <w:i w:val="0"/>
                <w:iCs w:val="0"/>
                <w:color w:val="auto"/>
                <w:sz w:val="21"/>
                <w:szCs w:val="21"/>
                <w:highlight w:val="none"/>
                <w:lang w:val="en-US" w:eastAsia="zh-CN"/>
              </w:rPr>
              <w:t xml:space="preserve">   </w:t>
            </w:r>
          </w:p>
        </w:tc>
      </w:tr>
      <w:permEnd w:id="1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permStart w:id="20" w:edGrp="everyone" w:colFirst="2" w:colLast="2"/>
            <w:r>
              <w:rPr>
                <w:rFonts w:hint="default" w:ascii="Times New Roman" w:hAnsi="Times New Roman" w:cs="Times New Roman"/>
                <w:i w:val="0"/>
                <w:iCs w:val="0"/>
                <w:color w:val="auto"/>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 w:val="21"/>
                <w:szCs w:val="21"/>
                <w:highlight w:val="none"/>
              </w:rPr>
            </w:pPr>
            <w:r>
              <w:rPr>
                <w:rFonts w:hint="default" w:ascii="Times New Roman" w:hAnsi="Times New Roman" w:eastAsia="仿宋_GB2312" w:cs="Times New Roman"/>
                <w:i w:val="0"/>
                <w:iCs w:val="0"/>
                <w:color w:val="auto"/>
                <w:sz w:val="24"/>
                <w:szCs w:val="24"/>
                <w:highlight w:val="none"/>
                <w:lang w:val="en-US" w:eastAsia="zh-CN"/>
              </w:rPr>
              <w:sym w:font="Wingdings" w:char="00FE"/>
            </w:r>
            <w:r>
              <w:rPr>
                <w:rFonts w:hint="default" w:ascii="Times New Roman" w:hAnsi="Times New Roman" w:cs="Times New Roman"/>
                <w:i w:val="0"/>
                <w:iCs w:val="0"/>
                <w:color w:val="auto"/>
                <w:sz w:val="21"/>
                <w:szCs w:val="21"/>
                <w:highlight w:val="none"/>
              </w:rPr>
              <w:t>不召开</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 w:val="32"/>
                <w:szCs w:val="32"/>
                <w:highlight w:val="none"/>
              </w:rPr>
            </w:pPr>
            <w:r>
              <w:rPr>
                <w:rFonts w:hint="default" w:ascii="Times New Roman" w:hAnsi="Times New Roman" w:eastAsia="仿宋_GB2312" w:cs="Times New Roman"/>
                <w:i w:val="0"/>
                <w:iCs w:val="0"/>
                <w:color w:val="auto"/>
                <w:sz w:val="24"/>
                <w:szCs w:val="24"/>
                <w:highlight w:val="none"/>
                <w:lang w:val="en-US" w:eastAsia="zh-CN"/>
              </w:rPr>
              <w:sym w:font="Wingdings" w:char="00A8"/>
            </w:r>
            <w:r>
              <w:rPr>
                <w:rFonts w:hint="default" w:ascii="Times New Roman" w:hAnsi="Times New Roman" w:cs="Times New Roman"/>
                <w:i w:val="0"/>
                <w:iCs w:val="0"/>
                <w:color w:val="auto"/>
                <w:sz w:val="21"/>
                <w:szCs w:val="21"/>
                <w:highlight w:val="none"/>
              </w:rPr>
              <w:t>召开</w:t>
            </w:r>
          </w:p>
        </w:tc>
      </w:tr>
      <w:permEnd w:id="2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 w:val="21"/>
                <w:szCs w:val="21"/>
                <w:highlight w:val="none"/>
                <w:lang w:val="en-US" w:eastAsia="zh-CN"/>
              </w:rPr>
            </w:pPr>
            <w:r>
              <w:rPr>
                <w:rFonts w:hint="eastAsia" w:ascii="Times New Roman" w:hAnsi="Times New Roman" w:cs="Times New Roman"/>
                <w:i w:val="0"/>
                <w:iCs w:val="0"/>
                <w:color w:val="auto"/>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 w:val="21"/>
                <w:szCs w:val="21"/>
                <w:highlight w:val="none"/>
                <w:lang w:val="en-US" w:eastAsia="zh-CN"/>
              </w:rPr>
            </w:pPr>
            <w:r>
              <w:rPr>
                <w:rFonts w:hint="eastAsia" w:ascii="Times New Roman" w:hAnsi="Times New Roman" w:cs="Times New Roman"/>
                <w:i w:val="0"/>
                <w:iCs w:val="0"/>
                <w:color w:val="auto"/>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default" w:ascii="Times New Roman" w:hAnsi="Times New Roman" w:cs="Times New Roman"/>
                <w:i w:val="0"/>
                <w:iCs w:val="0"/>
                <w:color w:val="auto"/>
                <w:szCs w:val="21"/>
                <w:highlight w:val="none"/>
              </w:rPr>
              <w:t>1</w:t>
            </w:r>
            <w:r>
              <w:rPr>
                <w:rFonts w:hint="eastAsia" w:ascii="Times New Roman" w:hAnsi="Times New Roman" w:cs="Times New Roman"/>
                <w:i w:val="0"/>
                <w:iCs w:val="0"/>
                <w:color w:val="auto"/>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i w:val="0"/>
                <w:iCs w:val="0"/>
                <w:color w:val="auto"/>
                <w:sz w:val="21"/>
                <w:szCs w:val="21"/>
                <w:highlight w:val="none"/>
                <w:lang w:val="en-US" w:eastAsia="zh-CN"/>
              </w:rPr>
            </w:pPr>
            <w:permStart w:id="21" w:edGrp="everyone"/>
            <w:r>
              <w:rPr>
                <w:rFonts w:hint="default" w:ascii="Times New Roman" w:hAnsi="Times New Roman" w:eastAsia="仿宋_GB2312" w:cs="Times New Roman"/>
                <w:i w:val="0"/>
                <w:iCs w:val="0"/>
                <w:color w:val="auto"/>
                <w:sz w:val="24"/>
                <w:szCs w:val="24"/>
                <w:highlight w:val="none"/>
                <w:lang w:val="en-US" w:eastAsia="zh-CN"/>
              </w:rPr>
              <w:sym w:font="Wingdings" w:char="00FE"/>
            </w:r>
            <w:r>
              <w:rPr>
                <w:rFonts w:hint="default" w:ascii="Times New Roman" w:hAnsi="Times New Roman" w:cs="Times New Roman"/>
                <w:i w:val="0"/>
                <w:iCs w:val="0"/>
                <w:color w:val="auto"/>
                <w:sz w:val="21"/>
                <w:szCs w:val="21"/>
                <w:highlight w:val="none"/>
              </w:rPr>
              <w:t>不</w:t>
            </w:r>
            <w:r>
              <w:rPr>
                <w:rFonts w:hint="eastAsia" w:ascii="Times New Roman" w:hAnsi="Times New Roman" w:cs="Times New Roman"/>
                <w:i w:val="0"/>
                <w:iCs w:val="0"/>
                <w:color w:val="auto"/>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sz w:val="21"/>
                <w:szCs w:val="21"/>
                <w:highlight w:val="none"/>
                <w:lang w:val="en-US" w:eastAsia="zh-CN"/>
              </w:rPr>
            </w:pPr>
            <w:r>
              <w:rPr>
                <w:rFonts w:hint="default" w:ascii="Times New Roman" w:hAnsi="Times New Roman" w:eastAsia="仿宋_GB2312" w:cs="Times New Roman"/>
                <w:i w:val="0"/>
                <w:iCs w:val="0"/>
                <w:color w:val="auto"/>
                <w:sz w:val="24"/>
                <w:szCs w:val="24"/>
                <w:highlight w:val="none"/>
                <w:lang w:val="en-US" w:eastAsia="zh-CN"/>
              </w:rPr>
              <w:sym w:font="Wingdings" w:char="00A8"/>
            </w:r>
            <w:r>
              <w:rPr>
                <w:rFonts w:hint="eastAsia" w:ascii="Times New Roman" w:hAnsi="Times New Roman" w:cs="Times New Roman"/>
                <w:i w:val="0"/>
                <w:iCs w:val="0"/>
                <w:color w:val="auto"/>
                <w:sz w:val="21"/>
                <w:szCs w:val="21"/>
                <w:highlight w:val="none"/>
                <w:lang w:val="en-US" w:eastAsia="zh-CN"/>
              </w:rPr>
              <w:t>允许</w:t>
            </w:r>
            <w:r>
              <w:rPr>
                <w:rFonts w:hint="eastAsia" w:ascii="Times New Roman" w:hAnsi="Times New Roman" w:cs="Times New Roman"/>
                <w:i w:val="0"/>
                <w:iCs w:val="0"/>
                <w:color w:val="auto"/>
                <w:sz w:val="21"/>
                <w:szCs w:val="21"/>
                <w:highlight w:val="none"/>
                <w:lang w:eastAsia="zh-CN"/>
              </w:rPr>
              <w:t>，</w:t>
            </w:r>
            <w:r>
              <w:rPr>
                <w:rFonts w:hint="eastAsia" w:ascii="Times New Roman" w:hAnsi="Times New Roman" w:cs="Times New Roman"/>
                <w:i w:val="0"/>
                <w:iCs w:val="0"/>
                <w:color w:val="auto"/>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i w:val="0"/>
                <w:iCs w:val="0"/>
                <w:color w:val="auto"/>
                <w:sz w:val="21"/>
                <w:szCs w:val="21"/>
                <w:highlight w:val="none"/>
                <w:lang w:val="en-US" w:eastAsia="zh-CN"/>
              </w:rPr>
            </w:pPr>
            <w:r>
              <w:rPr>
                <w:rFonts w:hint="eastAsia" w:ascii="Times New Roman" w:hAnsi="Times New Roman" w:cs="Times New Roman"/>
                <w:i w:val="0"/>
                <w:iCs w:val="0"/>
                <w:color w:val="auto"/>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i w:val="0"/>
                <w:iCs w:val="0"/>
                <w:color w:val="auto"/>
                <w:sz w:val="21"/>
                <w:szCs w:val="21"/>
                <w:highlight w:val="none"/>
                <w:lang w:val="en-US" w:eastAsia="zh-CN"/>
              </w:rPr>
            </w:pPr>
            <w:r>
              <w:rPr>
                <w:rFonts w:hint="eastAsia" w:ascii="Times New Roman" w:hAnsi="Times New Roman" w:cs="Times New Roman"/>
                <w:i w:val="0"/>
                <w:iCs w:val="0"/>
                <w:color w:val="auto"/>
                <w:sz w:val="21"/>
                <w:szCs w:val="21"/>
                <w:highlight w:val="none"/>
                <w:lang w:val="en-US" w:eastAsia="zh-CN"/>
              </w:rPr>
              <w:t>对分包人的资质要求：</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i w:val="0"/>
                <w:iCs w:val="0"/>
                <w:color w:val="auto"/>
                <w:kern w:val="2"/>
                <w:sz w:val="21"/>
                <w:szCs w:val="21"/>
                <w:highlight w:val="none"/>
                <w:lang w:val="en-US" w:eastAsia="zh-CN" w:bidi="ar-SA"/>
              </w:rPr>
            </w:pPr>
            <w:permStart w:id="22" w:edGrp="everyone"/>
            <w:r>
              <w:rPr>
                <w:rFonts w:hint="eastAsia" w:ascii="Times New Roman" w:hAnsi="Times New Roman" w:cs="Times New Roman"/>
                <w:b w:val="0"/>
                <w:bCs w:val="0"/>
                <w:i w:val="0"/>
                <w:iCs w:val="0"/>
                <w:color w:val="auto"/>
                <w:sz w:val="21"/>
                <w:szCs w:val="21"/>
                <w:highlight w:val="none"/>
                <w:lang w:val="en-US" w:eastAsia="zh-CN"/>
              </w:rPr>
              <w:t>详见第一章招标公告、第四章合同条款及格式、第五章发包人要求。</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default" w:ascii="Times New Roman" w:hAnsi="Times New Roman" w:cs="Times New Roman"/>
                <w:i w:val="0"/>
                <w:iCs w:val="0"/>
                <w:color w:val="auto"/>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szCs w:val="21"/>
                <w:highlight w:val="none"/>
                <w:u w:val="none"/>
                <w:lang w:val="en-US" w:eastAsia="zh-CN"/>
              </w:rPr>
            </w:pPr>
            <w:r>
              <w:rPr>
                <w:rFonts w:hint="eastAsia" w:ascii="Times New Roman" w:hAnsi="Times New Roman" w:cs="Times New Roman"/>
                <w:i w:val="0"/>
                <w:iCs w:val="0"/>
                <w:color w:val="auto"/>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i w:val="0"/>
                <w:iCs w:val="0"/>
                <w:color w:val="auto"/>
                <w:highlight w:val="none"/>
              </w:rPr>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i w:val="0"/>
                <w:iCs w:val="0"/>
                <w:color w:val="auto"/>
                <w:highlight w:val="none"/>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szCs w:val="21"/>
                <w:highlight w:val="none"/>
                <w:u w:val="none"/>
                <w:lang w:val="en-US" w:eastAsia="zh-CN"/>
              </w:rPr>
            </w:pPr>
            <w:r>
              <w:rPr>
                <w:rFonts w:hint="eastAsia" w:ascii="Times New Roman" w:hAnsi="Times New Roman" w:cs="Times New Roman"/>
                <w:i w:val="0"/>
                <w:iCs w:val="0"/>
                <w:color w:val="auto"/>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color w:val="auto"/>
                <w:szCs w:val="21"/>
                <w:highlight w:val="none"/>
                <w:u w:val="none"/>
                <w:lang w:val="en-US" w:eastAsia="zh-CN"/>
              </w:rPr>
            </w:pPr>
            <w:r>
              <w:rPr>
                <w:rFonts w:hint="default" w:ascii="Times New Roman" w:hAnsi="Times New Roman" w:cs="Times New Roman"/>
                <w:i w:val="0"/>
                <w:iCs w:val="0"/>
                <w:color w:val="auto"/>
                <w:szCs w:val="21"/>
                <w:highlight w:val="none"/>
                <w:u w:val="none"/>
                <w:lang w:val="en-US" w:eastAsia="zh-CN"/>
              </w:rPr>
              <w:t>投标截止时间前，招标文件的澄清将在</w:t>
            </w:r>
            <w:r>
              <w:rPr>
                <w:rFonts w:hint="eastAsia" w:ascii="Times New Roman" w:hAnsi="Times New Roman" w:cs="Times New Roman"/>
                <w:i w:val="0"/>
                <w:iCs w:val="0"/>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i w:val="0"/>
                <w:iCs w:val="0"/>
                <w:color w:val="auto"/>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color w:val="auto"/>
                <w:szCs w:val="21"/>
                <w:highlight w:val="none"/>
                <w:u w:val="none"/>
                <w:lang w:val="en-US" w:eastAsia="zh-CN"/>
              </w:rPr>
            </w:pPr>
            <w:r>
              <w:rPr>
                <w:rFonts w:hint="eastAsia" w:ascii="Times New Roman" w:hAnsi="Times New Roman" w:cs="Times New Roman"/>
                <w:i w:val="0"/>
                <w:iCs w:val="0"/>
                <w:color w:val="auto"/>
                <w:szCs w:val="21"/>
                <w:highlight w:val="none"/>
                <w:u w:val="none"/>
                <w:lang w:val="en-US" w:eastAsia="zh-CN"/>
              </w:rPr>
              <w:t>时间：</w:t>
            </w:r>
            <w:r>
              <w:rPr>
                <w:rFonts w:hint="default" w:ascii="Times New Roman" w:hAnsi="Times New Roman" w:cs="Times New Roman"/>
                <w:i w:val="0"/>
                <w:iCs w:val="0"/>
                <w:color w:val="auto"/>
                <w:szCs w:val="21"/>
                <w:highlight w:val="none"/>
                <w:u w:val="none"/>
                <w:lang w:val="en-US" w:eastAsia="zh-CN"/>
              </w:rPr>
              <w:t>招标文件的澄清在</w:t>
            </w:r>
            <w:r>
              <w:rPr>
                <w:rFonts w:hint="eastAsia" w:ascii="Times New Roman" w:hAnsi="Times New Roman" w:cs="Times New Roman"/>
                <w:i w:val="0"/>
                <w:iCs w:val="0"/>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i w:val="0"/>
                <w:iCs w:val="0"/>
                <w:color w:val="auto"/>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i w:val="0"/>
                <w:iCs w:val="0"/>
                <w:color w:val="auto"/>
                <w:highlight w:val="none"/>
              </w:rPr>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i w:val="0"/>
                <w:iCs w:val="0"/>
                <w:color w:val="auto"/>
                <w:highlight w:val="none"/>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color w:val="auto"/>
                <w:szCs w:val="21"/>
                <w:highlight w:val="none"/>
                <w:u w:val="none"/>
                <w:lang w:val="en-US" w:eastAsia="zh-CN"/>
              </w:rPr>
            </w:pPr>
            <w:r>
              <w:rPr>
                <w:rFonts w:hint="eastAsia" w:ascii="Times New Roman" w:hAnsi="Times New Roman" w:cs="Times New Roman"/>
                <w:i w:val="0"/>
                <w:iCs w:val="0"/>
                <w:color w:val="auto"/>
                <w:szCs w:val="21"/>
                <w:highlight w:val="none"/>
                <w:u w:val="none"/>
                <w:lang w:val="en-US" w:eastAsia="zh-CN"/>
              </w:rPr>
              <w:t>形式：</w:t>
            </w:r>
            <w:r>
              <w:rPr>
                <w:rFonts w:hint="default" w:ascii="Times New Roman" w:hAnsi="Times New Roman" w:cs="Times New Roman"/>
                <w:i w:val="0"/>
                <w:iCs w:val="0"/>
                <w:color w:val="auto"/>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i w:val="0"/>
                <w:iCs w:val="0"/>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i w:val="0"/>
                <w:iCs w:val="0"/>
                <w:color w:val="auto"/>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color w:val="auto"/>
                <w:szCs w:val="21"/>
                <w:highlight w:val="none"/>
                <w:u w:val="none"/>
                <w:lang w:val="en-US" w:eastAsia="zh-CN"/>
              </w:rPr>
            </w:pPr>
            <w:r>
              <w:rPr>
                <w:rFonts w:hint="default" w:ascii="Times New Roman" w:hAnsi="Times New Roman" w:cs="Times New Roman"/>
                <w:i w:val="0"/>
                <w:iCs w:val="0"/>
                <w:color w:val="auto"/>
                <w:szCs w:val="21"/>
                <w:highlight w:val="none"/>
                <w:u w:val="none"/>
                <w:lang w:val="en-US" w:eastAsia="zh-CN"/>
              </w:rPr>
              <w:t>投标截止时间前，招标文件的</w:t>
            </w:r>
            <w:r>
              <w:rPr>
                <w:rFonts w:hint="eastAsia" w:ascii="Times New Roman" w:hAnsi="Times New Roman" w:cs="Times New Roman"/>
                <w:i w:val="0"/>
                <w:iCs w:val="0"/>
                <w:color w:val="auto"/>
                <w:szCs w:val="21"/>
                <w:highlight w:val="none"/>
                <w:u w:val="none"/>
                <w:lang w:val="en-US" w:eastAsia="zh-CN"/>
              </w:rPr>
              <w:t>修改</w:t>
            </w:r>
            <w:r>
              <w:rPr>
                <w:rFonts w:hint="default" w:ascii="Times New Roman" w:hAnsi="Times New Roman" w:cs="Times New Roman"/>
                <w:i w:val="0"/>
                <w:iCs w:val="0"/>
                <w:color w:val="auto"/>
                <w:szCs w:val="21"/>
                <w:highlight w:val="none"/>
                <w:u w:val="none"/>
                <w:lang w:val="en-US" w:eastAsia="zh-CN"/>
              </w:rPr>
              <w:t>将在</w:t>
            </w:r>
            <w:r>
              <w:rPr>
                <w:rFonts w:hint="eastAsia" w:ascii="Times New Roman" w:hAnsi="Times New Roman" w:cs="Times New Roman"/>
                <w:i w:val="0"/>
                <w:iCs w:val="0"/>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i w:val="0"/>
                <w:iCs w:val="0"/>
                <w:color w:val="auto"/>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szCs w:val="21"/>
                <w:highlight w:val="none"/>
                <w:u w:val="none"/>
                <w:lang w:val="en-US" w:eastAsia="zh-CN"/>
              </w:rPr>
            </w:pPr>
            <w:r>
              <w:rPr>
                <w:rFonts w:hint="eastAsia" w:ascii="Times New Roman" w:hAnsi="Times New Roman" w:cs="Times New Roman"/>
                <w:i w:val="0"/>
                <w:iCs w:val="0"/>
                <w:color w:val="auto"/>
                <w:szCs w:val="21"/>
                <w:highlight w:val="none"/>
                <w:u w:val="none"/>
                <w:lang w:val="en-US" w:eastAsia="zh-CN"/>
              </w:rPr>
              <w:t>时间：</w:t>
            </w:r>
            <w:r>
              <w:rPr>
                <w:rFonts w:hint="default" w:ascii="Times New Roman" w:hAnsi="Times New Roman" w:cs="Times New Roman"/>
                <w:i w:val="0"/>
                <w:iCs w:val="0"/>
                <w:color w:val="auto"/>
                <w:szCs w:val="21"/>
                <w:highlight w:val="none"/>
                <w:u w:val="none"/>
                <w:lang w:val="en-US" w:eastAsia="zh-CN"/>
              </w:rPr>
              <w:t>招标文件的</w:t>
            </w:r>
            <w:r>
              <w:rPr>
                <w:rFonts w:hint="eastAsia" w:ascii="Times New Roman" w:hAnsi="Times New Roman" w:cs="Times New Roman"/>
                <w:i w:val="0"/>
                <w:iCs w:val="0"/>
                <w:color w:val="auto"/>
                <w:szCs w:val="21"/>
                <w:highlight w:val="none"/>
                <w:u w:val="none"/>
                <w:lang w:val="en-US" w:eastAsia="zh-CN"/>
              </w:rPr>
              <w:t>修改</w:t>
            </w:r>
            <w:r>
              <w:rPr>
                <w:rFonts w:hint="default" w:ascii="Times New Roman" w:hAnsi="Times New Roman" w:cs="Times New Roman"/>
                <w:i w:val="0"/>
                <w:iCs w:val="0"/>
                <w:color w:val="auto"/>
                <w:szCs w:val="21"/>
                <w:highlight w:val="none"/>
                <w:u w:val="none"/>
                <w:lang w:val="en-US" w:eastAsia="zh-CN"/>
              </w:rPr>
              <w:t>在</w:t>
            </w:r>
            <w:r>
              <w:rPr>
                <w:rFonts w:hint="eastAsia" w:ascii="Times New Roman" w:hAnsi="Times New Roman" w:cs="Times New Roman"/>
                <w:i w:val="0"/>
                <w:iCs w:val="0"/>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i w:val="0"/>
                <w:iCs w:val="0"/>
                <w:color w:val="auto"/>
                <w:szCs w:val="21"/>
                <w:highlight w:val="none"/>
                <w:u w:val="none"/>
                <w:lang w:val="en-US" w:eastAsia="zh-CN"/>
              </w:rPr>
              <w:t>上的发布时间，视为投标人确认收到招标文件</w:t>
            </w:r>
            <w:r>
              <w:rPr>
                <w:rFonts w:hint="eastAsia" w:ascii="Times New Roman" w:hAnsi="Times New Roman" w:cs="Times New Roman"/>
                <w:i w:val="0"/>
                <w:iCs w:val="0"/>
                <w:color w:val="auto"/>
                <w:szCs w:val="21"/>
                <w:highlight w:val="none"/>
                <w:u w:val="none"/>
                <w:lang w:val="en-US" w:eastAsia="zh-CN"/>
              </w:rPr>
              <w:t>修改</w:t>
            </w:r>
            <w:r>
              <w:rPr>
                <w:rFonts w:hint="default" w:ascii="Times New Roman" w:hAnsi="Times New Roman" w:cs="Times New Roman"/>
                <w:i w:val="0"/>
                <w:iCs w:val="0"/>
                <w:color w:val="auto"/>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i w:val="0"/>
                <w:iCs w:val="0"/>
                <w:color w:val="auto"/>
                <w:highlight w:val="none"/>
              </w:rPr>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i w:val="0"/>
                <w:iCs w:val="0"/>
                <w:color w:val="auto"/>
                <w:highlight w:val="none"/>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szCs w:val="21"/>
                <w:highlight w:val="none"/>
                <w:u w:val="none"/>
                <w:lang w:val="en-US" w:eastAsia="zh-CN"/>
              </w:rPr>
            </w:pPr>
            <w:r>
              <w:rPr>
                <w:rFonts w:hint="eastAsia" w:ascii="Times New Roman" w:hAnsi="Times New Roman" w:cs="Times New Roman"/>
                <w:i w:val="0"/>
                <w:iCs w:val="0"/>
                <w:color w:val="auto"/>
                <w:szCs w:val="21"/>
                <w:highlight w:val="none"/>
                <w:u w:val="none"/>
                <w:lang w:val="en-US" w:eastAsia="zh-CN"/>
              </w:rPr>
              <w:t>形式：</w:t>
            </w:r>
            <w:r>
              <w:rPr>
                <w:rFonts w:hint="default" w:ascii="Times New Roman" w:hAnsi="Times New Roman" w:cs="Times New Roman"/>
                <w:i w:val="0"/>
                <w:iCs w:val="0"/>
                <w:color w:val="auto"/>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i w:val="0"/>
                <w:iCs w:val="0"/>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i w:val="0"/>
                <w:iCs w:val="0"/>
                <w:color w:val="auto"/>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i w:val="0"/>
                <w:iCs w:val="0"/>
                <w:color w:val="auto"/>
                <w:kern w:val="2"/>
                <w:sz w:val="21"/>
                <w:szCs w:val="21"/>
                <w:highlight w:val="none"/>
                <w:lang w:val="en-US" w:eastAsia="zh-CN" w:bidi="ar-SA"/>
              </w:rPr>
            </w:pPr>
            <w:r>
              <w:rPr>
                <w:rFonts w:hint="eastAsia" w:ascii="Times New Roman" w:hAnsi="Times New Roman" w:cs="Times New Roman"/>
                <w:i w:val="0"/>
                <w:iCs w:val="0"/>
                <w:color w:val="auto"/>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i w:val="0"/>
                <w:iCs w:val="0"/>
                <w:color w:val="auto"/>
                <w:kern w:val="2"/>
                <w:sz w:val="21"/>
                <w:szCs w:val="21"/>
                <w:highlight w:val="none"/>
                <w:lang w:val="en-US" w:eastAsia="zh-CN" w:bidi="ar-SA"/>
              </w:rPr>
            </w:pPr>
            <w:r>
              <w:rPr>
                <w:rFonts w:hint="eastAsia" w:ascii="Times New Roman" w:hAnsi="Times New Roman" w:cs="Times New Roman"/>
                <w:i w:val="0"/>
                <w:iCs w:val="0"/>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i w:val="0"/>
                <w:iCs w:val="0"/>
                <w:color w:val="auto"/>
                <w:kern w:val="2"/>
                <w:sz w:val="21"/>
                <w:szCs w:val="21"/>
                <w:highlight w:val="none"/>
                <w:u w:val="single"/>
                <w:lang w:val="en-US" w:eastAsia="zh-CN" w:bidi="ar-SA"/>
              </w:rPr>
            </w:pPr>
            <w:r>
              <w:rPr>
                <w:rFonts w:hint="eastAsia" w:ascii="Times New Roman" w:hAnsi="Times New Roman" w:cs="Times New Roman"/>
                <w:i w:val="0"/>
                <w:iCs w:val="0"/>
                <w:color w:val="auto"/>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i w:val="0"/>
                <w:iCs w:val="0"/>
                <w:color w:val="auto"/>
                <w:kern w:val="2"/>
                <w:sz w:val="21"/>
                <w:szCs w:val="21"/>
                <w:highlight w:val="none"/>
                <w:lang w:val="en-US" w:eastAsia="zh-CN" w:bidi="ar-SA"/>
              </w:rPr>
            </w:pPr>
            <w:r>
              <w:rPr>
                <w:rFonts w:hint="eastAsia" w:ascii="Times New Roman" w:hAnsi="Times New Roman" w:cs="Times New Roman"/>
                <w:i w:val="0"/>
                <w:iCs w:val="0"/>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i w:val="0"/>
                <w:iCs w:val="0"/>
                <w:color w:val="auto"/>
                <w:kern w:val="2"/>
                <w:sz w:val="21"/>
                <w:szCs w:val="21"/>
                <w:highlight w:val="none"/>
                <w:lang w:val="en-US" w:eastAsia="zh-CN" w:bidi="ar-SA"/>
              </w:rPr>
            </w:pPr>
            <w:r>
              <w:rPr>
                <w:rFonts w:hint="eastAsia" w:ascii="Times New Roman" w:hAnsi="Times New Roman" w:cs="Times New Roman"/>
                <w:i w:val="0"/>
                <w:iCs w:val="0"/>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i w:val="0"/>
                <w:iCs w:val="0"/>
                <w:color w:val="auto"/>
                <w:kern w:val="2"/>
                <w:sz w:val="21"/>
                <w:szCs w:val="21"/>
                <w:highlight w:val="none"/>
                <w:u w:val="single"/>
                <w:lang w:val="en-US" w:eastAsia="zh-CN" w:bidi="ar-SA"/>
              </w:rPr>
            </w:pPr>
            <w:permStart w:id="23" w:edGrp="everyone"/>
            <w:r>
              <w:rPr>
                <w:rFonts w:hint="eastAsia" w:ascii="Times New Roman" w:hAnsi="Times New Roman" w:cs="Times New Roman"/>
                <w:i w:val="0"/>
                <w:iCs w:val="0"/>
                <w:color w:val="auto"/>
                <w:kern w:val="2"/>
                <w:sz w:val="21"/>
                <w:szCs w:val="21"/>
                <w:highlight w:val="none"/>
                <w:u w:val="single"/>
                <w:lang w:val="en-US" w:eastAsia="zh-CN" w:bidi="ar-SA"/>
              </w:rPr>
              <w:t xml:space="preserve">详见第一章招标公告。 </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i w:val="0"/>
                <w:iCs w:val="0"/>
                <w:color w:val="auto"/>
                <w:sz w:val="24"/>
                <w:szCs w:val="24"/>
                <w:highlight w:val="none"/>
                <w:lang w:val="en-US" w:eastAsia="zh-CN"/>
              </w:rPr>
            </w:pPr>
            <w:r>
              <w:rPr>
                <w:rFonts w:hint="default" w:ascii="Times New Roman" w:hAnsi="Times New Roman" w:cs="Times New Roman"/>
                <w:i w:val="0"/>
                <w:iCs w:val="0"/>
                <w:color w:val="auto"/>
                <w:szCs w:val="21"/>
                <w:highlight w:val="none"/>
              </w:rPr>
              <w:t>投标截止之日起</w:t>
            </w:r>
            <w:r>
              <w:rPr>
                <w:rFonts w:hint="eastAsia" w:ascii="Times New Roman" w:hAnsi="Times New Roman" w:cs="Times New Roman"/>
                <w:i w:val="0"/>
                <w:iCs w:val="0"/>
                <w:color w:val="auto"/>
                <w:szCs w:val="21"/>
                <w:highlight w:val="none"/>
                <w:u w:val="single"/>
                <w:lang w:val="en-US" w:eastAsia="zh-CN"/>
              </w:rPr>
              <w:t>90</w:t>
            </w:r>
            <w:r>
              <w:rPr>
                <w:rFonts w:hint="default" w:ascii="Times New Roman" w:hAnsi="Times New Roman" w:cs="Times New Roman"/>
                <w:i w:val="0"/>
                <w:iCs w:val="0"/>
                <w:color w:val="auto"/>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是否要求</w:t>
            </w:r>
            <w:r>
              <w:rPr>
                <w:rFonts w:hint="default" w:ascii="Times New Roman" w:hAnsi="Times New Roman" w:cs="Times New Roman"/>
                <w:i w:val="0"/>
                <w:iCs w:val="0"/>
                <w:color w:val="auto"/>
                <w:szCs w:val="21"/>
                <w:highlight w:val="none"/>
              </w:rPr>
              <w:t>递交投标保证金</w:t>
            </w:r>
          </w:p>
          <w:p>
            <w:pPr>
              <w:autoSpaceDE w:val="0"/>
              <w:autoSpaceDN w:val="0"/>
              <w:adjustRightInd w:val="0"/>
              <w:snapToGrid w:val="0"/>
              <w:spacing w:line="440" w:lineRule="exact"/>
              <w:ind w:firstLine="308" w:firstLineChars="147"/>
              <w:jc w:val="left"/>
              <w:rPr>
                <w:rFonts w:hint="eastAsia" w:hAnsi="宋体"/>
                <w:i w:val="0"/>
                <w:iCs w:val="0"/>
                <w:color w:val="auto"/>
                <w:szCs w:val="21"/>
                <w:highlight w:val="none"/>
                <w:lang w:val="en-US" w:eastAsia="zh-CN"/>
              </w:rPr>
            </w:pPr>
            <w:permStart w:id="24" w:edGrp="everyone"/>
            <w:r>
              <w:rPr>
                <w:rFonts w:hint="eastAsia" w:hAnsi="宋体"/>
                <w:i w:val="0"/>
                <w:iCs w:val="0"/>
                <w:color w:val="auto"/>
                <w:szCs w:val="21"/>
                <w:highlight w:val="none"/>
              </w:rPr>
              <w:t>不需要</w:t>
            </w:r>
            <w:r>
              <w:rPr>
                <w:rFonts w:hint="eastAsia" w:hAnsi="宋体"/>
                <w:i w:val="0"/>
                <w:iCs w:val="0"/>
                <w:color w:val="auto"/>
                <w:szCs w:val="21"/>
                <w:highlight w:val="none"/>
              </w:rPr>
              <w:sym w:font="Wingdings 2" w:char="00A3"/>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i w:val="0"/>
                <w:iCs w:val="0"/>
                <w:color w:val="auto"/>
                <w:szCs w:val="21"/>
                <w:highlight w:val="none"/>
                <w:lang w:eastAsia="zh-CN"/>
              </w:rPr>
            </w:pPr>
            <w:r>
              <w:rPr>
                <w:rFonts w:hint="eastAsia" w:hAnsi="宋体"/>
                <w:i w:val="0"/>
                <w:iCs w:val="0"/>
                <w:color w:val="auto"/>
                <w:szCs w:val="21"/>
                <w:highlight w:val="none"/>
              </w:rPr>
              <w:t xml:space="preserve">需 </w:t>
            </w:r>
            <w:r>
              <w:rPr>
                <w:rFonts w:hint="eastAsia" w:hAnsi="宋体"/>
                <w:i w:val="0"/>
                <w:iCs w:val="0"/>
                <w:color w:val="auto"/>
                <w:szCs w:val="21"/>
                <w:highlight w:val="none"/>
                <w:lang w:val="en-US" w:eastAsia="zh-CN"/>
              </w:rPr>
              <w:t xml:space="preserve"> </w:t>
            </w:r>
            <w:r>
              <w:rPr>
                <w:rFonts w:hint="eastAsia" w:hAnsi="宋体"/>
                <w:i w:val="0"/>
                <w:iCs w:val="0"/>
                <w:color w:val="auto"/>
                <w:szCs w:val="21"/>
                <w:highlight w:val="none"/>
              </w:rPr>
              <w:t>要</w:t>
            </w:r>
            <w:r>
              <w:rPr>
                <w:rFonts w:hint="eastAsia" w:hAnsi="宋体"/>
                <w:i w:val="0"/>
                <w:iCs w:val="0"/>
                <w:color w:val="auto"/>
                <w:szCs w:val="21"/>
                <w:highlight w:val="none"/>
                <w:lang w:eastAsia="zh-CN"/>
              </w:rPr>
              <w:t>☑</w:t>
            </w:r>
          </w:p>
          <w:permEnd w:id="2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投标保证金的形式：</w:t>
            </w:r>
            <w:permStart w:id="25" w:edGrp="everyone"/>
            <w:r>
              <w:rPr>
                <w:rFonts w:hint="default" w:ascii="Times New Roman" w:hAnsi="Times New Roman" w:cs="Times New Roman"/>
                <w:i w:val="0"/>
                <w:iCs w:val="0"/>
                <w:color w:val="auto"/>
                <w:szCs w:val="21"/>
                <w:highlight w:val="none"/>
              </w:rPr>
              <w:t>银行汇款或转账</w:t>
            </w:r>
            <w:permEnd w:id="25"/>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投标保证金的金额：</w:t>
            </w:r>
            <w:permStart w:id="26" w:edGrp="everyone"/>
            <w:r>
              <w:rPr>
                <w:rFonts w:hint="eastAsia" w:ascii="Times New Roman" w:hAnsi="Times New Roman" w:cs="Times New Roman"/>
                <w:i w:val="0"/>
                <w:iCs w:val="0"/>
                <w:color w:val="auto"/>
                <w:szCs w:val="21"/>
                <w:highlight w:val="none"/>
                <w:u w:val="single"/>
                <w:lang w:val="en-US" w:eastAsia="zh-CN"/>
              </w:rPr>
              <w:t xml:space="preserve"> 6000元 </w:t>
            </w:r>
            <w:permEnd w:id="2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i w:val="0"/>
                <w:iCs w:val="0"/>
                <w:color w:val="auto"/>
                <w:szCs w:val="21"/>
                <w:highlight w:val="none"/>
              </w:rPr>
            </w:pPr>
            <w:r>
              <w:rPr>
                <w:rFonts w:hint="default" w:ascii="Times New Roman" w:hAnsi="Times New Roman" w:cs="Times New Roman"/>
                <w:b/>
                <w:bCs/>
                <w:i w:val="0"/>
                <w:iCs w:val="0"/>
                <w:color w:val="auto"/>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i w:val="0"/>
                <w:iCs w:val="0"/>
                <w:color w:val="auto"/>
                <w:szCs w:val="21"/>
                <w:highlight w:val="none"/>
              </w:rPr>
            </w:pPr>
            <w:r>
              <w:rPr>
                <w:rFonts w:hint="default" w:ascii="Times New Roman" w:hAnsi="Times New Roman" w:cs="Times New Roman"/>
                <w:b/>
                <w:bCs/>
                <w:i w:val="0"/>
                <w:iCs w:val="0"/>
                <w:color w:val="auto"/>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i w:val="0"/>
                <w:iCs w:val="0"/>
                <w:color w:val="auto"/>
                <w:szCs w:val="21"/>
                <w:highlight w:val="none"/>
                <w:lang w:eastAsia="zh-CN"/>
              </w:rPr>
              <w:t>“</w:t>
            </w:r>
            <w:permStart w:id="27" w:edGrp="everyone"/>
            <w:r>
              <w:rPr>
                <w:rFonts w:hint="eastAsia" w:ascii="Times New Roman" w:hAnsi="Times New Roman" w:cs="Times New Roman"/>
                <w:i w:val="0"/>
                <w:iCs w:val="0"/>
                <w:color w:val="auto"/>
                <w:szCs w:val="21"/>
                <w:highlight w:val="none"/>
                <w:lang w:val="en-US" w:eastAsia="zh-CN"/>
              </w:rPr>
              <w:t>BZJK-2024-045号保证金</w:t>
            </w:r>
            <w:permEnd w:id="27"/>
            <w:r>
              <w:rPr>
                <w:rFonts w:hint="eastAsia" w:ascii="Times New Roman" w:hAnsi="Times New Roman" w:cs="Times New Roman"/>
                <w:i w:val="0"/>
                <w:iCs w:val="0"/>
                <w:color w:val="auto"/>
                <w:szCs w:val="21"/>
                <w:highlight w:val="none"/>
                <w:lang w:val="en-US" w:eastAsia="zh-CN"/>
              </w:rPr>
              <w:t>”</w:t>
            </w:r>
            <w:r>
              <w:rPr>
                <w:rFonts w:hint="default" w:ascii="Times New Roman" w:hAnsi="Times New Roman" w:cs="Times New Roman"/>
                <w:i w:val="0"/>
                <w:iCs w:val="0"/>
                <w:color w:val="auto"/>
                <w:szCs w:val="21"/>
                <w:highlight w:val="none"/>
              </w:rPr>
              <w:t>，否则</w:t>
            </w:r>
            <w:r>
              <w:rPr>
                <w:rFonts w:hint="eastAsia" w:ascii="Times New Roman" w:hAnsi="Times New Roman" w:cs="Times New Roman"/>
                <w:i w:val="0"/>
                <w:iCs w:val="0"/>
                <w:color w:val="auto"/>
                <w:szCs w:val="21"/>
                <w:highlight w:val="none"/>
                <w:lang w:eastAsia="zh-CN"/>
              </w:rPr>
              <w:t>，</w:t>
            </w:r>
            <w:r>
              <w:rPr>
                <w:rFonts w:hint="default" w:ascii="Times New Roman" w:hAnsi="Times New Roman" w:cs="Times New Roman"/>
                <w:i w:val="0"/>
                <w:iCs w:val="0"/>
                <w:color w:val="auto"/>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i w:val="0"/>
                <w:iCs w:val="0"/>
                <w:color w:val="auto"/>
                <w:szCs w:val="21"/>
                <w:highlight w:val="none"/>
              </w:rPr>
            </w:pPr>
            <w:r>
              <w:rPr>
                <w:rFonts w:hint="default" w:ascii="Times New Roman" w:hAnsi="Times New Roman" w:cs="Times New Roman"/>
                <w:b/>
                <w:bCs/>
                <w:i w:val="0"/>
                <w:iCs w:val="0"/>
                <w:color w:val="auto"/>
                <w:szCs w:val="21"/>
                <w:highlight w:val="none"/>
              </w:rPr>
              <w:t>投标保证金</w:t>
            </w:r>
            <w:r>
              <w:rPr>
                <w:rFonts w:hint="eastAsia" w:ascii="Times New Roman" w:hAnsi="Times New Roman" w:cs="Times New Roman"/>
                <w:b/>
                <w:bCs/>
                <w:i w:val="0"/>
                <w:iCs w:val="0"/>
                <w:color w:val="auto"/>
                <w:szCs w:val="21"/>
                <w:highlight w:val="none"/>
                <w:lang w:val="en-US" w:eastAsia="zh-CN"/>
              </w:rPr>
              <w:t>的</w:t>
            </w:r>
            <w:r>
              <w:rPr>
                <w:rFonts w:hint="default" w:ascii="Times New Roman" w:hAnsi="Times New Roman" w:cs="Times New Roman"/>
                <w:b/>
                <w:bCs/>
                <w:i w:val="0"/>
                <w:iCs w:val="0"/>
                <w:color w:val="auto"/>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i w:val="0"/>
                <w:iCs w:val="0"/>
                <w:color w:val="auto"/>
                <w:sz w:val="24"/>
                <w:szCs w:val="24"/>
                <w:highlight w:val="none"/>
                <w:lang w:val="en-US" w:eastAsia="zh-CN"/>
              </w:rPr>
            </w:pPr>
            <w:r>
              <w:rPr>
                <w:rFonts w:hint="default" w:ascii="Times New Roman" w:hAnsi="Times New Roman" w:cs="Times New Roman"/>
                <w:i w:val="0"/>
                <w:iCs w:val="0"/>
                <w:color w:val="auto"/>
                <w:szCs w:val="21"/>
                <w:highlight w:val="none"/>
              </w:rPr>
              <w:t>（2）中标侯选人公示期满且确定中标人后，未中标人的投标保证金</w:t>
            </w:r>
            <w:r>
              <w:rPr>
                <w:rFonts w:hint="eastAsia" w:ascii="Times New Roman" w:hAnsi="Times New Roman" w:cs="Times New Roman"/>
                <w:i w:val="0"/>
                <w:iCs w:val="0"/>
                <w:color w:val="auto"/>
                <w:szCs w:val="21"/>
                <w:highlight w:val="none"/>
                <w:lang w:val="en-US" w:eastAsia="zh-CN"/>
              </w:rPr>
              <w:t>在</w:t>
            </w:r>
            <w:r>
              <w:rPr>
                <w:rFonts w:hint="default" w:ascii="Times New Roman" w:hAnsi="Times New Roman" w:cs="Times New Roman"/>
                <w:i w:val="0"/>
                <w:iCs w:val="0"/>
                <w:color w:val="auto"/>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（3）</w:t>
            </w:r>
            <w:r>
              <w:rPr>
                <w:rFonts w:hint="default" w:ascii="Times New Roman" w:hAnsi="Times New Roman" w:cs="Times New Roman"/>
                <w:i w:val="0"/>
                <w:iCs w:val="0"/>
                <w:color w:val="auto"/>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eastAsia="zh-CN"/>
              </w:rPr>
              <w:t>（</w:t>
            </w:r>
            <w:r>
              <w:rPr>
                <w:rFonts w:hint="eastAsia" w:ascii="Times New Roman" w:hAnsi="Times New Roman" w:cs="Times New Roman"/>
                <w:i w:val="0"/>
                <w:iCs w:val="0"/>
                <w:color w:val="auto"/>
                <w:szCs w:val="21"/>
                <w:highlight w:val="none"/>
                <w:lang w:val="en-US" w:eastAsia="zh-CN"/>
              </w:rPr>
              <w:t>4</w:t>
            </w:r>
            <w:r>
              <w:rPr>
                <w:rFonts w:hint="eastAsia" w:ascii="Times New Roman" w:hAnsi="Times New Roman" w:cs="Times New Roman"/>
                <w:i w:val="0"/>
                <w:iCs w:val="0"/>
                <w:color w:val="auto"/>
                <w:szCs w:val="21"/>
                <w:highlight w:val="none"/>
                <w:lang w:eastAsia="zh-CN"/>
              </w:rPr>
              <w:t>）</w:t>
            </w:r>
            <w:r>
              <w:rPr>
                <w:rFonts w:hint="default" w:ascii="Times New Roman" w:hAnsi="Times New Roman" w:cs="Times New Roman"/>
                <w:i w:val="0"/>
                <w:iCs w:val="0"/>
                <w:color w:val="auto"/>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eastAsia="zh-CN"/>
              </w:rPr>
              <w:t>（</w:t>
            </w:r>
            <w:r>
              <w:rPr>
                <w:rFonts w:hint="eastAsia" w:ascii="Times New Roman" w:hAnsi="Times New Roman" w:cs="Times New Roman"/>
                <w:i w:val="0"/>
                <w:iCs w:val="0"/>
                <w:color w:val="auto"/>
                <w:szCs w:val="21"/>
                <w:highlight w:val="none"/>
                <w:lang w:val="en-US" w:eastAsia="zh-CN"/>
              </w:rPr>
              <w:t>5</w:t>
            </w:r>
            <w:r>
              <w:rPr>
                <w:rFonts w:hint="eastAsia" w:ascii="Times New Roman" w:hAnsi="Times New Roman" w:cs="Times New Roman"/>
                <w:i w:val="0"/>
                <w:iCs w:val="0"/>
                <w:color w:val="auto"/>
                <w:szCs w:val="21"/>
                <w:highlight w:val="none"/>
                <w:lang w:eastAsia="zh-CN"/>
              </w:rPr>
              <w:t>）</w:t>
            </w:r>
            <w:r>
              <w:rPr>
                <w:rFonts w:hint="default" w:ascii="Times New Roman" w:hAnsi="Times New Roman" w:cs="Times New Roman"/>
                <w:i w:val="0"/>
                <w:iCs w:val="0"/>
                <w:color w:val="auto"/>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i w:val="0"/>
                <w:iCs w:val="0"/>
                <w:color w:val="auto"/>
                <w:sz w:val="21"/>
                <w:highlight w:val="none"/>
              </w:rPr>
            </w:pPr>
          </w:p>
          <w:p>
            <w:pPr>
              <w:spacing w:before="60" w:line="187" w:lineRule="auto"/>
              <w:jc w:val="center"/>
              <w:rPr>
                <w:rFonts w:hint="eastAsia" w:ascii="Times New Roman" w:hAnsi="Times New Roman" w:cs="Times New Roman"/>
                <w:i w:val="0"/>
                <w:iCs w:val="0"/>
                <w:color w:val="auto"/>
                <w:szCs w:val="21"/>
                <w:highlight w:val="none"/>
                <w:lang w:val="en-US" w:eastAsia="zh-CN"/>
              </w:rPr>
            </w:pPr>
            <w:r>
              <w:rPr>
                <w:rFonts w:ascii="Times New Roman" w:hAnsi="Times New Roman" w:eastAsia="Times New Roman" w:cs="Times New Roman"/>
                <w:i w:val="0"/>
                <w:iCs w:val="0"/>
                <w:color w:val="auto"/>
                <w:spacing w:val="-2"/>
                <w:sz w:val="21"/>
                <w:szCs w:val="21"/>
                <w:highlight w:val="none"/>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68" w:line="221" w:lineRule="auto"/>
              <w:jc w:val="center"/>
              <w:rPr>
                <w:rFonts w:hint="eastAsia" w:ascii="Times New Roman" w:hAnsi="Times New Roman" w:cs="Times New Roman"/>
                <w:i w:val="0"/>
                <w:iCs w:val="0"/>
                <w:color w:val="auto"/>
                <w:szCs w:val="21"/>
                <w:highlight w:val="none"/>
                <w:lang w:val="en-US" w:eastAsia="zh-CN"/>
              </w:rPr>
            </w:pPr>
            <w:r>
              <w:rPr>
                <w:i w:val="0"/>
                <w:iCs w:val="0"/>
                <w:color w:val="auto"/>
                <w:spacing w:val="-2"/>
                <w:highlight w:val="none"/>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9"/>
              <w:spacing w:before="152" w:line="227" w:lineRule="auto"/>
              <w:ind w:left="129"/>
              <w:rPr>
                <w:i w:val="0"/>
                <w:iCs w:val="0"/>
                <w:color w:val="auto"/>
                <w:highlight w:val="none"/>
              </w:rPr>
            </w:pPr>
            <w:permStart w:id="28" w:edGrp="everyone"/>
            <w:r>
              <w:rPr>
                <w:rFonts w:hint="eastAsia" w:ascii="Times New Roman" w:hAnsi="Times New Roman" w:eastAsia="宋体" w:cs="Times New Roman"/>
                <w:i w:val="0"/>
                <w:iCs w:val="0"/>
                <w:color w:val="auto"/>
                <w:spacing w:val="-9"/>
                <w:sz w:val="21"/>
                <w:szCs w:val="21"/>
                <w:highlight w:val="none"/>
                <w:lang w:eastAsia="zh-CN"/>
              </w:rPr>
              <w:t>☑</w:t>
            </w:r>
            <w:r>
              <w:rPr>
                <w:i w:val="0"/>
                <w:iCs w:val="0"/>
                <w:color w:val="auto"/>
                <w:spacing w:val="-9"/>
                <w:highlight w:val="none"/>
              </w:rPr>
              <w:t>无</w:t>
            </w:r>
          </w:p>
          <w:p>
            <w:pPr>
              <w:pStyle w:val="29"/>
              <w:spacing w:before="64" w:line="227" w:lineRule="auto"/>
              <w:ind w:left="129" w:leftChars="0"/>
              <w:rPr>
                <w:rFonts w:hint="eastAsia" w:ascii="Times New Roman" w:hAnsi="Times New Roman" w:cs="Times New Roman"/>
                <w:i w:val="0"/>
                <w:iCs w:val="0"/>
                <w:color w:val="auto"/>
                <w:szCs w:val="21"/>
                <w:highlight w:val="none"/>
                <w:lang w:val="en-US" w:eastAsia="zh-CN"/>
              </w:rPr>
            </w:pPr>
            <w:r>
              <w:rPr>
                <w:rFonts w:ascii="Times New Roman" w:hAnsi="Times New Roman" w:eastAsia="Times New Roman" w:cs="Times New Roman"/>
                <w:i w:val="0"/>
                <w:iCs w:val="0"/>
                <w:color w:val="auto"/>
                <w:spacing w:val="-2"/>
                <w:sz w:val="31"/>
                <w:szCs w:val="31"/>
                <w:highlight w:val="none"/>
              </w:rPr>
              <w:t>□</w:t>
            </w:r>
            <w:r>
              <w:rPr>
                <w:i w:val="0"/>
                <w:iCs w:val="0"/>
                <w:color w:val="auto"/>
                <w:spacing w:val="-2"/>
                <w:highlight w:val="none"/>
              </w:rPr>
              <w:t>有，具体要求：</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i w:val="0"/>
                <w:iCs w:val="0"/>
                <w:color w:val="auto"/>
                <w:szCs w:val="21"/>
                <w:highlight w:val="none"/>
                <w:lang w:val="en-US" w:eastAsia="zh-CN"/>
              </w:rPr>
            </w:pPr>
            <w:r>
              <w:rPr>
                <w:rFonts w:ascii="Times New Roman" w:hAnsi="Times New Roman" w:eastAsia="Times New Roman" w:cs="Times New Roman"/>
                <w:i w:val="0"/>
                <w:iCs w:val="0"/>
                <w:color w:val="auto"/>
                <w:spacing w:val="-1"/>
                <w:sz w:val="21"/>
                <w:szCs w:val="21"/>
                <w:highlight w:val="none"/>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69" w:line="221" w:lineRule="auto"/>
              <w:jc w:val="center"/>
              <w:rPr>
                <w:rFonts w:hint="eastAsia" w:ascii="Times New Roman" w:hAnsi="Times New Roman" w:cs="Times New Roman"/>
                <w:i w:val="0"/>
                <w:iCs w:val="0"/>
                <w:color w:val="auto"/>
                <w:szCs w:val="21"/>
                <w:highlight w:val="none"/>
                <w:lang w:val="en-US" w:eastAsia="zh-CN"/>
              </w:rPr>
            </w:pPr>
            <w:r>
              <w:rPr>
                <w:i w:val="0"/>
                <w:iCs w:val="0"/>
                <w:color w:val="auto"/>
                <w:spacing w:val="-1"/>
                <w:highlight w:val="none"/>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9"/>
              <w:tabs>
                <w:tab w:val="left" w:pos="663"/>
              </w:tabs>
              <w:spacing w:before="69" w:line="221" w:lineRule="auto"/>
              <w:ind w:left="0" w:leftChars="0"/>
              <w:rPr>
                <w:rFonts w:hint="eastAsia" w:ascii="Times New Roman" w:hAnsi="Times New Roman" w:cs="Times New Roman"/>
                <w:i w:val="0"/>
                <w:iCs w:val="0"/>
                <w:color w:val="auto"/>
                <w:szCs w:val="21"/>
                <w:highlight w:val="none"/>
                <w:lang w:val="en-US" w:eastAsia="zh-CN"/>
              </w:rPr>
            </w:pPr>
            <w:permStart w:id="29" w:edGrp="everyone"/>
            <w:r>
              <w:rPr>
                <w:rFonts w:hint="eastAsia"/>
                <w:i w:val="0"/>
                <w:iCs w:val="0"/>
                <w:color w:val="auto"/>
                <w:highlight w:val="none"/>
                <w:u w:val="single" w:color="auto"/>
                <w:lang w:val="en-US" w:eastAsia="zh-CN"/>
              </w:rPr>
              <w:t>/</w:t>
            </w:r>
            <w:r>
              <w:rPr>
                <w:i w:val="0"/>
                <w:iCs w:val="0"/>
                <w:color w:val="auto"/>
                <w:spacing w:val="-94"/>
                <w:highlight w:val="none"/>
              </w:rPr>
              <w:t xml:space="preserve"> </w:t>
            </w:r>
            <w:r>
              <w:rPr>
                <w:rFonts w:hint="eastAsia"/>
                <w:i w:val="0"/>
                <w:iCs w:val="0"/>
                <w:color w:val="auto"/>
                <w:spacing w:val="-94"/>
                <w:highlight w:val="none"/>
                <w:lang w:val="en-US" w:eastAsia="zh-CN"/>
              </w:rPr>
              <w:t xml:space="preserve">   </w:t>
            </w:r>
            <w:r>
              <w:rPr>
                <w:i w:val="0"/>
                <w:iCs w:val="0"/>
                <w:color w:val="auto"/>
                <w:spacing w:val="-3"/>
                <w:highlight w:val="none"/>
              </w:rPr>
              <w:t>年至</w:t>
            </w:r>
            <w:r>
              <w:rPr>
                <w:rFonts w:hint="eastAsia"/>
                <w:i w:val="0"/>
                <w:iCs w:val="0"/>
                <w:color w:val="auto"/>
                <w:spacing w:val="6"/>
                <w:highlight w:val="none"/>
                <w:u w:val="single" w:color="auto"/>
                <w:lang w:val="en-US" w:eastAsia="zh-CN"/>
              </w:rPr>
              <w:t>/</w:t>
            </w:r>
            <w:r>
              <w:rPr>
                <w:i w:val="0"/>
                <w:iCs w:val="0"/>
                <w:color w:val="auto"/>
                <w:spacing w:val="-3"/>
                <w:highlight w:val="none"/>
              </w:rPr>
              <w:t>年</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i w:val="0"/>
                <w:iCs w:val="0"/>
                <w:color w:val="auto"/>
                <w:sz w:val="24"/>
                <w:szCs w:val="24"/>
                <w:highlight w:val="none"/>
                <w:lang w:val="en-US" w:eastAsia="zh-CN"/>
              </w:rPr>
            </w:pPr>
            <w:r>
              <w:rPr>
                <w:rFonts w:hint="eastAsia" w:ascii="Times New Roman" w:hAnsi="Times New Roman" w:cs="Times New Roman"/>
                <w:i w:val="0"/>
                <w:iCs w:val="0"/>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i w:val="0"/>
                <w:iCs w:val="0"/>
                <w:color w:val="auto"/>
                <w:spacing w:val="-1"/>
                <w:sz w:val="21"/>
                <w:szCs w:val="21"/>
                <w:highlight w:val="none"/>
                <w:lang w:val="en-US" w:eastAsia="zh-CN"/>
              </w:rPr>
            </w:pPr>
            <w:r>
              <w:rPr>
                <w:rFonts w:ascii="Times New Roman" w:hAnsi="Times New Roman" w:eastAsia="Times New Roman" w:cs="Times New Roman"/>
                <w:i w:val="0"/>
                <w:iCs w:val="0"/>
                <w:color w:val="auto"/>
                <w:spacing w:val="-1"/>
                <w:sz w:val="21"/>
                <w:szCs w:val="21"/>
                <w:highlight w:val="none"/>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i w:val="0"/>
                <w:iCs w:val="0"/>
                <w:color w:val="auto"/>
                <w:spacing w:val="-1"/>
                <w:sz w:val="21"/>
                <w:szCs w:val="21"/>
                <w:highlight w:val="none"/>
                <w:lang w:val="en-US" w:eastAsia="zh-CN"/>
              </w:rPr>
            </w:pPr>
            <w:r>
              <w:rPr>
                <w:rFonts w:ascii="Times New Roman" w:hAnsi="Times New Roman" w:eastAsia="Times New Roman" w:cs="Times New Roman"/>
                <w:i w:val="0"/>
                <w:iCs w:val="0"/>
                <w:color w:val="auto"/>
                <w:spacing w:val="-1"/>
                <w:sz w:val="21"/>
                <w:szCs w:val="21"/>
                <w:highlight w:val="none"/>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0" w:firstLineChars="0"/>
              <w:jc w:val="left"/>
              <w:rPr>
                <w:rFonts w:hint="eastAsia" w:ascii="Times New Roman" w:hAnsi="Times New Roman" w:eastAsia="Times New Roman" w:cs="Times New Roman"/>
                <w:i w:val="0"/>
                <w:iCs w:val="0"/>
                <w:color w:val="auto"/>
                <w:spacing w:val="-1"/>
                <w:sz w:val="21"/>
                <w:szCs w:val="21"/>
                <w:highlight w:val="none"/>
                <w:lang w:val="en-US" w:eastAsia="zh-CN"/>
              </w:rPr>
            </w:pPr>
            <w:permStart w:id="30" w:edGrp="everyone"/>
            <w:r>
              <w:rPr>
                <w:rFonts w:hint="eastAsia"/>
                <w:i w:val="0"/>
                <w:iCs w:val="0"/>
                <w:color w:val="auto"/>
                <w:spacing w:val="6"/>
                <w:highlight w:val="none"/>
                <w:u w:val="single" w:color="auto"/>
                <w:lang w:val="en-US" w:eastAsia="zh-CN"/>
              </w:rPr>
              <w:t>/</w:t>
            </w:r>
            <w:r>
              <w:rPr>
                <w:i w:val="0"/>
                <w:iCs w:val="0"/>
                <w:color w:val="auto"/>
                <w:spacing w:val="-3"/>
                <w:highlight w:val="none"/>
              </w:rPr>
              <w:t>年至</w:t>
            </w:r>
            <w:r>
              <w:rPr>
                <w:rFonts w:hint="eastAsia"/>
                <w:i w:val="0"/>
                <w:iCs w:val="0"/>
                <w:color w:val="auto"/>
                <w:spacing w:val="6"/>
                <w:highlight w:val="none"/>
                <w:u w:val="single" w:color="auto"/>
                <w:lang w:val="en-US" w:eastAsia="zh-CN"/>
              </w:rPr>
              <w:t>/</w:t>
            </w:r>
            <w:r>
              <w:rPr>
                <w:i w:val="0"/>
                <w:iCs w:val="0"/>
                <w:color w:val="auto"/>
                <w:spacing w:val="-92"/>
                <w:highlight w:val="none"/>
              </w:rPr>
              <w:t xml:space="preserve"> </w:t>
            </w:r>
            <w:r>
              <w:rPr>
                <w:i w:val="0"/>
                <w:iCs w:val="0"/>
                <w:color w:val="auto"/>
                <w:spacing w:val="-3"/>
                <w:highlight w:val="none"/>
              </w:rPr>
              <w:t>年</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val="0"/>
                <w:iCs w:val="0"/>
                <w:color w:val="auto"/>
                <w:szCs w:val="21"/>
                <w:highlight w:val="none"/>
                <w:lang w:val="en-US" w:eastAsia="zh-CN"/>
              </w:rPr>
            </w:pPr>
            <w:permStart w:id="31" w:edGrp="everyone"/>
            <w:r>
              <w:rPr>
                <w:rFonts w:hint="default" w:ascii="Times New Roman" w:hAnsi="Times New Roman" w:eastAsia="仿宋_GB2312" w:cs="Times New Roman"/>
                <w:i w:val="0"/>
                <w:iCs w:val="0"/>
                <w:color w:val="auto"/>
                <w:sz w:val="24"/>
                <w:szCs w:val="24"/>
                <w:highlight w:val="none"/>
                <w:lang w:val="en-US" w:eastAsia="zh-CN"/>
              </w:rPr>
              <w:sym w:font="Wingdings" w:char="00FE"/>
            </w:r>
            <w:r>
              <w:rPr>
                <w:rFonts w:hint="eastAsia" w:asciiTheme="minorEastAsia" w:hAnsiTheme="minorEastAsia" w:cstheme="minorEastAsia"/>
                <w:i w:val="0"/>
                <w:iCs w:val="0"/>
                <w:color w:val="auto"/>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color w:val="auto"/>
                <w:szCs w:val="21"/>
                <w:highlight w:val="none"/>
                <w:lang w:val="en-US"/>
              </w:rPr>
            </w:pPr>
            <w:r>
              <w:rPr>
                <w:rFonts w:hint="default" w:ascii="Times New Roman" w:hAnsi="Times New Roman" w:eastAsia="仿宋_GB2312" w:cs="Times New Roman"/>
                <w:i w:val="0"/>
                <w:iCs w:val="0"/>
                <w:color w:val="auto"/>
                <w:sz w:val="24"/>
                <w:szCs w:val="24"/>
                <w:highlight w:val="none"/>
                <w:lang w:val="en-US" w:eastAsia="zh-CN"/>
              </w:rPr>
              <w:sym w:font="Wingdings" w:char="00A8"/>
            </w:r>
            <w:r>
              <w:rPr>
                <w:rFonts w:hint="eastAsia" w:asciiTheme="minorEastAsia" w:hAnsiTheme="minorEastAsia" w:cstheme="minorEastAsia"/>
                <w:i w:val="0"/>
                <w:iCs w:val="0"/>
                <w:color w:val="auto"/>
                <w:szCs w:val="21"/>
                <w:highlight w:val="none"/>
                <w:lang w:val="en-US" w:eastAsia="zh-CN"/>
              </w:rPr>
              <w:t>允许</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i w:val="0"/>
                <w:iCs w:val="0"/>
                <w:color w:val="auto"/>
                <w:sz w:val="24"/>
                <w:szCs w:val="24"/>
                <w:highlight w:val="none"/>
                <w:lang w:val="en-US" w:eastAsia="zh-CN"/>
              </w:rPr>
            </w:pPr>
            <w:r>
              <w:rPr>
                <w:rFonts w:hint="default" w:ascii="Times New Roman" w:hAnsi="Times New Roman" w:cs="Times New Roman"/>
                <w:i w:val="0"/>
                <w:iCs w:val="0"/>
                <w:color w:val="auto"/>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color w:val="auto"/>
                <w:szCs w:val="21"/>
                <w:highlight w:val="none"/>
                <w:u w:val="none"/>
                <w:lang w:val="en-US" w:eastAsia="zh-CN"/>
              </w:rPr>
            </w:pPr>
            <w:r>
              <w:rPr>
                <w:rFonts w:hint="eastAsia" w:ascii="Times New Roman" w:hAnsi="Times New Roman" w:cs="Times New Roman"/>
                <w:i w:val="0"/>
                <w:iCs w:val="0"/>
                <w:color w:val="auto"/>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szCs w:val="21"/>
                <w:highlight w:val="none"/>
                <w:u w:val="none"/>
                <w:lang w:val="en-US" w:eastAsia="zh-CN"/>
              </w:rPr>
            </w:pPr>
            <w:permStart w:id="32" w:edGrp="everyone"/>
            <w:r>
              <w:rPr>
                <w:rFonts w:hint="eastAsia" w:ascii="Times New Roman" w:hAnsi="Times New Roman" w:cs="Times New Roman"/>
                <w:i w:val="0"/>
                <w:iCs w:val="0"/>
                <w:color w:val="auto"/>
                <w:szCs w:val="21"/>
                <w:highlight w:val="none"/>
                <w:u w:val="none"/>
                <w:lang w:val="en-US" w:eastAsia="zh-CN"/>
              </w:rPr>
              <w:t xml:space="preserve">是否要求述标：          </w:t>
            </w:r>
            <w:r>
              <w:rPr>
                <w:rFonts w:hint="default" w:ascii="Times New Roman" w:hAnsi="Times New Roman" w:eastAsia="仿宋_GB2312" w:cs="Times New Roman"/>
                <w:i w:val="0"/>
                <w:iCs w:val="0"/>
                <w:color w:val="auto"/>
                <w:sz w:val="24"/>
                <w:szCs w:val="24"/>
                <w:highlight w:val="none"/>
                <w:lang w:val="en-US" w:eastAsia="zh-CN"/>
              </w:rPr>
              <w:sym w:font="Wingdings" w:char="00FE"/>
            </w:r>
            <w:r>
              <w:rPr>
                <w:rFonts w:hint="eastAsia" w:asciiTheme="minorEastAsia" w:hAnsiTheme="minorEastAsia" w:cstheme="minorEastAsia"/>
                <w:i w:val="0"/>
                <w:iCs w:val="0"/>
                <w:color w:val="auto"/>
                <w:szCs w:val="21"/>
                <w:highlight w:val="none"/>
                <w:lang w:val="en-US" w:eastAsia="zh-CN"/>
              </w:rPr>
              <w:t xml:space="preserve">不要求   </w:t>
            </w:r>
            <w:r>
              <w:rPr>
                <w:rFonts w:hint="default" w:ascii="Times New Roman" w:hAnsi="Times New Roman" w:eastAsia="仿宋_GB2312" w:cs="Times New Roman"/>
                <w:i w:val="0"/>
                <w:iCs w:val="0"/>
                <w:color w:val="auto"/>
                <w:sz w:val="24"/>
                <w:szCs w:val="24"/>
                <w:highlight w:val="none"/>
                <w:lang w:val="en-US" w:eastAsia="zh-CN"/>
              </w:rPr>
              <w:sym w:font="Wingdings" w:char="00A8"/>
            </w:r>
            <w:r>
              <w:rPr>
                <w:rFonts w:hint="eastAsia" w:asciiTheme="minorEastAsia" w:hAnsiTheme="minorEastAsia" w:cstheme="minorEastAsia"/>
                <w:i w:val="0"/>
                <w:iCs w:val="0"/>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color w:val="auto"/>
                <w:szCs w:val="21"/>
                <w:highlight w:val="none"/>
                <w:u w:val="none"/>
                <w:lang w:val="en-US" w:eastAsia="zh-CN"/>
              </w:rPr>
            </w:pPr>
            <w:r>
              <w:rPr>
                <w:rFonts w:hint="eastAsia" w:ascii="Times New Roman" w:hAnsi="Times New Roman" w:cs="Times New Roman"/>
                <w:i w:val="0"/>
                <w:iCs w:val="0"/>
                <w:color w:val="auto"/>
                <w:szCs w:val="21"/>
                <w:highlight w:val="none"/>
                <w:u w:val="none"/>
                <w:lang w:val="en-US" w:eastAsia="zh-CN"/>
              </w:rPr>
              <w:t>是否要求提交电子版文件：</w:t>
            </w:r>
            <w:r>
              <w:rPr>
                <w:rFonts w:hint="default" w:ascii="Times New Roman" w:hAnsi="Times New Roman" w:eastAsia="仿宋_GB2312" w:cs="Times New Roman"/>
                <w:i w:val="0"/>
                <w:iCs w:val="0"/>
                <w:color w:val="auto"/>
                <w:sz w:val="24"/>
                <w:szCs w:val="24"/>
                <w:highlight w:val="none"/>
                <w:lang w:val="en-US" w:eastAsia="zh-CN"/>
              </w:rPr>
              <w:sym w:font="Wingdings" w:char="00FE"/>
            </w:r>
            <w:r>
              <w:rPr>
                <w:rFonts w:hint="eastAsia" w:asciiTheme="minorEastAsia" w:hAnsiTheme="minorEastAsia" w:cstheme="minorEastAsia"/>
                <w:i w:val="0"/>
                <w:iCs w:val="0"/>
                <w:color w:val="auto"/>
                <w:szCs w:val="21"/>
                <w:highlight w:val="none"/>
                <w:lang w:val="en-US" w:eastAsia="zh-CN"/>
              </w:rPr>
              <w:t xml:space="preserve">不要求   </w:t>
            </w:r>
            <w:r>
              <w:rPr>
                <w:rFonts w:hint="default" w:ascii="Times New Roman" w:hAnsi="Times New Roman" w:eastAsia="仿宋_GB2312" w:cs="Times New Roman"/>
                <w:i w:val="0"/>
                <w:iCs w:val="0"/>
                <w:color w:val="auto"/>
                <w:sz w:val="24"/>
                <w:szCs w:val="24"/>
                <w:highlight w:val="none"/>
                <w:lang w:val="en-US" w:eastAsia="zh-CN"/>
              </w:rPr>
              <w:sym w:font="Wingdings" w:char="00A8"/>
            </w:r>
            <w:r>
              <w:rPr>
                <w:rFonts w:hint="eastAsia" w:asciiTheme="minorEastAsia" w:hAnsiTheme="minorEastAsia" w:cstheme="minorEastAsia"/>
                <w:i w:val="0"/>
                <w:iCs w:val="0"/>
                <w:color w:val="auto"/>
                <w:szCs w:val="21"/>
                <w:highlight w:val="none"/>
                <w:lang w:val="en-US" w:eastAsia="zh-CN"/>
              </w:rPr>
              <w:t xml:space="preserve">要求 </w:t>
            </w:r>
            <w:permEnd w:id="3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szCs w:val="21"/>
                <w:highlight w:val="none"/>
                <w:u w:val="none"/>
                <w:lang w:val="en-US" w:eastAsia="zh-CN"/>
              </w:rPr>
            </w:pPr>
            <w:r>
              <w:rPr>
                <w:rFonts w:hint="eastAsia" w:ascii="Times New Roman" w:hAnsi="Times New Roman" w:cs="Times New Roman"/>
                <w:i w:val="0"/>
                <w:iCs w:val="0"/>
                <w:color w:val="auto"/>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szCs w:val="21"/>
                <w:highlight w:val="none"/>
                <w:u w:val="none"/>
                <w:lang w:val="en-US" w:eastAsia="zh-CN"/>
              </w:rPr>
            </w:pPr>
            <w:r>
              <w:rPr>
                <w:rFonts w:hint="eastAsia" w:ascii="Times New Roman" w:hAnsi="Times New Roman" w:cs="Times New Roman"/>
                <w:i w:val="0"/>
                <w:iCs w:val="0"/>
                <w:color w:val="auto"/>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szCs w:val="21"/>
                <w:highlight w:val="none"/>
                <w:u w:val="none"/>
                <w:lang w:val="en-US" w:eastAsia="zh-CN"/>
              </w:rPr>
            </w:pPr>
            <w:r>
              <w:rPr>
                <w:rFonts w:hint="eastAsia" w:ascii="Times New Roman" w:hAnsi="Times New Roman" w:cs="Times New Roman"/>
                <w:i w:val="0"/>
                <w:iCs w:val="0"/>
                <w:color w:val="auto"/>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i w:val="0"/>
                <w:iCs w:val="0"/>
                <w:color w:val="auto"/>
                <w:sz w:val="24"/>
                <w:szCs w:val="24"/>
                <w:highlight w:val="none"/>
                <w:lang w:val="en-US" w:eastAsia="zh-CN"/>
              </w:rPr>
            </w:pPr>
            <w:r>
              <w:rPr>
                <w:rFonts w:hint="eastAsia" w:ascii="Times New Roman" w:hAnsi="Times New Roman" w:cs="Times New Roman"/>
                <w:i w:val="0"/>
                <w:iCs w:val="0"/>
                <w:color w:val="auto"/>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val="0"/>
                <w:iCs w:val="0"/>
                <w:color w:val="auto"/>
                <w:szCs w:val="21"/>
                <w:highlight w:val="none"/>
                <w:u w:val="single"/>
                <w:lang w:val="en-US" w:eastAsia="zh-CN"/>
              </w:rPr>
            </w:pPr>
            <w:permStart w:id="33" w:edGrp="everyone"/>
            <w:r>
              <w:rPr>
                <w:rFonts w:hint="default" w:ascii="Times New Roman" w:hAnsi="Times New Roman" w:eastAsia="仿宋_GB2312" w:cs="Times New Roman"/>
                <w:i w:val="0"/>
                <w:iCs w:val="0"/>
                <w:color w:val="auto"/>
                <w:sz w:val="24"/>
                <w:szCs w:val="24"/>
                <w:highlight w:val="none"/>
                <w:lang w:val="en-US" w:eastAsia="zh-CN"/>
              </w:rPr>
              <w:sym w:font="Wingdings" w:char="00FE"/>
            </w:r>
            <w:r>
              <w:rPr>
                <w:rFonts w:hint="eastAsia" w:asciiTheme="minorEastAsia" w:hAnsiTheme="minorEastAsia" w:cstheme="minorEastAsia"/>
                <w:i w:val="0"/>
                <w:iCs w:val="0"/>
                <w:color w:val="auto"/>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i w:val="0"/>
                <w:iCs w:val="0"/>
                <w:color w:val="auto"/>
                <w:sz w:val="24"/>
                <w:szCs w:val="24"/>
                <w:highlight w:val="none"/>
                <w:lang w:val="en-US" w:eastAsia="zh-CN"/>
              </w:rPr>
            </w:pPr>
            <w:r>
              <w:rPr>
                <w:rFonts w:hint="default" w:ascii="Times New Roman" w:hAnsi="Times New Roman" w:eastAsia="仿宋_GB2312" w:cs="Times New Roman"/>
                <w:i w:val="0"/>
                <w:iCs w:val="0"/>
                <w:color w:val="auto"/>
                <w:sz w:val="24"/>
                <w:szCs w:val="24"/>
                <w:highlight w:val="none"/>
                <w:lang w:val="en-US" w:eastAsia="zh-CN"/>
              </w:rPr>
              <w:sym w:font="Wingdings" w:char="00A8"/>
            </w:r>
            <w:r>
              <w:rPr>
                <w:rFonts w:hint="eastAsia" w:asciiTheme="minorEastAsia" w:hAnsiTheme="minorEastAsia" w:cstheme="minorEastAsia"/>
                <w:i w:val="0"/>
                <w:iCs w:val="0"/>
                <w:color w:val="auto"/>
                <w:szCs w:val="21"/>
                <w:highlight w:val="none"/>
                <w:lang w:val="en-US" w:eastAsia="zh-CN"/>
              </w:rPr>
              <w:t>需要，分册装订要求：</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i w:val="0"/>
                <w:iCs w:val="0"/>
                <w:color w:val="auto"/>
                <w:szCs w:val="21"/>
                <w:highlight w:val="none"/>
                <w:lang w:val="en-US" w:eastAsia="zh-CN"/>
              </w:rPr>
            </w:pPr>
            <w:permStart w:id="34" w:edGrp="everyone"/>
            <w:r>
              <w:rPr>
                <w:rFonts w:hint="eastAsia" w:ascii="Times New Roman" w:hAnsi="Times New Roman" w:cs="Times New Roman"/>
                <w:i w:val="0"/>
                <w:iCs w:val="0"/>
                <w:color w:val="auto"/>
                <w:szCs w:val="21"/>
                <w:highlight w:val="none"/>
                <w:lang w:val="en-US" w:eastAsia="zh-CN"/>
              </w:rPr>
              <w:t>开标地址：</w:t>
            </w:r>
            <w:r>
              <w:rPr>
                <w:rFonts w:hint="eastAsia" w:ascii="Times New Roman" w:hAnsi="Times New Roman" w:cs="Times New Roman"/>
                <w:i w:val="0"/>
                <w:iCs w:val="0"/>
                <w:color w:val="auto"/>
                <w:szCs w:val="21"/>
                <w:highlight w:val="none"/>
              </w:rPr>
              <w:t>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招标人：</w:t>
            </w:r>
            <w:r>
              <w:rPr>
                <w:rFonts w:hint="eastAsia" w:ascii="Times New Roman" w:hAnsi="Times New Roman" w:cs="Times New Roman"/>
                <w:i w:val="0"/>
                <w:iCs w:val="0"/>
                <w:color w:val="auto"/>
                <w:szCs w:val="21"/>
                <w:highlight w:val="none"/>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u w:val="single"/>
              </w:rPr>
              <w:t>亳州上善环保科技工程有限公司2024-2027年劳务派遣服务</w:t>
            </w:r>
            <w:r>
              <w:rPr>
                <w:rFonts w:hint="eastAsia" w:ascii="Times New Roman" w:hAnsi="Times New Roman" w:cs="Times New Roman"/>
                <w:i w:val="0"/>
                <w:iCs w:val="0"/>
                <w:color w:val="auto"/>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项目编号：BZJK-2024-</w:t>
            </w:r>
            <w:r>
              <w:rPr>
                <w:rFonts w:hint="eastAsia" w:ascii="Times New Roman" w:hAnsi="Times New Roman" w:cs="Times New Roman"/>
                <w:i w:val="0"/>
                <w:iCs w:val="0"/>
                <w:color w:val="auto"/>
                <w:szCs w:val="21"/>
                <w:highlight w:val="none"/>
                <w:u w:val="single"/>
                <w:lang w:val="en-US" w:eastAsia="zh-CN"/>
              </w:rPr>
              <w:t>045</w:t>
            </w:r>
            <w:r>
              <w:rPr>
                <w:rFonts w:hint="eastAsia" w:ascii="Times New Roman" w:hAnsi="Times New Roman" w:cs="Times New Roman"/>
                <w:i w:val="0"/>
                <w:iCs w:val="0"/>
                <w:color w:val="auto"/>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i w:val="0"/>
                <w:iCs w:val="0"/>
                <w:color w:val="auto"/>
                <w:sz w:val="24"/>
                <w:szCs w:val="24"/>
                <w:highlight w:val="none"/>
                <w:lang w:val="en-US" w:eastAsia="zh-CN"/>
              </w:rPr>
            </w:pPr>
            <w:r>
              <w:rPr>
                <w:rFonts w:hint="eastAsia" w:ascii="Times New Roman" w:hAnsi="Times New Roman" w:cs="Times New Roman"/>
                <w:i w:val="0"/>
                <w:iCs w:val="0"/>
                <w:color w:val="auto"/>
                <w:szCs w:val="21"/>
                <w:highlight w:val="none"/>
                <w:lang w:val="en-US" w:eastAsia="zh-CN"/>
              </w:rPr>
              <w:t>在</w:t>
            </w:r>
            <w:r>
              <w:rPr>
                <w:rFonts w:hint="eastAsia" w:ascii="Times New Roman" w:hAnsi="Times New Roman" w:cs="Times New Roman"/>
                <w:i w:val="0"/>
                <w:iCs w:val="0"/>
                <w:color w:val="auto"/>
                <w:szCs w:val="21"/>
                <w:highlight w:val="none"/>
                <w:u w:val="single"/>
                <w:lang w:val="en-US" w:eastAsia="zh-CN"/>
              </w:rPr>
              <w:t>2024</w:t>
            </w:r>
            <w:r>
              <w:rPr>
                <w:rFonts w:hint="eastAsia" w:ascii="Times New Roman" w:hAnsi="Times New Roman" w:cs="Times New Roman"/>
                <w:i w:val="0"/>
                <w:iCs w:val="0"/>
                <w:color w:val="auto"/>
                <w:szCs w:val="21"/>
                <w:highlight w:val="none"/>
                <w:u w:val="none"/>
                <w:lang w:val="en-US" w:eastAsia="zh-CN"/>
              </w:rPr>
              <w:t>年</w:t>
            </w:r>
            <w:r>
              <w:rPr>
                <w:rFonts w:hint="eastAsia" w:ascii="Times New Roman" w:hAnsi="Times New Roman" w:cs="Times New Roman"/>
                <w:i w:val="0"/>
                <w:iCs w:val="0"/>
                <w:color w:val="auto"/>
                <w:szCs w:val="21"/>
                <w:highlight w:val="none"/>
                <w:u w:val="single"/>
                <w:lang w:val="en-US" w:eastAsia="zh-CN"/>
              </w:rPr>
              <w:t>6</w:t>
            </w:r>
            <w:r>
              <w:rPr>
                <w:rFonts w:hint="eastAsia" w:ascii="Times New Roman" w:hAnsi="Times New Roman" w:cs="Times New Roman"/>
                <w:i w:val="0"/>
                <w:iCs w:val="0"/>
                <w:color w:val="auto"/>
                <w:szCs w:val="21"/>
                <w:highlight w:val="none"/>
                <w:u w:val="none"/>
                <w:lang w:val="en-US" w:eastAsia="zh-CN"/>
              </w:rPr>
              <w:t>月</w:t>
            </w:r>
            <w:r>
              <w:rPr>
                <w:rFonts w:hint="eastAsia" w:ascii="Times New Roman" w:hAnsi="Times New Roman" w:cs="Times New Roman"/>
                <w:i w:val="0"/>
                <w:iCs w:val="0"/>
                <w:color w:val="auto"/>
                <w:szCs w:val="21"/>
                <w:highlight w:val="none"/>
                <w:u w:val="single"/>
                <w:lang w:val="en-US" w:eastAsia="zh-CN"/>
              </w:rPr>
              <w:t>18</w:t>
            </w:r>
            <w:r>
              <w:rPr>
                <w:rFonts w:hint="eastAsia" w:ascii="Times New Roman" w:hAnsi="Times New Roman" w:cs="Times New Roman"/>
                <w:i w:val="0"/>
                <w:iCs w:val="0"/>
                <w:color w:val="auto"/>
                <w:szCs w:val="21"/>
                <w:highlight w:val="none"/>
                <w:u w:val="none"/>
                <w:lang w:val="en-US" w:eastAsia="zh-CN"/>
              </w:rPr>
              <w:t>日</w:t>
            </w:r>
            <w:r>
              <w:rPr>
                <w:rFonts w:hint="eastAsia" w:ascii="Times New Roman" w:hAnsi="Times New Roman" w:cs="Times New Roman"/>
                <w:i w:val="0"/>
                <w:iCs w:val="0"/>
                <w:color w:val="auto"/>
                <w:szCs w:val="21"/>
                <w:highlight w:val="none"/>
                <w:u w:val="single"/>
                <w:lang w:val="en-US" w:eastAsia="zh-CN"/>
              </w:rPr>
              <w:t>9</w:t>
            </w:r>
            <w:r>
              <w:rPr>
                <w:rFonts w:hint="eastAsia" w:ascii="Times New Roman" w:hAnsi="Times New Roman" w:cs="Times New Roman"/>
                <w:i w:val="0"/>
                <w:iCs w:val="0"/>
                <w:color w:val="auto"/>
                <w:szCs w:val="21"/>
                <w:highlight w:val="none"/>
                <w:u w:val="none"/>
                <w:lang w:val="en-US" w:eastAsia="zh-CN"/>
              </w:rPr>
              <w:t>时</w:t>
            </w:r>
            <w:r>
              <w:rPr>
                <w:rFonts w:hint="eastAsia" w:ascii="Times New Roman" w:hAnsi="Times New Roman" w:cs="Times New Roman"/>
                <w:i w:val="0"/>
                <w:iCs w:val="0"/>
                <w:color w:val="auto"/>
                <w:szCs w:val="21"/>
                <w:highlight w:val="none"/>
                <w:u w:val="single"/>
                <w:lang w:val="en-US" w:eastAsia="zh-CN"/>
              </w:rPr>
              <w:t>00</w:t>
            </w:r>
            <w:r>
              <w:rPr>
                <w:rFonts w:hint="eastAsia" w:ascii="Times New Roman" w:hAnsi="Times New Roman" w:cs="Times New Roman"/>
                <w:i w:val="0"/>
                <w:iCs w:val="0"/>
                <w:color w:val="auto"/>
                <w:szCs w:val="21"/>
                <w:highlight w:val="none"/>
                <w:u w:val="none"/>
                <w:lang w:val="en-US" w:eastAsia="zh-CN"/>
              </w:rPr>
              <w:t>分</w:t>
            </w:r>
            <w:r>
              <w:rPr>
                <w:rFonts w:hint="eastAsia" w:ascii="Times New Roman" w:hAnsi="Times New Roman" w:cs="Times New Roman"/>
                <w:i w:val="0"/>
                <w:iCs w:val="0"/>
                <w:color w:val="auto"/>
                <w:szCs w:val="21"/>
                <w:highlight w:val="none"/>
                <w:lang w:val="en-US" w:eastAsia="zh-CN"/>
              </w:rPr>
              <w:t>前不得开启</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i w:val="0"/>
                <w:iCs w:val="0"/>
                <w:color w:val="auto"/>
                <w:kern w:val="2"/>
                <w:sz w:val="21"/>
                <w:szCs w:val="21"/>
                <w:highlight w:val="none"/>
                <w:lang w:val="en-US" w:eastAsia="zh-CN" w:bidi="ar-SA"/>
              </w:rPr>
            </w:pPr>
            <w:r>
              <w:rPr>
                <w:rFonts w:ascii="Times New Roman" w:hAnsi="Times New Roman" w:eastAsia="Times New Roman" w:cs="Times New Roman"/>
                <w:i w:val="0"/>
                <w:iCs w:val="0"/>
                <w:color w:val="auto"/>
                <w:spacing w:val="-1"/>
                <w:sz w:val="21"/>
                <w:szCs w:val="21"/>
                <w:highlight w:val="none"/>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174" w:line="221" w:lineRule="auto"/>
              <w:jc w:val="center"/>
              <w:rPr>
                <w:rFonts w:hint="eastAsia" w:ascii="宋体" w:hAnsi="宋体" w:eastAsia="宋体" w:cs="宋体"/>
                <w:i w:val="0"/>
                <w:iCs w:val="0"/>
                <w:color w:val="auto"/>
                <w:kern w:val="2"/>
                <w:sz w:val="21"/>
                <w:szCs w:val="21"/>
                <w:highlight w:val="none"/>
                <w:lang w:val="en-US" w:eastAsia="zh-CN" w:bidi="ar-SA"/>
              </w:rPr>
            </w:pPr>
            <w:r>
              <w:rPr>
                <w:i w:val="0"/>
                <w:iCs w:val="0"/>
                <w:color w:val="auto"/>
                <w:spacing w:val="-2"/>
                <w:highlight w:val="none"/>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i w:val="0"/>
                <w:iCs w:val="0"/>
                <w:color w:val="auto"/>
                <w:sz w:val="24"/>
                <w:szCs w:val="24"/>
                <w:highlight w:val="none"/>
                <w:lang w:val="en-US" w:eastAsia="zh-CN"/>
              </w:rPr>
            </w:pPr>
            <w:r>
              <w:rPr>
                <w:rFonts w:hint="eastAsia" w:ascii="Times New Roman" w:hAnsi="Times New Roman" w:cs="Times New Roman"/>
                <w:i w:val="0"/>
                <w:iCs w:val="0"/>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i w:val="0"/>
                <w:iCs w:val="0"/>
                <w:color w:val="auto"/>
                <w:sz w:val="24"/>
                <w:szCs w:val="24"/>
                <w:highlight w:val="none"/>
                <w:lang w:val="en-US" w:eastAsia="zh-CN"/>
              </w:rPr>
            </w:pPr>
            <w:r>
              <w:rPr>
                <w:rFonts w:hint="default" w:ascii="Times New Roman" w:hAnsi="Times New Roman" w:eastAsia="仿宋_GB2312" w:cs="Times New Roman"/>
                <w:i w:val="0"/>
                <w:iCs w:val="0"/>
                <w:color w:val="auto"/>
                <w:sz w:val="24"/>
                <w:szCs w:val="24"/>
                <w:highlight w:val="none"/>
                <w:lang w:val="en-US" w:eastAsia="zh-CN"/>
              </w:rPr>
              <w:sym w:font="Wingdings" w:char="00FE"/>
            </w:r>
            <w:r>
              <w:rPr>
                <w:rFonts w:hint="eastAsia" w:ascii="Times New Roman" w:hAnsi="Times New Roman" w:cs="Times New Roman"/>
                <w:i w:val="0"/>
                <w:iCs w:val="0"/>
                <w:color w:val="auto"/>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i w:val="0"/>
                <w:iCs w:val="0"/>
                <w:color w:val="auto"/>
                <w:szCs w:val="21"/>
                <w:highlight w:val="none"/>
                <w:lang w:val="en-US" w:eastAsia="zh-CN"/>
              </w:rPr>
            </w:pPr>
            <w:r>
              <w:rPr>
                <w:rFonts w:hint="default" w:ascii="Times New Roman" w:hAnsi="Times New Roman" w:cs="Times New Roman"/>
                <w:i w:val="0"/>
                <w:iCs w:val="0"/>
                <w:color w:val="auto"/>
                <w:szCs w:val="21"/>
                <w:highlight w:val="none"/>
              </w:rPr>
              <w:t>开标地点：</w:t>
            </w:r>
            <w:r>
              <w:rPr>
                <w:rFonts w:hint="eastAsia" w:ascii="Times New Roman" w:hAnsi="Times New Roman" w:cs="Times New Roman"/>
                <w:i w:val="0"/>
                <w:iCs w:val="0"/>
                <w:color w:val="auto"/>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i w:val="0"/>
                <w:iCs w:val="0"/>
                <w:color w:val="auto"/>
                <w:sz w:val="24"/>
                <w:szCs w:val="24"/>
                <w:highlight w:val="none"/>
                <w:lang w:val="en-US" w:eastAsia="zh-CN"/>
              </w:rPr>
            </w:pPr>
            <w:r>
              <w:rPr>
                <w:rFonts w:hint="default" w:ascii="Times New Roman" w:hAnsi="Times New Roman" w:cs="Times New Roman"/>
                <w:b/>
                <w:bCs/>
                <w:i w:val="0"/>
                <w:iCs w:val="0"/>
                <w:color w:val="auto"/>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i w:val="0"/>
                <w:iCs w:val="0"/>
                <w:color w:val="auto"/>
                <w:szCs w:val="21"/>
                <w:highlight w:val="none"/>
                <w:lang w:val="en-US" w:eastAsia="zh-CN"/>
              </w:rPr>
            </w:pPr>
            <w:r>
              <w:rPr>
                <w:rFonts w:hint="default" w:ascii="Times New Roman" w:hAnsi="Times New Roman" w:cs="Times New Roman"/>
                <w:i w:val="0"/>
                <w:iCs w:val="0"/>
                <w:color w:val="auto"/>
                <w:szCs w:val="21"/>
                <w:highlight w:val="none"/>
              </w:rPr>
              <w:t>密封情况检查：</w:t>
            </w:r>
            <w:r>
              <w:rPr>
                <w:rFonts w:hint="eastAsia" w:ascii="Times New Roman" w:hAnsi="Times New Roman" w:cs="Times New Roman"/>
                <w:i w:val="0"/>
                <w:iCs w:val="0"/>
                <w:color w:val="auto"/>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i w:val="0"/>
                <w:iCs w:val="0"/>
                <w:color w:val="auto"/>
                <w:sz w:val="24"/>
                <w:szCs w:val="24"/>
                <w:highlight w:val="none"/>
                <w:lang w:val="en-US" w:eastAsia="zh-CN"/>
              </w:rPr>
            </w:pPr>
            <w:r>
              <w:rPr>
                <w:rFonts w:hint="default" w:ascii="Times New Roman" w:hAnsi="Times New Roman" w:cs="Times New Roman"/>
                <w:i w:val="0"/>
                <w:iCs w:val="0"/>
                <w:color w:val="auto"/>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i w:val="0"/>
                <w:iCs w:val="0"/>
                <w:color w:val="auto"/>
                <w:sz w:val="24"/>
                <w:szCs w:val="24"/>
                <w:highlight w:val="none"/>
                <w:lang w:val="en-US" w:eastAsia="zh-CN"/>
              </w:rPr>
            </w:pPr>
            <w:r>
              <w:rPr>
                <w:rFonts w:hint="default" w:ascii="Times New Roman" w:hAnsi="Times New Roman" w:cs="Times New Roman"/>
                <w:i w:val="0"/>
                <w:iCs w:val="0"/>
                <w:color w:val="auto"/>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i w:val="0"/>
                <w:iCs w:val="0"/>
                <w:color w:val="auto"/>
                <w:kern w:val="2"/>
                <w:sz w:val="21"/>
                <w:szCs w:val="21"/>
                <w:highlight w:val="none"/>
                <w:lang w:val="en-US" w:eastAsia="zh-CN" w:bidi="ar-SA"/>
              </w:rPr>
            </w:pPr>
            <w:r>
              <w:rPr>
                <w:rFonts w:hint="eastAsia" w:ascii="Times New Roman" w:hAnsi="Times New Roman" w:cs="Times New Roman"/>
                <w:i w:val="0"/>
                <w:iCs w:val="0"/>
                <w:color w:val="auto"/>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i w:val="0"/>
                <w:iCs w:val="0"/>
                <w:color w:val="auto"/>
                <w:kern w:val="2"/>
                <w:sz w:val="21"/>
                <w:szCs w:val="21"/>
                <w:highlight w:val="none"/>
                <w:lang w:val="en-US" w:eastAsia="zh-CN" w:bidi="ar-SA"/>
              </w:rPr>
            </w:pPr>
            <w:r>
              <w:rPr>
                <w:rFonts w:hint="eastAsia" w:ascii="Times New Roman" w:hAnsi="Times New Roman" w:cs="Times New Roman"/>
                <w:i w:val="0"/>
                <w:iCs w:val="0"/>
                <w:color w:val="auto"/>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i w:val="0"/>
                <w:iCs w:val="0"/>
                <w:color w:val="auto"/>
                <w:kern w:val="2"/>
                <w:sz w:val="21"/>
                <w:szCs w:val="21"/>
                <w:highlight w:val="none"/>
                <w:u w:val="single"/>
                <w:lang w:val="en-US" w:eastAsia="zh-CN" w:bidi="ar-SA"/>
              </w:rPr>
            </w:pPr>
            <w:r>
              <w:rPr>
                <w:rFonts w:hint="eastAsia" w:ascii="Times New Roman" w:hAnsi="Times New Roman" w:cs="Times New Roman"/>
                <w:i w:val="0"/>
                <w:iCs w:val="0"/>
                <w:color w:val="auto"/>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i w:val="0"/>
                <w:iCs w:val="0"/>
                <w:color w:val="auto"/>
                <w:szCs w:val="21"/>
                <w:highlight w:val="none"/>
                <w:lang w:val="en-US" w:eastAsia="zh-CN"/>
              </w:rPr>
            </w:pPr>
            <w:r>
              <w:rPr>
                <w:rFonts w:hint="default" w:ascii="Times New Roman" w:hAnsi="Times New Roman" w:cs="Times New Roman"/>
                <w:i w:val="0"/>
                <w:iCs w:val="0"/>
                <w:color w:val="auto"/>
                <w:szCs w:val="21"/>
                <w:highlight w:val="none"/>
              </w:rPr>
              <w:t>公示媒介：</w:t>
            </w:r>
            <w:r>
              <w:rPr>
                <w:rFonts w:hint="eastAsia" w:ascii="Times New Roman" w:hAnsi="Times New Roman" w:cs="Times New Roman"/>
                <w:i w:val="0"/>
                <w:iCs w:val="0"/>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i w:val="0"/>
                <w:iCs w:val="0"/>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color w:val="auto"/>
                <w:sz w:val="32"/>
                <w:szCs w:val="32"/>
                <w:highlight w:val="none"/>
              </w:rPr>
            </w:pPr>
            <w:r>
              <w:rPr>
                <w:rFonts w:hint="default" w:ascii="Times New Roman" w:hAnsi="Times New Roman" w:cs="Times New Roman"/>
                <w:i w:val="0"/>
                <w:iCs w:val="0"/>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eastAsia="仿宋_GB2312" w:cs="Times New Roman"/>
                <w:i w:val="0"/>
                <w:iCs w:val="0"/>
                <w:color w:val="auto"/>
                <w:sz w:val="24"/>
                <w:szCs w:val="24"/>
                <w:highlight w:val="none"/>
                <w:lang w:val="en-US" w:eastAsia="zh-CN"/>
              </w:rPr>
              <w:sym w:font="Wingdings" w:char="00FE"/>
            </w:r>
            <w:r>
              <w:rPr>
                <w:rFonts w:hint="eastAsia" w:ascii="Times New Roman" w:hAnsi="Times New Roman" w:cs="Times New Roman"/>
                <w:i w:val="0"/>
                <w:iCs w:val="0"/>
                <w:color w:val="auto"/>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i w:val="0"/>
                <w:iCs w:val="0"/>
                <w:color w:val="auto"/>
                <w:kern w:val="2"/>
                <w:sz w:val="21"/>
                <w:szCs w:val="21"/>
                <w:highlight w:val="none"/>
                <w:lang w:val="en-US" w:eastAsia="zh-CN" w:bidi="ar-SA"/>
              </w:rPr>
            </w:pPr>
            <w:r>
              <w:rPr>
                <w:rFonts w:hint="eastAsia" w:ascii="Times New Roman" w:hAnsi="Times New Roman" w:cs="Times New Roman"/>
                <w:i w:val="0"/>
                <w:iCs w:val="0"/>
                <w:color w:val="auto"/>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2"/>
                <w:sz w:val="21"/>
                <w:szCs w:val="21"/>
                <w:highlight w:val="none"/>
                <w:lang w:val="en-US" w:eastAsia="zh-CN" w:bidi="ar-SA"/>
              </w:rPr>
            </w:pPr>
            <w:r>
              <w:rPr>
                <w:rFonts w:hint="eastAsia" w:ascii="Times New Roman" w:hAnsi="Times New Roman" w:cs="Times New Roman"/>
                <w:i w:val="0"/>
                <w:iCs w:val="0"/>
                <w:color w:val="auto"/>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i w:val="0"/>
                <w:iCs w:val="0"/>
                <w:color w:val="auto"/>
                <w:kern w:val="2"/>
                <w:sz w:val="21"/>
                <w:szCs w:val="21"/>
                <w:highlight w:val="none"/>
                <w:lang w:val="en-US" w:eastAsia="zh-CN" w:bidi="ar-SA"/>
              </w:rPr>
            </w:pPr>
            <w:r>
              <w:rPr>
                <w:rFonts w:hint="default" w:ascii="Times New Roman" w:hAnsi="Times New Roman" w:cs="Times New Roman"/>
                <w:i w:val="0"/>
                <w:iCs w:val="0"/>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szCs w:val="21"/>
                <w:highlight w:val="none"/>
                <w:lang w:val="en-US" w:eastAsia="zh-CN"/>
              </w:rPr>
            </w:pPr>
            <w:permStart w:id="35" w:edGrp="everyone"/>
            <w:r>
              <w:rPr>
                <w:rFonts w:hint="default" w:ascii="Times New Roman" w:hAnsi="Times New Roman" w:eastAsia="仿宋_GB2312" w:cs="Times New Roman"/>
                <w:i w:val="0"/>
                <w:iCs w:val="0"/>
                <w:color w:val="auto"/>
                <w:sz w:val="24"/>
                <w:szCs w:val="24"/>
                <w:highlight w:val="none"/>
                <w:lang w:val="en-US" w:eastAsia="zh-CN"/>
              </w:rPr>
              <w:sym w:font="Wingdings" w:char="00FE"/>
            </w:r>
            <w:r>
              <w:rPr>
                <w:rFonts w:hint="eastAsia" w:ascii="Times New Roman" w:hAnsi="Times New Roman" w:cs="Times New Roman" w:eastAsiaTheme="minorEastAsia"/>
                <w:i w:val="0"/>
                <w:iCs w:val="0"/>
                <w:color w:val="auto"/>
                <w:sz w:val="21"/>
                <w:szCs w:val="21"/>
                <w:highlight w:val="none"/>
                <w:lang w:val="en-US" w:eastAsia="zh-CN"/>
              </w:rPr>
              <w:t>不</w:t>
            </w:r>
            <w:r>
              <w:rPr>
                <w:rFonts w:hint="eastAsia" w:ascii="Times New Roman" w:hAnsi="Times New Roman" w:cs="Times New Roman"/>
                <w:i w:val="0"/>
                <w:iCs w:val="0"/>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color w:val="auto"/>
                <w:szCs w:val="21"/>
                <w:highlight w:val="none"/>
                <w:lang w:val="en-US" w:eastAsia="zh-CN"/>
              </w:rPr>
            </w:pPr>
            <w:r>
              <w:rPr>
                <w:rFonts w:hint="default" w:ascii="Times New Roman" w:hAnsi="Times New Roman" w:eastAsia="仿宋_GB2312" w:cs="Times New Roman"/>
                <w:i w:val="0"/>
                <w:iCs w:val="0"/>
                <w:color w:val="auto"/>
                <w:sz w:val="24"/>
                <w:szCs w:val="24"/>
                <w:highlight w:val="none"/>
                <w:lang w:val="en-US" w:eastAsia="zh-CN"/>
              </w:rPr>
              <w:sym w:font="Wingdings" w:char="00A8"/>
            </w:r>
            <w:r>
              <w:rPr>
                <w:rFonts w:hint="eastAsia" w:ascii="Times New Roman" w:hAnsi="Times New Roman" w:cs="Times New Roman"/>
                <w:i w:val="0"/>
                <w:iCs w:val="0"/>
                <w:color w:val="auto"/>
                <w:szCs w:val="21"/>
                <w:highlight w:val="none"/>
                <w:lang w:val="en-US" w:eastAsia="zh-CN"/>
              </w:rPr>
              <w:t xml:space="preserve">要求  </w:t>
            </w:r>
          </w:p>
          <w:permEnd w:id="3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履约担保的形式：</w:t>
            </w:r>
            <w:permStart w:id="36" w:edGrp="everyone"/>
            <w:r>
              <w:rPr>
                <w:rFonts w:hint="default" w:ascii="Times New Roman" w:hAnsi="Times New Roman" w:cs="Times New Roman"/>
                <w:i w:val="0"/>
                <w:iCs w:val="0"/>
                <w:color w:val="auto"/>
                <w:szCs w:val="21"/>
                <w:highlight w:val="none"/>
              </w:rPr>
              <w:t>中标后，投标保证金自动转为履约保证金，履约保证金不足部分由中标人在收到中标通知书</w:t>
            </w:r>
            <w:r>
              <w:rPr>
                <w:rFonts w:hint="eastAsia" w:ascii="Times New Roman" w:hAnsi="Times New Roman" w:cs="Times New Roman"/>
                <w:i w:val="0"/>
                <w:iCs w:val="0"/>
                <w:color w:val="auto"/>
                <w:szCs w:val="21"/>
                <w:highlight w:val="none"/>
                <w:lang w:val="en-US" w:eastAsia="zh-CN"/>
              </w:rPr>
              <w:t>后</w:t>
            </w:r>
            <w:r>
              <w:rPr>
                <w:rFonts w:hint="default" w:ascii="Times New Roman" w:hAnsi="Times New Roman" w:cs="Times New Roman"/>
                <w:i w:val="0"/>
                <w:iCs w:val="0"/>
                <w:color w:val="auto"/>
                <w:szCs w:val="21"/>
                <w:highlight w:val="none"/>
              </w:rPr>
              <w:t>1</w:t>
            </w:r>
            <w:r>
              <w:rPr>
                <w:rFonts w:hint="eastAsia" w:ascii="Times New Roman" w:hAnsi="Times New Roman" w:cs="Times New Roman"/>
                <w:i w:val="0"/>
                <w:iCs w:val="0"/>
                <w:color w:val="auto"/>
                <w:szCs w:val="21"/>
                <w:highlight w:val="none"/>
                <w:lang w:val="en-US" w:eastAsia="zh-CN"/>
              </w:rPr>
              <w:t>0</w:t>
            </w:r>
            <w:r>
              <w:rPr>
                <w:rFonts w:hint="default" w:ascii="Times New Roman" w:hAnsi="Times New Roman" w:cs="Times New Roman"/>
                <w:i w:val="0"/>
                <w:iCs w:val="0"/>
                <w:color w:val="auto"/>
                <w:szCs w:val="21"/>
                <w:highlight w:val="none"/>
              </w:rPr>
              <w:t>日内从其基本账户开户行银行汇款。</w:t>
            </w:r>
            <w:permEnd w:id="3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i w:val="0"/>
                <w:iCs w:val="0"/>
                <w:color w:val="auto"/>
                <w:szCs w:val="21"/>
                <w:highlight w:val="none"/>
                <w:lang w:val="en-US" w:eastAsia="zh-CN"/>
              </w:rPr>
            </w:pPr>
            <w:r>
              <w:rPr>
                <w:rFonts w:hint="default" w:ascii="Times New Roman" w:hAnsi="Times New Roman" w:cs="Times New Roman"/>
                <w:i w:val="0"/>
                <w:iCs w:val="0"/>
                <w:color w:val="auto"/>
                <w:szCs w:val="21"/>
                <w:highlight w:val="none"/>
              </w:rPr>
              <w:t>履约担保的金额：</w:t>
            </w:r>
            <w:permStart w:id="37" w:edGrp="everyone"/>
            <w:r>
              <w:rPr>
                <w:rFonts w:hint="eastAsia" w:ascii="Times New Roman" w:hAnsi="Times New Roman" w:cs="Times New Roman"/>
                <w:b/>
                <w:bCs/>
                <w:i w:val="0"/>
                <w:iCs w:val="0"/>
                <w:color w:val="auto"/>
                <w:szCs w:val="21"/>
                <w:highlight w:val="none"/>
                <w:lang w:val="en-US" w:eastAsia="zh-CN"/>
              </w:rPr>
              <w:t>/</w:t>
            </w:r>
            <w:permEnd w:id="3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 w:val="32"/>
                <w:szCs w:val="32"/>
                <w:highlight w:val="none"/>
              </w:rPr>
            </w:pPr>
            <w:r>
              <w:rPr>
                <w:rFonts w:hint="default" w:ascii="Times New Roman" w:hAnsi="Times New Roman" w:cs="Times New Roman"/>
                <w:i w:val="0"/>
                <w:iCs w:val="0"/>
                <w:color w:val="auto"/>
                <w:szCs w:val="21"/>
                <w:highlight w:val="none"/>
              </w:rPr>
              <w:t>履约保证金的退还：</w:t>
            </w:r>
            <w:permStart w:id="38" w:edGrp="everyone"/>
            <w:r>
              <w:rPr>
                <w:rFonts w:hint="default" w:ascii="Times New Roman" w:hAnsi="Times New Roman" w:cs="Times New Roman"/>
                <w:i w:val="0"/>
                <w:iCs w:val="0"/>
                <w:color w:val="auto"/>
                <w:szCs w:val="21"/>
                <w:highlight w:val="none"/>
              </w:rPr>
              <w:t>无违约行为发生或违约行为已处理的情况下</w:t>
            </w:r>
            <w:r>
              <w:rPr>
                <w:rFonts w:hint="eastAsia" w:ascii="Times New Roman" w:hAnsi="Times New Roman" w:cs="Times New Roman"/>
                <w:i w:val="0"/>
                <w:iCs w:val="0"/>
                <w:color w:val="auto"/>
                <w:szCs w:val="21"/>
                <w:highlight w:val="none"/>
                <w:lang w:eastAsia="zh-CN"/>
              </w:rPr>
              <w:t>，</w:t>
            </w:r>
            <w:r>
              <w:rPr>
                <w:rFonts w:hint="eastAsia" w:ascii="Times New Roman" w:hAnsi="Times New Roman" w:cs="Times New Roman"/>
                <w:i w:val="0"/>
                <w:iCs w:val="0"/>
                <w:color w:val="auto"/>
                <w:szCs w:val="21"/>
                <w:highlight w:val="none"/>
                <w:lang w:val="en-US" w:eastAsia="zh-CN"/>
              </w:rPr>
              <w:t>服务期满</w:t>
            </w:r>
            <w:r>
              <w:rPr>
                <w:rFonts w:hint="default" w:ascii="Times New Roman" w:hAnsi="Times New Roman" w:cs="Times New Roman"/>
                <w:i w:val="0"/>
                <w:iCs w:val="0"/>
                <w:color w:val="auto"/>
                <w:szCs w:val="21"/>
                <w:highlight w:val="none"/>
              </w:rPr>
              <w:t>后</w:t>
            </w:r>
            <w:r>
              <w:rPr>
                <w:rFonts w:hint="eastAsia" w:ascii="Times New Roman" w:hAnsi="Times New Roman" w:cs="Times New Roman"/>
                <w:i w:val="0"/>
                <w:iCs w:val="0"/>
                <w:color w:val="auto"/>
                <w:szCs w:val="21"/>
                <w:highlight w:val="none"/>
                <w:lang w:val="en-US" w:eastAsia="zh-CN"/>
              </w:rPr>
              <w:t>退</w:t>
            </w:r>
            <w:r>
              <w:rPr>
                <w:rFonts w:hint="default" w:ascii="Times New Roman" w:hAnsi="Times New Roman" w:cs="Times New Roman"/>
                <w:i w:val="0"/>
                <w:iCs w:val="0"/>
                <w:color w:val="auto"/>
                <w:szCs w:val="21"/>
                <w:highlight w:val="none"/>
              </w:rPr>
              <w:t>还</w:t>
            </w:r>
            <w:r>
              <w:rPr>
                <w:rFonts w:hint="eastAsia" w:ascii="Times New Roman" w:hAnsi="Times New Roman" w:cs="Times New Roman"/>
                <w:i w:val="0"/>
                <w:iCs w:val="0"/>
                <w:color w:val="auto"/>
                <w:szCs w:val="21"/>
                <w:highlight w:val="none"/>
                <w:lang w:val="en-US" w:eastAsia="zh-CN"/>
              </w:rPr>
              <w:t>全部</w:t>
            </w:r>
            <w:r>
              <w:rPr>
                <w:rFonts w:hint="default" w:ascii="Times New Roman" w:hAnsi="Times New Roman" w:cs="Times New Roman"/>
                <w:i w:val="0"/>
                <w:iCs w:val="0"/>
                <w:color w:val="auto"/>
                <w:szCs w:val="21"/>
                <w:highlight w:val="none"/>
              </w:rPr>
              <w:t>履约保证金（本金</w:t>
            </w:r>
            <w:r>
              <w:rPr>
                <w:rFonts w:hint="eastAsia" w:ascii="Times New Roman" w:hAnsi="Times New Roman" w:cs="Times New Roman"/>
                <w:i w:val="0"/>
                <w:iCs w:val="0"/>
                <w:color w:val="auto"/>
                <w:szCs w:val="21"/>
                <w:highlight w:val="none"/>
                <w:lang w:val="en-US" w:eastAsia="zh-CN"/>
              </w:rPr>
              <w:t>无息</w:t>
            </w:r>
            <w:r>
              <w:rPr>
                <w:rFonts w:hint="default" w:ascii="Times New Roman" w:hAnsi="Times New Roman" w:cs="Times New Roman"/>
                <w:i w:val="0"/>
                <w:iCs w:val="0"/>
                <w:color w:val="auto"/>
                <w:szCs w:val="21"/>
                <w:highlight w:val="none"/>
              </w:rPr>
              <w:t>）。</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val="0"/>
                <w:iCs w:val="0"/>
                <w:color w:val="auto"/>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b/>
                <w:bCs/>
                <w:i w:val="0"/>
                <w:iCs w:val="0"/>
                <w:color w:val="auto"/>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i w:val="0"/>
                <w:iCs w:val="0"/>
                <w:color w:val="auto"/>
                <w:szCs w:val="21"/>
                <w:highlight w:val="none"/>
              </w:rPr>
            </w:pPr>
            <w:r>
              <w:rPr>
                <w:rFonts w:hint="default" w:ascii="Times New Roman" w:hAnsi="Times New Roman" w:eastAsia="仿宋_GB2312" w:cs="Times New Roman"/>
                <w:i w:val="0"/>
                <w:iCs w:val="0"/>
                <w:color w:val="auto"/>
                <w:sz w:val="24"/>
                <w:szCs w:val="24"/>
                <w:highlight w:val="none"/>
                <w:lang w:val="en-US" w:eastAsia="zh-CN"/>
              </w:rPr>
              <w:sym w:font="Wingdings" w:char="00FE"/>
            </w:r>
            <w:r>
              <w:rPr>
                <w:rFonts w:hint="default" w:ascii="Times New Roman" w:hAnsi="Times New Roman" w:cs="Times New Roman"/>
                <w:i w:val="0"/>
                <w:iCs w:val="0"/>
                <w:color w:val="auto"/>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i w:val="0"/>
                <w:iCs w:val="0"/>
                <w:color w:val="auto"/>
                <w:kern w:val="2"/>
                <w:sz w:val="21"/>
                <w:szCs w:val="21"/>
                <w:highlight w:val="none"/>
                <w:lang w:val="en-US" w:eastAsia="zh-CN" w:bidi="ar-SA"/>
              </w:rPr>
            </w:pPr>
            <w:r>
              <w:rPr>
                <w:rFonts w:hint="eastAsia" w:ascii="Times New Roman" w:hAnsi="Times New Roman" w:cs="Times New Roman"/>
                <w:i w:val="0"/>
                <w:iCs w:val="0"/>
                <w:color w:val="auto"/>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i w:val="0"/>
                <w:iCs w:val="0"/>
                <w:color w:val="auto"/>
                <w:kern w:val="2"/>
                <w:sz w:val="21"/>
                <w:szCs w:val="21"/>
                <w:highlight w:val="none"/>
                <w:lang w:val="en-US" w:eastAsia="zh-CN" w:bidi="ar-SA"/>
              </w:rPr>
            </w:pPr>
            <w:r>
              <w:rPr>
                <w:rFonts w:hint="eastAsia" w:ascii="Times New Roman" w:hAnsi="Times New Roman" w:cs="Times New Roman"/>
                <w:i w:val="0"/>
                <w:iCs w:val="0"/>
                <w:color w:val="auto"/>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i w:val="0"/>
                <w:iCs w:val="0"/>
                <w:color w:val="auto"/>
                <w:kern w:val="2"/>
                <w:sz w:val="21"/>
                <w:szCs w:val="21"/>
                <w:highlight w:val="none"/>
                <w:lang w:val="en-US" w:eastAsia="zh-CN" w:bidi="ar-SA"/>
              </w:rPr>
            </w:pPr>
            <w:r>
              <w:rPr>
                <w:rFonts w:hint="default" w:ascii="Times New Roman" w:hAnsi="Times New Roman" w:cs="Times New Roman"/>
                <w:i w:val="0"/>
                <w:iCs w:val="0"/>
                <w:color w:val="auto"/>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i w:val="0"/>
          <w:iCs w:val="0"/>
          <w:color w:val="auto"/>
          <w:highlight w:val="none"/>
        </w:rPr>
      </w:pPr>
      <w:r>
        <w:rPr>
          <w:rFonts w:hint="eastAsia" w:ascii="黑体" w:hAnsi="黑体" w:eastAsia="黑体" w:cs="黑体"/>
          <w:i w:val="0"/>
          <w:iCs w:val="0"/>
          <w:color w:val="auto"/>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16" w:name="_Toc152045529"/>
      <w:bookmarkStart w:id="17" w:name="_Toc152042305"/>
      <w:bookmarkStart w:id="18" w:name="_Toc246996175"/>
      <w:bookmarkStart w:id="19" w:name="_Toc296602420"/>
      <w:bookmarkStart w:id="20" w:name="_Toc144974497"/>
      <w:bookmarkStart w:id="21" w:name="_Toc247085689"/>
      <w:bookmarkStart w:id="22" w:name="_Toc179632546"/>
      <w:bookmarkStart w:id="23" w:name="_Toc246996918"/>
      <w:r>
        <w:rPr>
          <w:rFonts w:hint="eastAsia"/>
          <w:i w:val="0"/>
          <w:iCs w:val="0"/>
          <w:color w:val="auto"/>
          <w:highlight w:val="none"/>
        </w:rPr>
        <w:t>1. 总则</w:t>
      </w:r>
      <w:bookmarkEnd w:id="16"/>
      <w:bookmarkEnd w:id="17"/>
      <w:bookmarkEnd w:id="18"/>
      <w:bookmarkEnd w:id="19"/>
      <w:bookmarkEnd w:id="20"/>
      <w:bookmarkEnd w:id="21"/>
      <w:bookmarkEnd w:id="22"/>
      <w:bookmarkEnd w:id="23"/>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4" w:name="_Toc152045530"/>
      <w:bookmarkStart w:id="25" w:name="_Toc247085690"/>
      <w:bookmarkStart w:id="26" w:name="_Toc144974498"/>
      <w:bookmarkStart w:id="27" w:name="_Toc246996176"/>
      <w:bookmarkStart w:id="28" w:name="_Toc179632547"/>
      <w:bookmarkStart w:id="29" w:name="_Toc296602421"/>
      <w:bookmarkStart w:id="30" w:name="_Toc152042306"/>
      <w:bookmarkStart w:id="31" w:name="_Toc246996919"/>
      <w:r>
        <w:rPr>
          <w:rFonts w:hint="eastAsia"/>
          <w:i w:val="0"/>
          <w:iCs w:val="0"/>
          <w:color w:val="auto"/>
          <w:highlight w:val="none"/>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 xml:space="preserve">1.1.6 </w:t>
      </w:r>
      <w:r>
        <w:rPr>
          <w:rFonts w:hint="eastAsia"/>
          <w:i w:val="0"/>
          <w:iCs w:val="0"/>
          <w:color w:val="auto"/>
          <w:highlight w:val="none"/>
          <w:lang w:val="en-US" w:eastAsia="zh-CN"/>
        </w:rPr>
        <w:t>本招标</w:t>
      </w:r>
      <w:r>
        <w:rPr>
          <w:rFonts w:hint="eastAsia"/>
          <w:i w:val="0"/>
          <w:iCs w:val="0"/>
          <w:color w:val="auto"/>
          <w:highlight w:val="none"/>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 xml:space="preserve">1.1.7 </w:t>
      </w:r>
      <w:r>
        <w:rPr>
          <w:rFonts w:hint="eastAsia"/>
          <w:i w:val="0"/>
          <w:iCs w:val="0"/>
          <w:color w:val="auto"/>
          <w:highlight w:val="none"/>
          <w:lang w:val="en-US" w:eastAsia="zh-CN"/>
        </w:rPr>
        <w:t>本招标</w:t>
      </w:r>
      <w:r>
        <w:rPr>
          <w:rFonts w:hint="eastAsia"/>
          <w:i w:val="0"/>
          <w:iCs w:val="0"/>
          <w:color w:val="auto"/>
          <w:highlight w:val="none"/>
        </w:rPr>
        <w:t>项目投资估算：见投标人须知前附表。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32" w:name="_Toc144974499"/>
      <w:bookmarkStart w:id="33" w:name="_Toc246996920"/>
      <w:bookmarkStart w:id="34" w:name="_Toc246996177"/>
      <w:bookmarkStart w:id="35" w:name="_Toc152042307"/>
      <w:bookmarkStart w:id="36" w:name="_Toc296602422"/>
      <w:bookmarkStart w:id="37" w:name="_Toc152045531"/>
      <w:bookmarkStart w:id="38" w:name="_Toc179632548"/>
      <w:bookmarkStart w:id="39" w:name="_Toc247085691"/>
      <w:r>
        <w:rPr>
          <w:rFonts w:hint="eastAsia"/>
          <w:i w:val="0"/>
          <w:iCs w:val="0"/>
          <w:color w:val="auto"/>
          <w:highlight w:val="none"/>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1.2.2 本招标项目的资金落实情况：见投标人须知前附表。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40" w:name="_Toc144974500"/>
      <w:bookmarkStart w:id="41" w:name="_Toc246996178"/>
      <w:bookmarkStart w:id="42" w:name="_Toc152045532"/>
      <w:bookmarkStart w:id="43" w:name="_Toc179632549"/>
      <w:bookmarkStart w:id="44" w:name="_Toc152042308"/>
      <w:bookmarkStart w:id="45" w:name="_Toc246996921"/>
      <w:bookmarkStart w:id="46" w:name="_Toc247085692"/>
      <w:bookmarkStart w:id="47" w:name="_Toc296602423"/>
      <w:r>
        <w:rPr>
          <w:rFonts w:hint="eastAsia"/>
          <w:i w:val="0"/>
          <w:iCs w:val="0"/>
          <w:color w:val="auto"/>
          <w:highlight w:val="none"/>
        </w:rPr>
        <w:t>1.3 招标范围、</w:t>
      </w:r>
      <w:r>
        <w:rPr>
          <w:rFonts w:hint="eastAsia"/>
          <w:i w:val="0"/>
          <w:iCs w:val="0"/>
          <w:color w:val="auto"/>
          <w:highlight w:val="none"/>
          <w:lang w:val="en-US" w:eastAsia="zh-CN"/>
        </w:rPr>
        <w:t>服务期限</w:t>
      </w:r>
      <w:r>
        <w:rPr>
          <w:rFonts w:hint="eastAsia"/>
          <w:i w:val="0"/>
          <w:iCs w:val="0"/>
          <w:color w:val="auto"/>
          <w:highlight w:val="none"/>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1.3.2 本招标项目的</w:t>
      </w:r>
      <w:r>
        <w:rPr>
          <w:rFonts w:hint="eastAsia"/>
          <w:i w:val="0"/>
          <w:iCs w:val="0"/>
          <w:color w:val="auto"/>
          <w:highlight w:val="none"/>
          <w:lang w:eastAsia="zh-CN"/>
        </w:rPr>
        <w:t>服务期限</w:t>
      </w:r>
      <w:r>
        <w:rPr>
          <w:rFonts w:hint="eastAsia"/>
          <w:i w:val="0"/>
          <w:iCs w:val="0"/>
          <w:color w:val="auto"/>
          <w:highlight w:val="none"/>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1.3.3 本招标项目的质量要求：见投标人须知前附表。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48" w:name="_Toc179632551"/>
      <w:bookmarkStart w:id="49" w:name="_Toc152045534"/>
      <w:bookmarkStart w:id="50" w:name="_Toc247085693"/>
      <w:bookmarkStart w:id="51" w:name="_Toc144974502"/>
      <w:bookmarkStart w:id="52" w:name="_Toc246996922"/>
      <w:bookmarkStart w:id="53" w:name="_Toc296602424"/>
      <w:bookmarkStart w:id="54" w:name="_Toc246996179"/>
      <w:bookmarkStart w:id="55" w:name="_Toc152042310"/>
      <w:r>
        <w:rPr>
          <w:rFonts w:hint="eastAsia"/>
          <w:i w:val="0"/>
          <w:iCs w:val="0"/>
          <w:color w:val="auto"/>
          <w:highlight w:val="none"/>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permStart w:id="39" w:edGrp="everyone"/>
      <w:r>
        <w:rPr>
          <w:rFonts w:hint="eastAsia"/>
          <w:i w:val="0"/>
          <w:iCs w:val="0"/>
          <w:color w:val="auto"/>
          <w:highlight w:val="none"/>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（11）/。</w:t>
      </w:r>
    </w:p>
    <w:permEnd w:id="39"/>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1.4.4 单位负责人为同一人或者存在控股、管理关系的不同单位，不得同时参加本招标项目投标。</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56" w:name="_Toc144974503"/>
      <w:bookmarkStart w:id="57" w:name="_Toc179632552"/>
      <w:bookmarkStart w:id="58" w:name="_Toc296602425"/>
      <w:bookmarkStart w:id="59" w:name="_Toc152042311"/>
      <w:bookmarkStart w:id="60" w:name="_Toc246996923"/>
      <w:bookmarkStart w:id="61" w:name="_Toc246996180"/>
      <w:bookmarkStart w:id="62" w:name="_Toc152045535"/>
      <w:bookmarkStart w:id="63" w:name="_Toc247085694"/>
      <w:r>
        <w:rPr>
          <w:rFonts w:hint="eastAsia"/>
          <w:i w:val="0"/>
          <w:iCs w:val="0"/>
          <w:color w:val="auto"/>
          <w:highlight w:val="none"/>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投标人准备和参加投标活动发生的费用自理。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64" w:name="_Toc246996181"/>
      <w:bookmarkStart w:id="65" w:name="_Toc246996924"/>
      <w:bookmarkStart w:id="66" w:name="_Toc152045536"/>
      <w:bookmarkStart w:id="67" w:name="_Toc152042312"/>
      <w:bookmarkStart w:id="68" w:name="_Toc296602426"/>
      <w:bookmarkStart w:id="69" w:name="_Toc144974504"/>
      <w:bookmarkStart w:id="70" w:name="_Toc179632553"/>
      <w:bookmarkStart w:id="71" w:name="_Toc247085695"/>
      <w:r>
        <w:rPr>
          <w:rFonts w:hint="eastAsia"/>
          <w:i w:val="0"/>
          <w:iCs w:val="0"/>
          <w:color w:val="auto"/>
          <w:highlight w:val="none"/>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 xml:space="preserve">参与招标投标活动的各方应对招标文件和投标文件中的商业和技术等秘密保密，违者应对由此造成的后果承担法律责任。 </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72" w:name="_Toc144974505"/>
      <w:bookmarkStart w:id="73" w:name="_Toc179632554"/>
      <w:bookmarkStart w:id="74" w:name="_Toc246996182"/>
      <w:bookmarkStart w:id="75" w:name="_Toc247085696"/>
      <w:bookmarkStart w:id="76" w:name="_Toc246996925"/>
      <w:bookmarkStart w:id="77" w:name="_Toc152042313"/>
      <w:bookmarkStart w:id="78" w:name="_Toc296602427"/>
      <w:bookmarkStart w:id="79" w:name="_Toc152045537"/>
      <w:r>
        <w:rPr>
          <w:rFonts w:hint="eastAsia"/>
          <w:i w:val="0"/>
          <w:iCs w:val="0"/>
          <w:color w:val="auto"/>
          <w:highlight w:val="none"/>
        </w:rPr>
        <w:t>1.7 语言</w:t>
      </w:r>
      <w:bookmarkEnd w:id="72"/>
      <w:r>
        <w:rPr>
          <w:rFonts w:hint="eastAsia"/>
          <w:i w:val="0"/>
          <w:iCs w:val="0"/>
          <w:color w:val="auto"/>
          <w:highlight w:val="none"/>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rPr>
          <w:i w:val="0"/>
          <w:iCs w:val="0"/>
          <w:color w:val="auto"/>
          <w:highlight w:val="none"/>
        </w:rPr>
      </w:pPr>
      <w:bookmarkStart w:id="80" w:name="_Toc246996183"/>
      <w:bookmarkStart w:id="81" w:name="_Toc246996926"/>
      <w:bookmarkStart w:id="82" w:name="_Toc144974506"/>
      <w:bookmarkStart w:id="83" w:name="_Toc152045538"/>
      <w:bookmarkStart w:id="84" w:name="_Toc152042314"/>
      <w:bookmarkStart w:id="85" w:name="_Toc247085697"/>
      <w:bookmarkStart w:id="86" w:name="_Toc179632555"/>
      <w:r>
        <w:rPr>
          <w:rFonts w:hint="eastAsia"/>
          <w:i w:val="0"/>
          <w:iCs w:val="0"/>
          <w:color w:val="auto"/>
          <w:highlight w:val="none"/>
        </w:rPr>
        <w:t>招标投标文件使用的语言文字为中文。专用术语使用外文的，应附有中文注释。</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87" w:name="_Toc296602428"/>
      <w:r>
        <w:rPr>
          <w:rFonts w:hint="eastAsia"/>
          <w:i w:val="0"/>
          <w:iCs w:val="0"/>
          <w:color w:val="auto"/>
          <w:highlight w:val="none"/>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所有计量均采用中华人民共和国法定计量单位。</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88" w:name="_Toc247513962"/>
      <w:bookmarkStart w:id="89" w:name="_Toc152045539"/>
      <w:bookmarkStart w:id="90" w:name="_Toc247592876"/>
      <w:bookmarkStart w:id="91" w:name="_Toc296602429"/>
      <w:bookmarkStart w:id="92" w:name="_Toc144974507"/>
      <w:bookmarkStart w:id="93" w:name="_Toc247527563"/>
      <w:bookmarkStart w:id="94" w:name="_Toc152042315"/>
      <w:r>
        <w:rPr>
          <w:rFonts w:hint="eastAsia"/>
          <w:i w:val="0"/>
          <w:iCs w:val="0"/>
          <w:color w:val="auto"/>
          <w:highlight w:val="none"/>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1.9.4 招标人在踏勘现场中介绍的工程场地和相关的周边环境情况，供投标人在编制投标文件时参考，招标人不对投标人据此作出的判断和决策负责。</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95" w:name="_Toc247527564"/>
      <w:bookmarkStart w:id="96" w:name="_Toc152045540"/>
      <w:bookmarkStart w:id="97" w:name="_Toc247592877"/>
      <w:bookmarkStart w:id="98" w:name="_Toc296602430"/>
      <w:bookmarkStart w:id="99" w:name="_Toc152042316"/>
      <w:bookmarkStart w:id="100" w:name="_Toc247513963"/>
      <w:bookmarkStart w:id="101" w:name="_Toc144974508"/>
      <w:r>
        <w:rPr>
          <w:rFonts w:hint="eastAsia"/>
          <w:i w:val="0"/>
          <w:iCs w:val="0"/>
          <w:color w:val="auto"/>
          <w:highlight w:val="none"/>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1.10.3 投标预备会后，招标人在投标人须知前附表规定的时间内，将对投标人所提问题的澄清，以书面形式通知所有购买招标文件的投标人。该澄清内容为招标文件的组成部分。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102" w:name="_Toc296602431"/>
      <w:r>
        <w:rPr>
          <w:rFonts w:hint="eastAsia"/>
          <w:i w:val="0"/>
          <w:iCs w:val="0"/>
          <w:color w:val="auto"/>
          <w:highlight w:val="none"/>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5"/>
        <w:pageBreakBefore w:val="0"/>
        <w:widowControl w:val="0"/>
        <w:kinsoku/>
        <w:wordWrap/>
        <w:overflowPunct/>
        <w:topLinePunct w:val="0"/>
        <w:autoSpaceDE/>
        <w:autoSpaceDN/>
        <w:bidi w:val="0"/>
        <w:adjustRightInd/>
        <w:snapToGrid/>
        <w:spacing w:line="240" w:lineRule="auto"/>
        <w:textAlignment w:val="auto"/>
        <w:rPr>
          <w:rFonts w:ascii="Arial"/>
          <w:i w:val="0"/>
          <w:iCs w:val="0"/>
          <w:color w:val="auto"/>
          <w:sz w:val="21"/>
          <w:highlight w:val="none"/>
        </w:rPr>
      </w:pPr>
      <w:r>
        <w:rPr>
          <w:rFonts w:hint="eastAsia"/>
          <w:i w:val="0"/>
          <w:iCs w:val="0"/>
          <w:color w:val="auto"/>
          <w:highlight w:val="none"/>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i w:val="0"/>
          <w:iCs w:val="0"/>
          <w:color w:val="auto"/>
          <w:sz w:val="21"/>
          <w:szCs w:val="21"/>
          <w:highlight w:val="none"/>
        </w:rPr>
      </w:pPr>
      <w:r>
        <w:rPr>
          <w:rFonts w:hint="eastAsia"/>
          <w:i w:val="0"/>
          <w:iCs w:val="0"/>
          <w:color w:val="auto"/>
          <w:highlight w:val="none"/>
        </w:rPr>
        <w:t>1.12.3  投标人须知前附表允许投标文件偏离招标文件某些要求的， 偏差应当符合招标文件规定的偏差范围和幅度</w:t>
      </w:r>
      <w:r>
        <w:rPr>
          <w:i w:val="0"/>
          <w:iCs w:val="0"/>
          <w:color w:val="auto"/>
          <w:spacing w:val="-2"/>
          <w:sz w:val="21"/>
          <w:szCs w:val="21"/>
          <w:highlight w:val="none"/>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103" w:name="_Toc152042318"/>
      <w:bookmarkStart w:id="104" w:name="_Toc179632560"/>
      <w:bookmarkStart w:id="105" w:name="_Toc296602432"/>
      <w:bookmarkStart w:id="106" w:name="_Toc246996187"/>
      <w:bookmarkStart w:id="107" w:name="_Toc247085701"/>
      <w:bookmarkStart w:id="108" w:name="_Toc246996930"/>
      <w:bookmarkStart w:id="109" w:name="_Toc144974510"/>
      <w:bookmarkStart w:id="110" w:name="_Toc152045542"/>
      <w:r>
        <w:rPr>
          <w:rFonts w:hint="eastAsia"/>
          <w:i w:val="0"/>
          <w:iCs w:val="0"/>
          <w:color w:val="auto"/>
          <w:highlight w:val="none"/>
        </w:rPr>
        <w:t>2. 招标文件</w:t>
      </w:r>
      <w:bookmarkEnd w:id="103"/>
      <w:bookmarkEnd w:id="104"/>
      <w:bookmarkEnd w:id="105"/>
      <w:bookmarkEnd w:id="106"/>
      <w:bookmarkEnd w:id="107"/>
      <w:bookmarkEnd w:id="108"/>
      <w:bookmarkEnd w:id="109"/>
      <w:bookmarkEnd w:id="110"/>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111" w:name="_Toc152045543"/>
      <w:bookmarkStart w:id="112" w:name="_Toc179632561"/>
      <w:bookmarkStart w:id="113" w:name="_Toc152042319"/>
      <w:bookmarkStart w:id="114" w:name="_Toc247085702"/>
      <w:bookmarkStart w:id="115" w:name="_Toc246996931"/>
      <w:bookmarkStart w:id="116" w:name="_Toc296602433"/>
      <w:bookmarkStart w:id="117" w:name="_Toc144974511"/>
      <w:bookmarkStart w:id="118" w:name="_Toc246996188"/>
      <w:r>
        <w:rPr>
          <w:rFonts w:hint="eastAsia"/>
          <w:i w:val="0"/>
          <w:iCs w:val="0"/>
          <w:color w:val="auto"/>
          <w:highlight w:val="none"/>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根据本章第 1.10 款、第 2.2 款和第 2.3 款对招标文件所作的澄清、修改，构成招标文件的组成部分。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119" w:name="_Toc246996932"/>
      <w:bookmarkStart w:id="120" w:name="_Toc144974512"/>
      <w:bookmarkStart w:id="121" w:name="_Toc247085703"/>
      <w:bookmarkStart w:id="122" w:name="_Toc152045544"/>
      <w:bookmarkStart w:id="123" w:name="_Toc296602434"/>
      <w:bookmarkStart w:id="124" w:name="_Toc152042320"/>
      <w:bookmarkStart w:id="125" w:name="_Toc179632562"/>
      <w:bookmarkStart w:id="126" w:name="_Toc246996189"/>
      <w:r>
        <w:rPr>
          <w:rFonts w:hint="eastAsia"/>
          <w:i w:val="0"/>
          <w:iCs w:val="0"/>
          <w:color w:val="auto"/>
          <w:highlight w:val="none"/>
        </w:rPr>
        <w:t>2.2 招标文件的澄清</w:t>
      </w:r>
      <w:bookmarkEnd w:id="119"/>
      <w:bookmarkEnd w:id="120"/>
      <w:bookmarkEnd w:id="121"/>
      <w:bookmarkEnd w:id="122"/>
      <w:bookmarkEnd w:id="123"/>
      <w:bookmarkEnd w:id="124"/>
      <w:bookmarkEnd w:id="125"/>
      <w:bookmarkEnd w:id="126"/>
      <w:r>
        <w:rPr>
          <w:rFonts w:hint="eastAsia"/>
          <w:i w:val="0"/>
          <w:iCs w:val="0"/>
          <w:color w:val="auto"/>
          <w:highlight w:val="none"/>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2.2.1 投标人应仔细阅读和检查招标文件的全部内容。</w:t>
      </w:r>
      <w:r>
        <w:rPr>
          <w:rFonts w:hint="eastAsia" w:ascii="宋体" w:hAnsi="宋体"/>
          <w:i w:val="0"/>
          <w:iCs w:val="0"/>
          <w:color w:val="auto"/>
          <w:szCs w:val="21"/>
          <w:highlight w:val="none"/>
        </w:rPr>
        <w:t>如发现缺页或附件不全，应及时向招标人提出，以便补齐。</w:t>
      </w:r>
      <w:r>
        <w:rPr>
          <w:rFonts w:hint="eastAsia"/>
          <w:i w:val="0"/>
          <w:iCs w:val="0"/>
          <w:color w:val="auto"/>
          <w:highlight w:val="none"/>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i w:val="0"/>
          <w:iCs w:val="0"/>
          <w:color w:val="auto"/>
          <w:sz w:val="32"/>
          <w:szCs w:val="32"/>
          <w:highlight w:val="none"/>
        </w:rPr>
      </w:pPr>
      <w:r>
        <w:rPr>
          <w:rFonts w:hint="eastAsia"/>
          <w:i w:val="0"/>
          <w:iCs w:val="0"/>
          <w:color w:val="auto"/>
          <w:highlight w:val="none"/>
        </w:rPr>
        <w:t>2.2.2 招标文件的澄清将以书面形式发给所有购买招标文件的投标人，但不指明澄清问题的来源。如果澄清发出的时间距投标人须知前附表规定的投标截止时间不足</w:t>
      </w:r>
      <w:r>
        <w:rPr>
          <w:rFonts w:hint="eastAsia"/>
          <w:i w:val="0"/>
          <w:iCs w:val="0"/>
          <w:color w:val="auto"/>
          <w:highlight w:val="none"/>
          <w:lang w:val="en-US" w:eastAsia="zh-CN"/>
        </w:rPr>
        <w:t>3</w:t>
      </w:r>
      <w:r>
        <w:rPr>
          <w:rFonts w:hint="eastAsia"/>
          <w:i w:val="0"/>
          <w:iCs w:val="0"/>
          <w:color w:val="auto"/>
          <w:highlight w:val="none"/>
        </w:rPr>
        <w:t>天，并且澄清内容影响投标文件编制的，将相应延长投标截止时间。</w:t>
      </w:r>
      <w:r>
        <w:rPr>
          <w:rFonts w:hint="eastAsia" w:ascii="仿宋_GB2312" w:hAnsi="仿宋_GB2312" w:eastAsia="仿宋_GB2312"/>
          <w:i w:val="0"/>
          <w:iCs w:val="0"/>
          <w:color w:val="auto"/>
          <w:sz w:val="32"/>
          <w:szCs w:val="32"/>
          <w:highlight w:val="none"/>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2.2.3 投标人在收到澄清后，应在投标人须知前附表规定的时间内以书面形式通知招标人，确认已收到该澄清。</w:t>
      </w:r>
      <w:r>
        <w:rPr>
          <w:i w:val="0"/>
          <w:iCs w:val="0"/>
          <w:color w:val="auto"/>
          <w:szCs w:val="21"/>
          <w:highlight w:val="none"/>
        </w:rPr>
        <w:t>投标人确认收到招标文件</w:t>
      </w:r>
      <w:r>
        <w:rPr>
          <w:rFonts w:hint="eastAsia"/>
          <w:i w:val="0"/>
          <w:iCs w:val="0"/>
          <w:color w:val="auto"/>
          <w:szCs w:val="21"/>
          <w:highlight w:val="none"/>
        </w:rPr>
        <w:t>修改</w:t>
      </w:r>
      <w:r>
        <w:rPr>
          <w:i w:val="0"/>
          <w:iCs w:val="0"/>
          <w:color w:val="auto"/>
          <w:szCs w:val="21"/>
          <w:highlight w:val="none"/>
        </w:rPr>
        <w:t>的时间</w:t>
      </w:r>
      <w:r>
        <w:rPr>
          <w:rFonts w:hint="eastAsia"/>
          <w:i w:val="0"/>
          <w:iCs w:val="0"/>
          <w:color w:val="auto"/>
          <w:szCs w:val="21"/>
          <w:highlight w:val="none"/>
        </w:rPr>
        <w:t>要求详见投标须知前附表。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127" w:name="_Toc144974513"/>
      <w:bookmarkStart w:id="128" w:name="_Toc152045545"/>
      <w:bookmarkStart w:id="129" w:name="_Toc247085704"/>
      <w:bookmarkStart w:id="130" w:name="_Toc152042321"/>
      <w:bookmarkStart w:id="131" w:name="_Toc179632563"/>
      <w:bookmarkStart w:id="132" w:name="_Toc246996933"/>
      <w:bookmarkStart w:id="133" w:name="_Toc246996190"/>
      <w:bookmarkStart w:id="134" w:name="_Toc296602435"/>
      <w:r>
        <w:rPr>
          <w:rFonts w:hint="eastAsia"/>
          <w:i w:val="0"/>
          <w:iCs w:val="0"/>
          <w:color w:val="auto"/>
          <w:highlight w:val="none"/>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2.3.2 投标人收到修改内容后，应在投标人须知前附表规定的时间内以书面形式通知招标人，确认已收到该修改。</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135" w:name="_Toc152042322"/>
      <w:bookmarkStart w:id="136" w:name="_Toc247085705"/>
      <w:bookmarkStart w:id="137" w:name="_Toc152045546"/>
      <w:bookmarkStart w:id="138" w:name="_Toc144974514"/>
      <w:bookmarkStart w:id="139" w:name="_Toc296602436"/>
      <w:bookmarkStart w:id="140" w:name="_Toc246996934"/>
      <w:bookmarkStart w:id="141" w:name="_Toc246996191"/>
      <w:bookmarkStart w:id="142" w:name="_Toc179632564"/>
      <w:r>
        <w:rPr>
          <w:rFonts w:hint="eastAsia"/>
          <w:i w:val="0"/>
          <w:iCs w:val="0"/>
          <w:color w:val="auto"/>
          <w:highlight w:val="none"/>
        </w:rPr>
        <w:t>3. 投标文件</w:t>
      </w:r>
      <w:bookmarkEnd w:id="135"/>
      <w:bookmarkEnd w:id="136"/>
      <w:bookmarkEnd w:id="137"/>
      <w:bookmarkEnd w:id="138"/>
      <w:bookmarkEnd w:id="139"/>
      <w:bookmarkEnd w:id="140"/>
      <w:bookmarkEnd w:id="141"/>
      <w:bookmarkEnd w:id="142"/>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143" w:name="_Toc246996192"/>
      <w:bookmarkStart w:id="144" w:name="_Toc246996935"/>
      <w:bookmarkStart w:id="145" w:name="_Toc144974515"/>
      <w:bookmarkStart w:id="146" w:name="_Toc247085706"/>
      <w:bookmarkStart w:id="147" w:name="_Toc152045547"/>
      <w:bookmarkStart w:id="148" w:name="_Toc179632565"/>
      <w:bookmarkStart w:id="149" w:name="_Toc296602437"/>
      <w:bookmarkStart w:id="150" w:name="_Toc152042323"/>
      <w:r>
        <w:rPr>
          <w:rFonts w:hint="eastAsia"/>
          <w:i w:val="0"/>
          <w:iCs w:val="0"/>
          <w:color w:val="auto"/>
          <w:highlight w:val="none"/>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3.1.3  投标人须知前附表未要求提交投标保证金的， 投标文件不包括本章第 3.1.1（4）目所指的投标保证金。</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i w:val="0"/>
          <w:iCs w:val="0"/>
          <w:color w:val="auto"/>
          <w:sz w:val="21"/>
          <w:szCs w:val="21"/>
          <w:highlight w:val="none"/>
        </w:rPr>
      </w:pPr>
      <w:bookmarkStart w:id="151" w:name="_Toc246996193"/>
      <w:bookmarkStart w:id="152" w:name="_Toc179632566"/>
      <w:bookmarkStart w:id="153" w:name="_Toc144974516"/>
      <w:bookmarkStart w:id="154" w:name="_Toc152045548"/>
      <w:bookmarkStart w:id="155" w:name="_Toc296602438"/>
      <w:bookmarkStart w:id="156" w:name="_Toc246996936"/>
      <w:bookmarkStart w:id="157" w:name="_Toc247085707"/>
      <w:bookmarkStart w:id="158" w:name="_Toc152042324"/>
      <w:r>
        <w:rPr>
          <w:rFonts w:hint="eastAsia"/>
          <w:i w:val="0"/>
          <w:iCs w:val="0"/>
          <w:color w:val="auto"/>
          <w:highlight w:val="none"/>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bookmarkStart w:id="159" w:name="_Toc144974517"/>
      <w:bookmarkStart w:id="160" w:name="_Toc152045549"/>
      <w:bookmarkStart w:id="161" w:name="_Toc179632567"/>
      <w:bookmarkStart w:id="162" w:name="_Toc152042325"/>
      <w:r>
        <w:rPr>
          <w:rFonts w:hint="eastAsia"/>
          <w:i w:val="0"/>
          <w:iCs w:val="0"/>
          <w:color w:val="auto"/>
          <w:highlight w:val="none"/>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3.2.5  投标报价的其他要求见投标人须知前附表。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163" w:name="_Toc296602439"/>
      <w:bookmarkStart w:id="164" w:name="_Toc246996194"/>
      <w:bookmarkStart w:id="165" w:name="_Toc246996937"/>
      <w:bookmarkStart w:id="166" w:name="_Toc247085708"/>
      <w:r>
        <w:rPr>
          <w:rFonts w:hint="eastAsia"/>
          <w:i w:val="0"/>
          <w:iCs w:val="0"/>
          <w:color w:val="auto"/>
          <w:highlight w:val="none"/>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3.3.1 除投标人须知前附表另有规定外，投标有效期为</w:t>
      </w:r>
      <w:r>
        <w:rPr>
          <w:rFonts w:hint="eastAsia"/>
          <w:i w:val="0"/>
          <w:iCs w:val="0"/>
          <w:color w:val="auto"/>
          <w:highlight w:val="none"/>
          <w:lang w:val="en-US" w:eastAsia="zh-CN"/>
        </w:rPr>
        <w:t>9</w:t>
      </w:r>
      <w:r>
        <w:rPr>
          <w:rFonts w:hint="eastAsia"/>
          <w:i w:val="0"/>
          <w:iCs w:val="0"/>
          <w:color w:val="auto"/>
          <w:highlight w:val="none"/>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i w:val="0"/>
          <w:iCs w:val="0"/>
          <w:color w:val="auto"/>
          <w:szCs w:val="21"/>
          <w:highlight w:val="none"/>
        </w:rPr>
      </w:pPr>
      <w:r>
        <w:rPr>
          <w:rFonts w:hint="eastAsia"/>
          <w:i w:val="0"/>
          <w:iCs w:val="0"/>
          <w:color w:val="auto"/>
          <w:highlight w:val="none"/>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167" w:name="_Toc152045550"/>
      <w:bookmarkStart w:id="168" w:name="_Toc152042326"/>
      <w:bookmarkStart w:id="169" w:name="_Toc179632568"/>
      <w:bookmarkStart w:id="170" w:name="_Toc246996195"/>
      <w:bookmarkStart w:id="171" w:name="_Toc296602440"/>
      <w:bookmarkStart w:id="172" w:name="_Toc246996938"/>
      <w:bookmarkStart w:id="173" w:name="_Toc247085709"/>
      <w:bookmarkStart w:id="174" w:name="_Toc144974518"/>
      <w:r>
        <w:rPr>
          <w:rFonts w:hint="eastAsia"/>
          <w:i w:val="0"/>
          <w:iCs w:val="0"/>
          <w:color w:val="auto"/>
          <w:highlight w:val="none"/>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i w:val="0"/>
          <w:iCs w:val="0"/>
          <w:color w:val="auto"/>
          <w:highlight w:val="none"/>
        </w:rPr>
      </w:pPr>
      <w:r>
        <w:rPr>
          <w:rFonts w:hint="eastAsia"/>
          <w:i w:val="0"/>
          <w:iCs w:val="0"/>
          <w:color w:val="auto"/>
          <w:highlight w:val="none"/>
        </w:rPr>
        <w:t xml:space="preserve">3.4.3 </w:t>
      </w:r>
      <w:r>
        <w:rPr>
          <w:rFonts w:hint="eastAsia" w:ascii="宋体" w:hAnsi="宋体" w:cs="宋体"/>
          <w:b/>
          <w:i w:val="0"/>
          <w:iCs w:val="0"/>
          <w:color w:val="auto"/>
          <w:kern w:val="0"/>
          <w:szCs w:val="21"/>
          <w:highlight w:val="none"/>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（3）其他不予退还投标保证金的情形。</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175" w:name="_Toc179632570"/>
      <w:bookmarkStart w:id="176" w:name="_Toc246996939"/>
      <w:bookmarkStart w:id="177" w:name="_Toc247085710"/>
      <w:bookmarkStart w:id="178" w:name="_Toc246996196"/>
      <w:bookmarkStart w:id="179" w:name="_Toc296602441"/>
      <w:bookmarkStart w:id="180" w:name="_Toc152042328"/>
      <w:bookmarkStart w:id="181" w:name="_Toc152045552"/>
      <w:bookmarkStart w:id="182" w:name="_Toc144974520"/>
      <w:r>
        <w:rPr>
          <w:rFonts w:hint="eastAsia"/>
          <w:i w:val="0"/>
          <w:iCs w:val="0"/>
          <w:color w:val="auto"/>
          <w:highlight w:val="none"/>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3.5.7投标人须知前附表规定接受联合体投标的，本章第3.5.1项至第3.5.5项规定的表格和资料应包括联合体各方相关情况。</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r>
        <w:rPr>
          <w:rFonts w:hint="eastAsia"/>
          <w:i w:val="0"/>
          <w:iCs w:val="0"/>
          <w:color w:val="auto"/>
          <w:highlight w:val="none"/>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3.6.3  投标人提供两个或两个以上投标报价，或者在投标文件中提供一个报价，但同时提供两个或两个以上勘察方案的， 视为提供备选方案。</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183" w:name="_Toc246996940"/>
      <w:bookmarkStart w:id="184" w:name="_Toc179632571"/>
      <w:bookmarkStart w:id="185" w:name="_Toc246996197"/>
      <w:bookmarkStart w:id="186" w:name="_Toc152045553"/>
      <w:bookmarkStart w:id="187" w:name="_Toc247085711"/>
      <w:bookmarkStart w:id="188" w:name="_Toc296602442"/>
      <w:bookmarkStart w:id="189" w:name="_Toc144974521"/>
      <w:bookmarkStart w:id="190" w:name="_Toc152042329"/>
      <w:r>
        <w:rPr>
          <w:rFonts w:hint="eastAsia"/>
          <w:i w:val="0"/>
          <w:iCs w:val="0"/>
          <w:color w:val="auto"/>
          <w:highlight w:val="none"/>
        </w:rPr>
        <w:t>3.</w:t>
      </w:r>
      <w:r>
        <w:rPr>
          <w:rFonts w:hint="eastAsia"/>
          <w:i w:val="0"/>
          <w:iCs w:val="0"/>
          <w:color w:val="auto"/>
          <w:highlight w:val="none"/>
          <w:lang w:val="en-US" w:eastAsia="zh-CN"/>
        </w:rPr>
        <w:t>7</w:t>
      </w:r>
      <w:r>
        <w:rPr>
          <w:rFonts w:hint="eastAsia"/>
          <w:i w:val="0"/>
          <w:iCs w:val="0"/>
          <w:color w:val="auto"/>
          <w:highlight w:val="none"/>
        </w:rPr>
        <w:t>投标文件的编制</w:t>
      </w:r>
      <w:bookmarkEnd w:id="183"/>
      <w:bookmarkEnd w:id="184"/>
      <w:bookmarkEnd w:id="185"/>
      <w:bookmarkEnd w:id="186"/>
      <w:bookmarkEnd w:id="187"/>
      <w:bookmarkEnd w:id="188"/>
      <w:bookmarkEnd w:id="189"/>
      <w:bookmarkEnd w:id="190"/>
      <w:bookmarkStart w:id="191" w:name="_Toc246996942"/>
      <w:bookmarkStart w:id="192" w:name="_Toc144974523"/>
      <w:bookmarkStart w:id="193" w:name="_Toc246996199"/>
      <w:bookmarkStart w:id="194" w:name="_Toc152045555"/>
      <w:bookmarkStart w:id="195" w:name="_Toc152042331"/>
      <w:bookmarkStart w:id="196" w:name="_Toc179632573"/>
      <w:bookmarkStart w:id="197" w:name="_Toc24708571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bookmarkStart w:id="198" w:name="_Toc296602443"/>
      <w:r>
        <w:rPr>
          <w:rFonts w:hint="eastAsia"/>
          <w:i w:val="0"/>
          <w:iCs w:val="0"/>
          <w:color w:val="auto"/>
          <w:highlight w:val="none"/>
        </w:rPr>
        <w:t>3.7.1 投标文件应按第</w:t>
      </w:r>
      <w:r>
        <w:rPr>
          <w:rFonts w:hint="eastAsia"/>
          <w:i w:val="0"/>
          <w:iCs w:val="0"/>
          <w:color w:val="auto"/>
          <w:highlight w:val="none"/>
          <w:lang w:val="en-US" w:eastAsia="zh-CN"/>
        </w:rPr>
        <w:t>六</w:t>
      </w:r>
      <w:r>
        <w:rPr>
          <w:rFonts w:hint="eastAsia"/>
          <w:i w:val="0"/>
          <w:iCs w:val="0"/>
          <w:color w:val="auto"/>
          <w:highlight w:val="none"/>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 xml:space="preserve">3.7.5投标文件装订要求见投标人须知前附表规定。 </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r>
        <w:rPr>
          <w:rFonts w:hint="eastAsia"/>
          <w:i w:val="0"/>
          <w:iCs w:val="0"/>
          <w:color w:val="auto"/>
          <w:highlight w:val="none"/>
        </w:rPr>
        <w:t>4. 投标</w:t>
      </w:r>
      <w:bookmarkEnd w:id="191"/>
      <w:bookmarkEnd w:id="192"/>
      <w:bookmarkEnd w:id="193"/>
      <w:bookmarkEnd w:id="194"/>
      <w:bookmarkEnd w:id="195"/>
      <w:bookmarkEnd w:id="196"/>
      <w:bookmarkEnd w:id="197"/>
      <w:bookmarkEnd w:id="198"/>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199" w:name="_Toc152042332"/>
      <w:bookmarkStart w:id="200" w:name="_Toc144974524"/>
      <w:bookmarkStart w:id="201" w:name="_Toc152045556"/>
      <w:bookmarkStart w:id="202" w:name="_Toc246996943"/>
      <w:bookmarkStart w:id="203" w:name="_Toc247085714"/>
      <w:bookmarkStart w:id="204" w:name="_Toc246996200"/>
      <w:bookmarkStart w:id="205" w:name="_Toc296602444"/>
      <w:bookmarkStart w:id="206" w:name="_Toc179632574"/>
      <w:r>
        <w:rPr>
          <w:rFonts w:hint="eastAsia"/>
          <w:i w:val="0"/>
          <w:iCs w:val="0"/>
          <w:color w:val="auto"/>
          <w:highlight w:val="none"/>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bookmarkStart w:id="207" w:name="_Toc152045557"/>
      <w:bookmarkStart w:id="208" w:name="_Toc246996944"/>
      <w:bookmarkStart w:id="209" w:name="_Toc144974525"/>
      <w:bookmarkStart w:id="210" w:name="_Toc247085715"/>
      <w:bookmarkStart w:id="211" w:name="_Toc246996201"/>
      <w:bookmarkStart w:id="212" w:name="_Toc152042333"/>
      <w:bookmarkStart w:id="213" w:name="_Toc179632575"/>
      <w:r>
        <w:rPr>
          <w:rFonts w:hint="eastAsia"/>
          <w:i w:val="0"/>
          <w:iCs w:val="0"/>
          <w:color w:val="auto"/>
          <w:highlight w:val="none"/>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i w:val="0"/>
          <w:iCs w:val="0"/>
          <w:color w:val="auto"/>
          <w:highlight w:val="none"/>
        </w:rPr>
      </w:pPr>
      <w:r>
        <w:rPr>
          <w:rFonts w:hint="eastAsia"/>
          <w:i w:val="0"/>
          <w:iCs w:val="0"/>
          <w:color w:val="auto"/>
          <w:highlight w:val="none"/>
        </w:rPr>
        <w:t>4.1.3  未按本章第 4.1.1 项要求密封的投标文件，招标人将予以拒收。</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14" w:name="_Toc296602445"/>
      <w:r>
        <w:rPr>
          <w:rFonts w:hint="eastAsia"/>
          <w:i w:val="0"/>
          <w:iCs w:val="0"/>
          <w:color w:val="auto"/>
          <w:highlight w:val="none"/>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4.2.</w:t>
      </w:r>
      <w:r>
        <w:rPr>
          <w:rFonts w:hint="eastAsia"/>
          <w:i w:val="0"/>
          <w:iCs w:val="0"/>
          <w:color w:val="auto"/>
          <w:highlight w:val="none"/>
          <w:lang w:val="en-US" w:eastAsia="zh-CN"/>
        </w:rPr>
        <w:t>4</w:t>
      </w:r>
      <w:r>
        <w:rPr>
          <w:rFonts w:hint="eastAsia"/>
          <w:i w:val="0"/>
          <w:iCs w:val="0"/>
          <w:color w:val="auto"/>
          <w:highlight w:val="none"/>
        </w:rPr>
        <w:t xml:space="preserve"> </w:t>
      </w:r>
      <w:r>
        <w:rPr>
          <w:rFonts w:hint="eastAsia"/>
          <w:i w:val="0"/>
          <w:iCs w:val="0"/>
          <w:color w:val="auto"/>
          <w:highlight w:val="none"/>
          <w:lang w:val="en-US" w:eastAsia="zh-CN"/>
        </w:rPr>
        <w:t xml:space="preserve"> </w:t>
      </w:r>
      <w:r>
        <w:rPr>
          <w:rFonts w:hint="eastAsia"/>
          <w:i w:val="0"/>
          <w:iCs w:val="0"/>
          <w:color w:val="auto"/>
          <w:highlight w:val="none"/>
        </w:rPr>
        <w:t>逾期送达的投标文件，招标人将予以拒收。</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15" w:name="_Toc246996202"/>
      <w:bookmarkStart w:id="216" w:name="_Toc179632576"/>
      <w:bookmarkStart w:id="217" w:name="_Toc144974526"/>
      <w:bookmarkStart w:id="218" w:name="_Toc152045558"/>
      <w:bookmarkStart w:id="219" w:name="_Toc246996945"/>
      <w:bookmarkStart w:id="220" w:name="_Toc247085716"/>
      <w:bookmarkStart w:id="221" w:name="_Toc152042334"/>
      <w:bookmarkStart w:id="222" w:name="_Toc296602446"/>
      <w:r>
        <w:rPr>
          <w:rFonts w:hint="eastAsia"/>
          <w:i w:val="0"/>
          <w:iCs w:val="0"/>
          <w:color w:val="auto"/>
          <w:highlight w:val="none"/>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 xml:space="preserve">4.3.2 </w:t>
      </w:r>
      <w:r>
        <w:rPr>
          <w:rFonts w:hint="eastAsia"/>
          <w:i w:val="0"/>
          <w:iCs w:val="0"/>
          <w:color w:val="auto"/>
          <w:highlight w:val="none"/>
          <w:lang w:val="en-US" w:eastAsia="zh-CN"/>
        </w:rPr>
        <w:t xml:space="preserve"> </w:t>
      </w:r>
      <w:r>
        <w:rPr>
          <w:rFonts w:hint="eastAsia"/>
          <w:i w:val="0"/>
          <w:iCs w:val="0"/>
          <w:color w:val="auto"/>
          <w:highlight w:val="none"/>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4.3.4  修改的内容为投标文件的组成部分。修改的投标文件应按照本章第 3 条、第 4 条的规定进行编制、密封、标记和递交，并标明“修改”字样。</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23" w:name="_Toc246996203"/>
      <w:bookmarkStart w:id="224" w:name="_Toc179632577"/>
      <w:bookmarkStart w:id="225" w:name="_Toc296602447"/>
      <w:bookmarkStart w:id="226" w:name="_Toc144974527"/>
      <w:bookmarkStart w:id="227" w:name="_Toc247085717"/>
      <w:bookmarkStart w:id="228" w:name="_Toc152045559"/>
      <w:bookmarkStart w:id="229" w:name="_Toc152042335"/>
      <w:bookmarkStart w:id="230" w:name="_Toc246996946"/>
      <w:r>
        <w:rPr>
          <w:rFonts w:hint="eastAsia"/>
          <w:i w:val="0"/>
          <w:iCs w:val="0"/>
          <w:color w:val="auto"/>
          <w:highlight w:val="none"/>
        </w:rPr>
        <w:t>5. 开标</w:t>
      </w:r>
      <w:bookmarkEnd w:id="223"/>
      <w:bookmarkEnd w:id="224"/>
      <w:bookmarkEnd w:id="225"/>
      <w:bookmarkEnd w:id="226"/>
      <w:bookmarkEnd w:id="227"/>
      <w:bookmarkEnd w:id="228"/>
      <w:bookmarkEnd w:id="229"/>
      <w:bookmarkEnd w:id="230"/>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31" w:name="_Toc179632578"/>
      <w:bookmarkStart w:id="232" w:name="_Toc152045560"/>
      <w:bookmarkStart w:id="233" w:name="_Toc296602448"/>
      <w:bookmarkStart w:id="234" w:name="_Toc246996947"/>
      <w:bookmarkStart w:id="235" w:name="_Toc246996204"/>
      <w:bookmarkStart w:id="236" w:name="_Toc247085718"/>
      <w:bookmarkStart w:id="237" w:name="_Toc144974528"/>
      <w:bookmarkStart w:id="238" w:name="_Toc152042336"/>
      <w:r>
        <w:rPr>
          <w:rFonts w:hint="eastAsia"/>
          <w:i w:val="0"/>
          <w:iCs w:val="0"/>
          <w:color w:val="auto"/>
          <w:highlight w:val="none"/>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招标人在本章第 4.2.1 项规定的投标截止时间（开标时间） 和投标人须知前附表规定的地点公开开标， 并邀请所有投标人的法定代表人或其委托代理人准时参加。</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39" w:name="_Toc296602449"/>
      <w:bookmarkStart w:id="240" w:name="_Toc247085719"/>
      <w:bookmarkStart w:id="241" w:name="_Toc144974529"/>
      <w:bookmarkStart w:id="242" w:name="_Toc246996205"/>
      <w:bookmarkStart w:id="243" w:name="_Toc246996948"/>
      <w:bookmarkStart w:id="244" w:name="_Toc152045561"/>
      <w:bookmarkStart w:id="245" w:name="_Toc179632579"/>
      <w:bookmarkStart w:id="246" w:name="_Toc152042337"/>
      <w:r>
        <w:rPr>
          <w:rFonts w:hint="eastAsia"/>
          <w:i w:val="0"/>
          <w:iCs w:val="0"/>
          <w:color w:val="auto"/>
          <w:highlight w:val="none"/>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lang w:val="en-US" w:eastAsia="zh-CN"/>
        </w:rPr>
      </w:pPr>
      <w:r>
        <w:rPr>
          <w:rFonts w:hint="eastAsia"/>
          <w:i w:val="0"/>
          <w:iCs w:val="0"/>
          <w:color w:val="auto"/>
          <w:highlight w:val="none"/>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lang w:val="en-US" w:eastAsia="zh-CN"/>
        </w:rPr>
      </w:pPr>
      <w:r>
        <w:rPr>
          <w:rFonts w:hint="eastAsia"/>
          <w:i w:val="0"/>
          <w:iCs w:val="0"/>
          <w:color w:val="auto"/>
          <w:highlight w:val="none"/>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lang w:val="en-US" w:eastAsia="zh-CN"/>
        </w:rPr>
      </w:pPr>
      <w:r>
        <w:rPr>
          <w:rFonts w:hint="eastAsia"/>
          <w:i w:val="0"/>
          <w:iCs w:val="0"/>
          <w:color w:val="auto"/>
          <w:highlight w:val="none"/>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lang w:val="en-US" w:eastAsia="zh-CN"/>
        </w:rPr>
      </w:pPr>
      <w:r>
        <w:rPr>
          <w:rFonts w:hint="eastAsia"/>
          <w:i w:val="0"/>
          <w:iCs w:val="0"/>
          <w:color w:val="auto"/>
          <w:highlight w:val="none"/>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lang w:val="en-US" w:eastAsia="zh-CN"/>
        </w:rPr>
      </w:pPr>
      <w:r>
        <w:rPr>
          <w:rFonts w:hint="eastAsia"/>
          <w:i w:val="0"/>
          <w:iCs w:val="0"/>
          <w:color w:val="auto"/>
          <w:highlight w:val="none"/>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lang w:val="en-US" w:eastAsia="zh-CN"/>
        </w:rPr>
      </w:pPr>
      <w:r>
        <w:rPr>
          <w:rFonts w:hint="eastAsia"/>
          <w:i w:val="0"/>
          <w:iCs w:val="0"/>
          <w:color w:val="auto"/>
          <w:highlight w:val="none"/>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i w:val="0"/>
          <w:iCs w:val="0"/>
          <w:color w:val="auto"/>
          <w:highlight w:val="none"/>
          <w:lang w:val="en-US" w:eastAsia="zh-CN"/>
        </w:rPr>
      </w:pPr>
      <w:r>
        <w:rPr>
          <w:rFonts w:hint="eastAsia"/>
          <w:i w:val="0"/>
          <w:iCs w:val="0"/>
          <w:color w:val="auto"/>
          <w:highlight w:val="none"/>
          <w:lang w:val="en-US" w:eastAsia="zh-CN"/>
        </w:rPr>
        <w:t>5.2.2如有询标事宜，评标委员会向投标人发起询标。投标人应在规定的时间内（从评标委员会发起询标起不超过30分钟）对询标内容进行答复，否则视为放弃答复。</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47" w:name="_Toc296602450"/>
      <w:r>
        <w:rPr>
          <w:rFonts w:hint="eastAsia"/>
          <w:i w:val="0"/>
          <w:iCs w:val="0"/>
          <w:color w:val="auto"/>
          <w:highlight w:val="none"/>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投标人对开标有异议的，应当在开标现场提出，招标人当场作出答复，并制作记录。</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48" w:name="_Toc247085720"/>
      <w:bookmarkStart w:id="249" w:name="_Toc152045562"/>
      <w:bookmarkStart w:id="250" w:name="_Toc246996949"/>
      <w:bookmarkStart w:id="251" w:name="_Toc246996206"/>
      <w:bookmarkStart w:id="252" w:name="_Toc144974530"/>
      <w:bookmarkStart w:id="253" w:name="_Toc152042338"/>
      <w:bookmarkStart w:id="254" w:name="_Toc179632580"/>
      <w:bookmarkStart w:id="255" w:name="_Toc296602451"/>
      <w:r>
        <w:rPr>
          <w:rFonts w:hint="eastAsia"/>
          <w:i w:val="0"/>
          <w:iCs w:val="0"/>
          <w:color w:val="auto"/>
          <w:highlight w:val="none"/>
        </w:rPr>
        <w:t>6. 评标</w:t>
      </w:r>
      <w:bookmarkEnd w:id="248"/>
      <w:bookmarkEnd w:id="249"/>
      <w:bookmarkEnd w:id="250"/>
      <w:bookmarkEnd w:id="251"/>
      <w:bookmarkEnd w:id="252"/>
      <w:bookmarkEnd w:id="253"/>
      <w:bookmarkEnd w:id="254"/>
      <w:bookmarkEnd w:id="255"/>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56" w:name="_Toc246996950"/>
      <w:bookmarkStart w:id="257" w:name="_Toc144974531"/>
      <w:bookmarkStart w:id="258" w:name="_Toc246996207"/>
      <w:bookmarkStart w:id="259" w:name="_Toc179632581"/>
      <w:bookmarkStart w:id="260" w:name="_Toc152045563"/>
      <w:bookmarkStart w:id="261" w:name="_Toc152042339"/>
      <w:bookmarkStart w:id="262" w:name="_Toc247085721"/>
      <w:bookmarkStart w:id="263" w:name="_Toc296602452"/>
      <w:r>
        <w:rPr>
          <w:rFonts w:hint="eastAsia"/>
          <w:i w:val="0"/>
          <w:iCs w:val="0"/>
          <w:color w:val="auto"/>
          <w:highlight w:val="none"/>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（5）与投标人有其他利害关系。</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64" w:name="_Toc144974532"/>
      <w:bookmarkStart w:id="265" w:name="_Toc152042340"/>
      <w:bookmarkStart w:id="266" w:name="_Toc246996208"/>
      <w:bookmarkStart w:id="267" w:name="_Toc152045564"/>
      <w:bookmarkStart w:id="268" w:name="_Toc246996951"/>
      <w:bookmarkStart w:id="269" w:name="_Toc179632582"/>
      <w:bookmarkStart w:id="270" w:name="_Toc247085722"/>
      <w:bookmarkStart w:id="271" w:name="_Toc296602453"/>
      <w:r>
        <w:rPr>
          <w:rFonts w:hint="eastAsia"/>
          <w:i w:val="0"/>
          <w:iCs w:val="0"/>
          <w:color w:val="auto"/>
          <w:highlight w:val="none"/>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评标活动遵循公平、公正、科学和择优的原则。</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72" w:name="_Toc247085723"/>
      <w:bookmarkStart w:id="273" w:name="_Toc152045565"/>
      <w:bookmarkStart w:id="274" w:name="_Toc152042341"/>
      <w:bookmarkStart w:id="275" w:name="_Toc144974533"/>
      <w:bookmarkStart w:id="276" w:name="_Toc296602454"/>
      <w:bookmarkStart w:id="277" w:name="_Toc179632583"/>
      <w:bookmarkStart w:id="278" w:name="_Toc246996209"/>
      <w:bookmarkStart w:id="279" w:name="_Toc246996952"/>
      <w:r>
        <w:rPr>
          <w:rFonts w:hint="eastAsia"/>
          <w:i w:val="0"/>
          <w:iCs w:val="0"/>
          <w:color w:val="auto"/>
          <w:highlight w:val="none"/>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80" w:name="_Toc296602455"/>
      <w:bookmarkStart w:id="281" w:name="_Toc179632584"/>
      <w:bookmarkStart w:id="282" w:name="_Toc247085724"/>
      <w:bookmarkStart w:id="283" w:name="_Toc152045566"/>
      <w:bookmarkStart w:id="284" w:name="_Toc246996210"/>
      <w:bookmarkStart w:id="285" w:name="_Toc152042342"/>
      <w:bookmarkStart w:id="286" w:name="_Toc144974534"/>
      <w:bookmarkStart w:id="287" w:name="_Toc246996953"/>
      <w:r>
        <w:rPr>
          <w:rFonts w:hint="eastAsia"/>
          <w:i w:val="0"/>
          <w:iCs w:val="0"/>
          <w:color w:val="auto"/>
          <w:highlight w:val="none"/>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88" w:name="_Toc152045567"/>
      <w:bookmarkStart w:id="289" w:name="_Toc246996211"/>
      <w:bookmarkStart w:id="290" w:name="_Toc247085725"/>
      <w:bookmarkStart w:id="291" w:name="_Toc144974535"/>
      <w:bookmarkStart w:id="292" w:name="_Toc296602456"/>
      <w:bookmarkStart w:id="293" w:name="_Toc246996954"/>
      <w:bookmarkStart w:id="294" w:name="_Toc152042343"/>
      <w:bookmarkStart w:id="295" w:name="_Toc179632585"/>
      <w:r>
        <w:rPr>
          <w:rFonts w:hint="eastAsia"/>
          <w:i w:val="0"/>
          <w:iCs w:val="0"/>
          <w:color w:val="auto"/>
          <w:highlight w:val="none"/>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招标人在收到评标报告之日起 3 日内，按照投标人须知前附表规定的公示媒介和期限公示中标候选人。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r>
        <w:rPr>
          <w:rFonts w:hint="eastAsia"/>
          <w:i w:val="0"/>
          <w:iCs w:val="0"/>
          <w:color w:val="auto"/>
          <w:highlight w:val="none"/>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投标人或者其他利害关系人对评标结果有异议的，应当在中标候选人公示期间提出。招标人将在收到异议之日起 3 日内作出答复；作出答复前，将暂停招标投标活动。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r>
        <w:rPr>
          <w:rFonts w:hint="eastAsia"/>
          <w:i w:val="0"/>
          <w:iCs w:val="0"/>
          <w:color w:val="auto"/>
          <w:highlight w:val="none"/>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r>
        <w:rPr>
          <w:rFonts w:hint="eastAsia"/>
          <w:i w:val="0"/>
          <w:iCs w:val="0"/>
          <w:color w:val="auto"/>
          <w:highlight w:val="none"/>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296" w:name="_Toc246996212"/>
      <w:bookmarkStart w:id="297" w:name="_Toc246996955"/>
      <w:bookmarkStart w:id="298" w:name="_Toc144974536"/>
      <w:bookmarkStart w:id="299" w:name="_Toc247085726"/>
      <w:bookmarkStart w:id="300" w:name="_Toc152045568"/>
      <w:bookmarkStart w:id="301" w:name="_Toc296602458"/>
      <w:bookmarkStart w:id="302" w:name="_Toc152042344"/>
      <w:bookmarkStart w:id="303" w:name="_Toc179632586"/>
      <w:r>
        <w:rPr>
          <w:rFonts w:hint="eastAsia"/>
          <w:i w:val="0"/>
          <w:iCs w:val="0"/>
          <w:color w:val="auto"/>
          <w:highlight w:val="none"/>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304" w:name="_Toc246996956"/>
      <w:bookmarkStart w:id="305" w:name="_Toc152045569"/>
      <w:bookmarkStart w:id="306" w:name="_Toc296602459"/>
      <w:bookmarkStart w:id="307" w:name="_Toc144974537"/>
      <w:bookmarkStart w:id="308" w:name="_Toc179632587"/>
      <w:bookmarkStart w:id="309" w:name="_Toc247085727"/>
      <w:bookmarkStart w:id="310" w:name="_Toc152042345"/>
      <w:bookmarkStart w:id="311" w:name="_Toc246996213"/>
      <w:r>
        <w:rPr>
          <w:rFonts w:hint="eastAsia"/>
          <w:i w:val="0"/>
          <w:iCs w:val="0"/>
          <w:color w:val="auto"/>
          <w:highlight w:val="none"/>
        </w:rPr>
        <w:t>7.7 履约担保</w:t>
      </w:r>
      <w:bookmarkEnd w:id="304"/>
      <w:bookmarkEnd w:id="305"/>
      <w:bookmarkEnd w:id="306"/>
      <w:bookmarkEnd w:id="307"/>
      <w:bookmarkEnd w:id="308"/>
      <w:bookmarkEnd w:id="309"/>
      <w:bookmarkEnd w:id="310"/>
      <w:bookmarkEnd w:id="311"/>
      <w:r>
        <w:rPr>
          <w:rFonts w:hint="eastAsia"/>
          <w:i w:val="0"/>
          <w:iCs w:val="0"/>
          <w:color w:val="auto"/>
          <w:highlight w:val="none"/>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312" w:name="_Toc247085728"/>
      <w:bookmarkStart w:id="313" w:name="_Toc144974538"/>
      <w:bookmarkStart w:id="314" w:name="_Toc296602460"/>
      <w:bookmarkStart w:id="315" w:name="_Toc179632588"/>
      <w:bookmarkStart w:id="316" w:name="_Toc246996214"/>
      <w:bookmarkStart w:id="317" w:name="_Toc152042346"/>
      <w:bookmarkStart w:id="318" w:name="_Toc152045570"/>
      <w:bookmarkStart w:id="319" w:name="_Toc246996957"/>
      <w:r>
        <w:rPr>
          <w:rFonts w:hint="eastAsia"/>
          <w:i w:val="0"/>
          <w:iCs w:val="0"/>
          <w:color w:val="auto"/>
          <w:highlight w:val="none"/>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i w:val="0"/>
          <w:iCs w:val="0"/>
          <w:color w:val="auto"/>
          <w:highlight w:val="none"/>
        </w:rPr>
      </w:pPr>
      <w:r>
        <w:rPr>
          <w:rFonts w:hint="eastAsia"/>
          <w:i w:val="0"/>
          <w:iCs w:val="0"/>
          <w:color w:val="auto"/>
          <w:highlight w:val="none"/>
        </w:rPr>
        <w:t>7.7.3 联合体中标的， 联合体各方应当共同与招标人签订合同， 就中标项目向招标人承担连带责任。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320" w:name="_Toc296602461"/>
      <w:r>
        <w:rPr>
          <w:rFonts w:hint="eastAsia"/>
          <w:i w:val="0"/>
          <w:iCs w:val="0"/>
          <w:color w:val="auto"/>
          <w:highlight w:val="none"/>
        </w:rPr>
        <w:t>8. 纪律和监督</w:t>
      </w:r>
      <w:bookmarkEnd w:id="320"/>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321" w:name="_Toc152042351"/>
      <w:bookmarkStart w:id="322" w:name="_Toc247085733"/>
      <w:bookmarkStart w:id="323" w:name="_Toc144974543"/>
      <w:bookmarkStart w:id="324" w:name="_Toc179632593"/>
      <w:bookmarkStart w:id="325" w:name="_Toc296602462"/>
      <w:bookmarkStart w:id="326" w:name="_Toc296590983"/>
      <w:bookmarkStart w:id="327" w:name="_Toc246996219"/>
      <w:bookmarkStart w:id="328" w:name="_Toc246996962"/>
      <w:bookmarkStart w:id="329" w:name="_Toc152045575"/>
      <w:r>
        <w:rPr>
          <w:rFonts w:hint="eastAsia"/>
          <w:i w:val="0"/>
          <w:iCs w:val="0"/>
          <w:color w:val="auto"/>
          <w:highlight w:val="none"/>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招标人不得泄漏招标投标活动中应当保密的情况和资料，不得与投标人串通损害国家利益、社会公共利益或者他人合法权益。</w:t>
      </w:r>
    </w:p>
    <w:p>
      <w:pPr>
        <w:pStyle w:val="4"/>
        <w:bidi w:val="0"/>
        <w:rPr>
          <w:rFonts w:hint="eastAsia"/>
          <w:i w:val="0"/>
          <w:iCs w:val="0"/>
          <w:color w:val="auto"/>
          <w:highlight w:val="none"/>
        </w:rPr>
      </w:pPr>
      <w:bookmarkStart w:id="330" w:name="_Toc179632594"/>
      <w:bookmarkStart w:id="331" w:name="_Toc296602463"/>
      <w:bookmarkStart w:id="332" w:name="_Toc152042352"/>
      <w:bookmarkStart w:id="333" w:name="_Toc152045576"/>
      <w:bookmarkStart w:id="334" w:name="_Toc246996220"/>
      <w:bookmarkStart w:id="335" w:name="_Toc247085734"/>
      <w:bookmarkStart w:id="336" w:name="_Toc246996963"/>
      <w:bookmarkStart w:id="337" w:name="_Toc144974544"/>
      <w:r>
        <w:rPr>
          <w:rFonts w:hint="eastAsia"/>
          <w:i w:val="0"/>
          <w:iCs w:val="0"/>
          <w:color w:val="auto"/>
          <w:highlight w:val="none"/>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338" w:name="_Toc246996964"/>
      <w:bookmarkStart w:id="339" w:name="_Toc152045577"/>
      <w:bookmarkStart w:id="340" w:name="_Toc152042353"/>
      <w:bookmarkStart w:id="341" w:name="_Toc144974545"/>
      <w:bookmarkStart w:id="342" w:name="_Toc179632595"/>
      <w:bookmarkStart w:id="343" w:name="_Toc247085735"/>
      <w:bookmarkStart w:id="344" w:name="_Toc296602464"/>
      <w:bookmarkStart w:id="345" w:name="_Toc246996221"/>
      <w:r>
        <w:rPr>
          <w:rFonts w:hint="eastAsia"/>
          <w:i w:val="0"/>
          <w:iCs w:val="0"/>
          <w:color w:val="auto"/>
          <w:highlight w:val="none"/>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346" w:name="_Toc246996222"/>
      <w:bookmarkStart w:id="347" w:name="_Toc296602465"/>
      <w:bookmarkStart w:id="348" w:name="_Toc246996965"/>
      <w:bookmarkStart w:id="349" w:name="_Toc152042354"/>
      <w:bookmarkStart w:id="350" w:name="_Toc247085736"/>
      <w:bookmarkStart w:id="351" w:name="_Toc179632596"/>
      <w:bookmarkStart w:id="352" w:name="_Toc152045578"/>
      <w:bookmarkStart w:id="353" w:name="_Toc144974546"/>
      <w:r>
        <w:rPr>
          <w:rFonts w:hint="eastAsia"/>
          <w:i w:val="0"/>
          <w:iCs w:val="0"/>
          <w:color w:val="auto"/>
          <w:highlight w:val="none"/>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bookmarkStart w:id="354" w:name="_Toc152042355"/>
      <w:r>
        <w:rPr>
          <w:rFonts w:hint="eastAsia"/>
          <w:i w:val="0"/>
          <w:iCs w:val="0"/>
          <w:color w:val="auto"/>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5"/>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355" w:name="_Toc246996223"/>
      <w:bookmarkStart w:id="356" w:name="_Toc179632597"/>
      <w:bookmarkStart w:id="357" w:name="_Toc247085737"/>
      <w:bookmarkStart w:id="358" w:name="_Toc152042356"/>
      <w:bookmarkStart w:id="359" w:name="_Toc152045579"/>
      <w:bookmarkStart w:id="360" w:name="_Toc246996966"/>
      <w:bookmarkStart w:id="361" w:name="_Toc296602466"/>
      <w:r>
        <w:rPr>
          <w:rFonts w:hint="eastAsia"/>
          <w:i w:val="0"/>
          <w:iCs w:val="0"/>
          <w:color w:val="auto"/>
          <w:highlight w:val="none"/>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投标人和其他利害关系人认为本次招标活动违反法律、法规和规章规定的，有权向有关行政监督部门投诉。</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362" w:name="_Toc296602468"/>
      <w:r>
        <w:rPr>
          <w:rFonts w:hint="eastAsia"/>
          <w:i w:val="0"/>
          <w:iCs w:val="0"/>
          <w:color w:val="auto"/>
          <w:highlight w:val="none"/>
          <w:lang w:val="en-US" w:eastAsia="zh-CN"/>
        </w:rPr>
        <w:t>9</w:t>
      </w:r>
      <w:r>
        <w:rPr>
          <w:rFonts w:hint="eastAsia"/>
          <w:i w:val="0"/>
          <w:iCs w:val="0"/>
          <w:color w:val="auto"/>
          <w:highlight w:val="none"/>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采用电子招标投标，对投标文件的编制、密封和标记、递交、开标、评标等的具体要求，见投标人须知前附表。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i w:val="0"/>
          <w:iCs w:val="0"/>
          <w:color w:val="auto"/>
          <w:highlight w:val="none"/>
        </w:rPr>
      </w:pPr>
      <w:bookmarkStart w:id="363" w:name="_Toc296602467"/>
      <w:bookmarkStart w:id="364" w:name="_Toc152042357"/>
      <w:bookmarkStart w:id="365" w:name="_Toc144974547"/>
      <w:bookmarkStart w:id="366" w:name="_Toc246996967"/>
      <w:bookmarkStart w:id="367" w:name="_Toc152045580"/>
      <w:bookmarkStart w:id="368" w:name="_Toc247085738"/>
      <w:bookmarkStart w:id="369" w:name="_Toc246996224"/>
      <w:bookmarkStart w:id="370" w:name="_Toc179632598"/>
      <w:r>
        <w:rPr>
          <w:rFonts w:hint="eastAsia"/>
          <w:i w:val="0"/>
          <w:iCs w:val="0"/>
          <w:color w:val="auto"/>
          <w:highlight w:val="none"/>
          <w:lang w:val="en-US" w:eastAsia="zh-CN"/>
        </w:rPr>
        <w:t>10</w:t>
      </w:r>
      <w:r>
        <w:rPr>
          <w:rFonts w:hint="eastAsia"/>
          <w:i w:val="0"/>
          <w:iCs w:val="0"/>
          <w:color w:val="auto"/>
          <w:highlight w:val="none"/>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val="0"/>
          <w:iCs w:val="0"/>
          <w:color w:val="auto"/>
          <w:highlight w:val="none"/>
        </w:rPr>
      </w:pPr>
      <w:r>
        <w:rPr>
          <w:rFonts w:hint="eastAsia"/>
          <w:i w:val="0"/>
          <w:iCs w:val="0"/>
          <w:color w:val="auto"/>
          <w:highlight w:val="none"/>
        </w:rPr>
        <w:t>需要补充的其他内容：见投标人须知前附表。</w:t>
      </w:r>
    </w:p>
    <w:p>
      <w:pPr>
        <w:rPr>
          <w:rFonts w:hint="default" w:asciiTheme="majorEastAsia" w:hAnsiTheme="majorEastAsia" w:eastAsiaTheme="majorEastAsia" w:cstheme="majorEastAsia"/>
          <w:b/>
          <w:bCs/>
          <w:i w:val="0"/>
          <w:iCs w:val="0"/>
          <w:color w:val="auto"/>
          <w:sz w:val="32"/>
          <w:szCs w:val="32"/>
          <w:highlight w:val="none"/>
          <w:lang w:val="en-US" w:eastAsia="zh-CN"/>
        </w:rPr>
      </w:pPr>
      <w:r>
        <w:rPr>
          <w:rFonts w:hint="default" w:asciiTheme="majorEastAsia" w:hAnsiTheme="majorEastAsia" w:eastAsiaTheme="majorEastAsia" w:cstheme="majorEastAsia"/>
          <w:b/>
          <w:bCs/>
          <w:i w:val="0"/>
          <w:iCs w:val="0"/>
          <w:color w:val="auto"/>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i w:val="0"/>
          <w:iCs w:val="0"/>
          <w:color w:val="auto"/>
          <w:sz w:val="32"/>
          <w:szCs w:val="32"/>
          <w:highlight w:val="none"/>
          <w:lang w:val="en-US" w:eastAsia="zh-CN"/>
        </w:rPr>
      </w:pPr>
      <w:r>
        <w:rPr>
          <w:rFonts w:hint="default" w:asciiTheme="majorEastAsia" w:hAnsiTheme="majorEastAsia" w:eastAsiaTheme="majorEastAsia" w:cstheme="majorEastAsia"/>
          <w:b/>
          <w:bCs/>
          <w:i w:val="0"/>
          <w:iCs w:val="0"/>
          <w:color w:val="auto"/>
          <w:sz w:val="32"/>
          <w:szCs w:val="32"/>
          <w:highlight w:val="none"/>
          <w:lang w:val="en-US" w:eastAsia="zh-CN"/>
        </w:rPr>
        <w:t>第三章 评标办法</w:t>
      </w:r>
      <w:r>
        <w:rPr>
          <w:rFonts w:hint="eastAsia" w:asciiTheme="majorEastAsia" w:hAnsiTheme="majorEastAsia" w:eastAsiaTheme="majorEastAsia" w:cstheme="majorEastAsia"/>
          <w:b/>
          <w:bCs/>
          <w:i w:val="0"/>
          <w:iCs w:val="0"/>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i w:val="0"/>
          <w:iCs w:val="0"/>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i w:val="0"/>
          <w:iCs w:val="0"/>
          <w:color w:val="auto"/>
          <w:sz w:val="28"/>
          <w:szCs w:val="28"/>
          <w:highlight w:val="none"/>
          <w:lang w:val="en-US" w:eastAsia="zh-CN"/>
        </w:rPr>
      </w:pPr>
      <w:r>
        <w:rPr>
          <w:rFonts w:hint="eastAsia" w:asciiTheme="majorEastAsia" w:hAnsiTheme="majorEastAsia" w:eastAsiaTheme="majorEastAsia" w:cstheme="majorEastAsia"/>
          <w:b/>
          <w:bCs/>
          <w:i w:val="0"/>
          <w:iCs w:val="0"/>
          <w:color w:val="auto"/>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i w:val="0"/>
          <w:iCs w:val="0"/>
          <w:color w:val="auto"/>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i w:val="0"/>
                <w:iCs w:val="0"/>
                <w:color w:val="auto"/>
                <w:kern w:val="0"/>
                <w:sz w:val="24"/>
                <w:szCs w:val="24"/>
                <w:highlight w:val="none"/>
              </w:rPr>
            </w:pPr>
            <w:r>
              <w:rPr>
                <w:rFonts w:hint="default" w:ascii="Times New Roman" w:hAnsi="Times New Roman" w:cs="Times New Roman" w:eastAsiaTheme="minorEastAsia"/>
                <w:b/>
                <w:i w:val="0"/>
                <w:iCs w:val="0"/>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i w:val="0"/>
                <w:iCs w:val="0"/>
                <w:color w:val="auto"/>
                <w:kern w:val="0"/>
                <w:sz w:val="24"/>
                <w:szCs w:val="24"/>
                <w:highlight w:val="none"/>
              </w:rPr>
            </w:pPr>
            <w:r>
              <w:rPr>
                <w:rFonts w:hint="default" w:ascii="Times New Roman" w:hAnsi="Times New Roman" w:cs="Times New Roman" w:eastAsiaTheme="minorEastAsia"/>
                <w:b/>
                <w:i w:val="0"/>
                <w:iCs w:val="0"/>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i w:val="0"/>
                <w:iCs w:val="0"/>
                <w:color w:val="auto"/>
                <w:kern w:val="0"/>
                <w:sz w:val="24"/>
                <w:szCs w:val="24"/>
                <w:highlight w:val="none"/>
              </w:rPr>
            </w:pPr>
            <w:r>
              <w:rPr>
                <w:rFonts w:hint="default" w:ascii="Times New Roman" w:hAnsi="Times New Roman" w:cs="Times New Roman" w:eastAsiaTheme="minorEastAsia"/>
                <w:b/>
                <w:i w:val="0"/>
                <w:iCs w:val="0"/>
                <w:color w:val="auto"/>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与营业执照、资质证书</w:t>
            </w:r>
            <w:r>
              <w:rPr>
                <w:rFonts w:hint="eastAsia" w:ascii="Times New Roman" w:hAnsi="Times New Roman" w:cs="Times New Roman"/>
                <w:i w:val="0"/>
                <w:iCs w:val="0"/>
                <w:color w:val="auto"/>
                <w:kern w:val="0"/>
                <w:sz w:val="24"/>
                <w:szCs w:val="24"/>
                <w:highlight w:val="none"/>
                <w:lang w:eastAsia="zh-CN"/>
              </w:rPr>
              <w:t>、</w:t>
            </w:r>
            <w:r>
              <w:rPr>
                <w:rFonts w:hint="eastAsia" w:ascii="Times New Roman" w:hAnsi="Times New Roman" w:cs="Times New Roman"/>
                <w:i w:val="0"/>
                <w:iCs w:val="0"/>
                <w:color w:val="auto"/>
                <w:kern w:val="0"/>
                <w:sz w:val="24"/>
                <w:szCs w:val="24"/>
                <w:highlight w:val="none"/>
                <w:lang w:val="en-US" w:eastAsia="zh-CN"/>
              </w:rPr>
              <w:t>安全生产许可证</w:t>
            </w:r>
            <w:r>
              <w:rPr>
                <w:rFonts w:hint="default" w:ascii="Times New Roman" w:hAnsi="Times New Roman" w:cs="Times New Roman" w:eastAsiaTheme="minorEastAsia"/>
                <w:i w:val="0"/>
                <w:iCs w:val="0"/>
                <w:color w:val="auto"/>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投标函及投标函附录</w:t>
            </w:r>
            <w:r>
              <w:rPr>
                <w:rFonts w:hint="default" w:ascii="Times New Roman" w:hAnsi="Times New Roman" w:cs="Times New Roman" w:eastAsiaTheme="minorEastAsia"/>
                <w:i w:val="0"/>
                <w:iCs w:val="0"/>
                <w:color w:val="auto"/>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i w:val="0"/>
                <w:iCs w:val="0"/>
                <w:color w:val="auto"/>
                <w:kern w:val="0"/>
                <w:sz w:val="24"/>
                <w:szCs w:val="24"/>
                <w:highlight w:val="none"/>
                <w:lang w:eastAsia="zh-CN"/>
              </w:rPr>
            </w:pPr>
            <w:r>
              <w:rPr>
                <w:rFonts w:hint="default" w:ascii="Times New Roman" w:hAnsi="Times New Roman" w:cs="Times New Roman" w:eastAsiaTheme="minorEastAsia"/>
                <w:i w:val="0"/>
                <w:iCs w:val="0"/>
                <w:color w:val="auto"/>
                <w:kern w:val="0"/>
                <w:sz w:val="24"/>
                <w:szCs w:val="24"/>
                <w:highlight w:val="none"/>
              </w:rPr>
              <w:t>有法定代表人</w:t>
            </w:r>
            <w:r>
              <w:rPr>
                <w:rFonts w:hint="eastAsia" w:ascii="Times New Roman" w:hAnsi="Times New Roman" w:cs="Times New Roman"/>
                <w:i w:val="0"/>
                <w:iCs w:val="0"/>
                <w:color w:val="auto"/>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i w:val="0"/>
                <w:iCs w:val="0"/>
                <w:color w:val="auto"/>
                <w:kern w:val="0"/>
                <w:sz w:val="24"/>
                <w:szCs w:val="24"/>
                <w:highlight w:val="none"/>
                <w:lang w:eastAsia="zh-CN"/>
              </w:rPr>
            </w:pPr>
            <w:r>
              <w:rPr>
                <w:rFonts w:hint="default" w:ascii="Times New Roman" w:hAnsi="Times New Roman" w:cs="Times New Roman" w:eastAsiaTheme="minorEastAsia"/>
                <w:i w:val="0"/>
                <w:iCs w:val="0"/>
                <w:color w:val="auto"/>
                <w:kern w:val="0"/>
                <w:sz w:val="24"/>
                <w:szCs w:val="24"/>
                <w:highlight w:val="none"/>
              </w:rPr>
              <w:t>符合第</w:t>
            </w:r>
            <w:r>
              <w:rPr>
                <w:rFonts w:hint="eastAsia" w:ascii="Times New Roman" w:hAnsi="Times New Roman" w:cs="Times New Roman"/>
                <w:i w:val="0"/>
                <w:iCs w:val="0"/>
                <w:color w:val="auto"/>
                <w:kern w:val="0"/>
                <w:sz w:val="24"/>
                <w:szCs w:val="24"/>
                <w:highlight w:val="none"/>
                <w:lang w:val="en-US" w:eastAsia="zh-CN"/>
              </w:rPr>
              <w:t>六</w:t>
            </w:r>
            <w:r>
              <w:rPr>
                <w:rFonts w:hint="default" w:ascii="Times New Roman" w:hAnsi="Times New Roman" w:cs="Times New Roman" w:eastAsiaTheme="minorEastAsia"/>
                <w:i w:val="0"/>
                <w:iCs w:val="0"/>
                <w:color w:val="auto"/>
                <w:kern w:val="0"/>
                <w:sz w:val="24"/>
                <w:szCs w:val="24"/>
                <w:highlight w:val="none"/>
              </w:rPr>
              <w:t>章</w:t>
            </w:r>
            <w:r>
              <w:rPr>
                <w:rFonts w:hint="eastAsia" w:ascii="Times New Roman" w:hAnsi="Times New Roman" w:cs="Times New Roman"/>
                <w:i w:val="0"/>
                <w:iCs w:val="0"/>
                <w:color w:val="auto"/>
                <w:kern w:val="0"/>
                <w:sz w:val="24"/>
                <w:szCs w:val="24"/>
                <w:highlight w:val="none"/>
                <w:lang w:eastAsia="zh-CN"/>
              </w:rPr>
              <w:t>“</w:t>
            </w:r>
            <w:r>
              <w:rPr>
                <w:rFonts w:hint="default" w:ascii="Times New Roman" w:hAnsi="Times New Roman" w:cs="Times New Roman" w:eastAsiaTheme="minorEastAsia"/>
                <w:i w:val="0"/>
                <w:iCs w:val="0"/>
                <w:color w:val="auto"/>
                <w:kern w:val="0"/>
                <w:sz w:val="24"/>
                <w:szCs w:val="24"/>
                <w:highlight w:val="none"/>
              </w:rPr>
              <w:t>投标文件格式</w:t>
            </w:r>
            <w:r>
              <w:rPr>
                <w:rFonts w:hint="eastAsia" w:ascii="Times New Roman" w:hAnsi="Times New Roman" w:cs="Times New Roman"/>
                <w:i w:val="0"/>
                <w:iCs w:val="0"/>
                <w:color w:val="auto"/>
                <w:kern w:val="0"/>
                <w:sz w:val="24"/>
                <w:szCs w:val="24"/>
                <w:highlight w:val="none"/>
                <w:lang w:eastAsia="zh-CN"/>
              </w:rPr>
              <w:t>”</w:t>
            </w:r>
            <w:r>
              <w:rPr>
                <w:rFonts w:hint="default" w:ascii="Times New Roman" w:hAnsi="Times New Roman" w:cs="Times New Roman" w:eastAsiaTheme="minorEastAsia"/>
                <w:i w:val="0"/>
                <w:iCs w:val="0"/>
                <w:color w:val="auto"/>
                <w:kern w:val="0"/>
                <w:sz w:val="24"/>
                <w:szCs w:val="24"/>
                <w:highlight w:val="none"/>
              </w:rPr>
              <w:t>的</w:t>
            </w:r>
            <w:r>
              <w:rPr>
                <w:rFonts w:hint="eastAsia" w:ascii="Times New Roman" w:hAnsi="Times New Roman" w:cs="Times New Roman"/>
                <w:i w:val="0"/>
                <w:iCs w:val="0"/>
                <w:color w:val="auto"/>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40" w:edGrp="everyone" w:colFirst="3" w:colLast="3"/>
            <w:r>
              <w:rPr>
                <w:rFonts w:hint="eastAsia" w:ascii="Times New Roman" w:hAnsi="Times New Roman" w:cs="Times New Roman"/>
                <w:i w:val="0"/>
                <w:iCs w:val="0"/>
                <w:color w:val="auto"/>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default" w:ascii="Times New Roman" w:hAnsi="Times New Roman" w:cs="Times New Roman" w:eastAsiaTheme="minorEastAsia"/>
                <w:i w:val="0"/>
                <w:iCs w:val="0"/>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i w:val="0"/>
                <w:iCs w:val="0"/>
                <w:color w:val="auto"/>
                <w:kern w:val="0"/>
                <w:sz w:val="24"/>
                <w:szCs w:val="24"/>
                <w:highlight w:val="none"/>
                <w:lang w:val="en-US" w:eastAsia="zh-CN" w:bidi="ar-SA"/>
              </w:rPr>
            </w:pPr>
            <w:r>
              <w:rPr>
                <w:rFonts w:hint="eastAsia" w:ascii="Times New Roman" w:hAnsi="Times New Roman" w:cs="Times New Roman"/>
                <w:i w:val="0"/>
                <w:iCs w:val="0"/>
                <w:color w:val="auto"/>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i w:val="0"/>
                <w:iCs w:val="0"/>
                <w:color w:val="auto"/>
                <w:kern w:val="0"/>
                <w:sz w:val="24"/>
                <w:szCs w:val="24"/>
                <w:highlight w:val="none"/>
                <w:lang w:val="en-US" w:eastAsia="zh-CN" w:bidi="ar-SA"/>
              </w:rPr>
            </w:pPr>
            <w:permStart w:id="45" w:edGrp="everyone"/>
            <w:r>
              <w:rPr>
                <w:rFonts w:hint="eastAsia" w:ascii="Times New Roman" w:hAnsi="Times New Roman" w:cs="Times New Roman"/>
                <w:i w:val="0"/>
                <w:iCs w:val="0"/>
                <w:color w:val="auto"/>
                <w:kern w:val="0"/>
                <w:sz w:val="24"/>
                <w:szCs w:val="24"/>
                <w:highlight w:val="none"/>
                <w:lang w:val="en-US" w:eastAsia="zh-CN"/>
              </w:rPr>
              <w:t>符合第二章“投标人须知”第1.4.1项规定</w:t>
            </w:r>
            <w:permEnd w:id="4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符合第二章“投标人须知”第1.4.2项规定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不存在第二章“投标人须知”第1.4.3项规定的任何一种情形</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49" w:edGrp="everyone" w:colFirst="3" w:colLast="3"/>
            <w:r>
              <w:rPr>
                <w:rFonts w:hint="eastAsia" w:ascii="Times New Roman" w:hAnsi="Times New Roman" w:cs="Times New Roman"/>
                <w:i w:val="0"/>
                <w:iCs w:val="0"/>
                <w:color w:val="auto"/>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符合第二章</w:t>
            </w:r>
            <w:r>
              <w:rPr>
                <w:rFonts w:hint="eastAsia" w:ascii="Times New Roman" w:hAnsi="Times New Roman" w:cs="Times New Roman"/>
                <w:i w:val="0"/>
                <w:iCs w:val="0"/>
                <w:color w:val="auto"/>
                <w:kern w:val="0"/>
                <w:sz w:val="24"/>
                <w:szCs w:val="24"/>
                <w:highlight w:val="none"/>
                <w:lang w:eastAsia="zh-CN"/>
              </w:rPr>
              <w:t>“</w:t>
            </w:r>
            <w:r>
              <w:rPr>
                <w:rFonts w:hint="default" w:ascii="Times New Roman" w:hAnsi="Times New Roman" w:cs="Times New Roman" w:eastAsiaTheme="minorEastAsia"/>
                <w:i w:val="0"/>
                <w:iCs w:val="0"/>
                <w:color w:val="auto"/>
                <w:kern w:val="0"/>
                <w:sz w:val="24"/>
                <w:szCs w:val="24"/>
                <w:highlight w:val="none"/>
              </w:rPr>
              <w:t>投标人须知</w:t>
            </w:r>
            <w:r>
              <w:rPr>
                <w:rFonts w:hint="eastAsia" w:ascii="Times New Roman" w:hAnsi="Times New Roman" w:cs="Times New Roman"/>
                <w:i w:val="0"/>
                <w:iCs w:val="0"/>
                <w:color w:val="auto"/>
                <w:kern w:val="0"/>
                <w:sz w:val="24"/>
                <w:szCs w:val="24"/>
                <w:highlight w:val="none"/>
                <w:lang w:eastAsia="zh-CN"/>
              </w:rPr>
              <w:t>”</w:t>
            </w:r>
            <w:r>
              <w:rPr>
                <w:rFonts w:hint="eastAsia" w:ascii="Times New Roman" w:hAnsi="Times New Roman" w:cs="Times New Roman"/>
                <w:i w:val="0"/>
                <w:iCs w:val="0"/>
                <w:color w:val="auto"/>
                <w:kern w:val="0"/>
                <w:sz w:val="24"/>
                <w:szCs w:val="24"/>
                <w:highlight w:val="none"/>
                <w:lang w:val="en-US" w:eastAsia="zh-CN"/>
              </w:rPr>
              <w:t>第3.2.3项</w:t>
            </w:r>
            <w:r>
              <w:rPr>
                <w:rFonts w:hint="default" w:ascii="Times New Roman" w:hAnsi="Times New Roman" w:cs="Times New Roman" w:eastAsiaTheme="minorEastAsia"/>
                <w:i w:val="0"/>
                <w:iCs w:val="0"/>
                <w:color w:val="auto"/>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符合第二章</w:t>
            </w:r>
            <w:r>
              <w:rPr>
                <w:rFonts w:hint="eastAsia" w:ascii="Times New Roman" w:hAnsi="Times New Roman" w:cs="Times New Roman"/>
                <w:i w:val="0"/>
                <w:iCs w:val="0"/>
                <w:color w:val="auto"/>
                <w:kern w:val="0"/>
                <w:sz w:val="24"/>
                <w:szCs w:val="24"/>
                <w:highlight w:val="none"/>
                <w:lang w:eastAsia="zh-CN"/>
              </w:rPr>
              <w:t>“</w:t>
            </w:r>
            <w:r>
              <w:rPr>
                <w:rFonts w:hint="default" w:ascii="Times New Roman" w:hAnsi="Times New Roman" w:cs="Times New Roman" w:eastAsiaTheme="minorEastAsia"/>
                <w:i w:val="0"/>
                <w:iCs w:val="0"/>
                <w:color w:val="auto"/>
                <w:kern w:val="0"/>
                <w:sz w:val="24"/>
                <w:szCs w:val="24"/>
                <w:highlight w:val="none"/>
              </w:rPr>
              <w:t>投标人须知</w:t>
            </w:r>
            <w:r>
              <w:rPr>
                <w:rFonts w:hint="eastAsia" w:ascii="Times New Roman" w:hAnsi="Times New Roman" w:cs="Times New Roman"/>
                <w:i w:val="0"/>
                <w:iCs w:val="0"/>
                <w:color w:val="auto"/>
                <w:kern w:val="0"/>
                <w:sz w:val="24"/>
                <w:szCs w:val="24"/>
                <w:highlight w:val="none"/>
                <w:lang w:eastAsia="zh-CN"/>
              </w:rPr>
              <w:t>”</w:t>
            </w:r>
            <w:r>
              <w:rPr>
                <w:rFonts w:hint="eastAsia" w:ascii="Times New Roman" w:hAnsi="Times New Roman" w:cs="Times New Roman"/>
                <w:i w:val="0"/>
                <w:iCs w:val="0"/>
                <w:color w:val="auto"/>
                <w:kern w:val="0"/>
                <w:sz w:val="24"/>
                <w:szCs w:val="24"/>
                <w:highlight w:val="none"/>
                <w:lang w:val="en-US" w:eastAsia="zh-CN"/>
              </w:rPr>
              <w:t>第1.3.1项</w:t>
            </w:r>
            <w:r>
              <w:rPr>
                <w:rFonts w:hint="default" w:ascii="Times New Roman" w:hAnsi="Times New Roman" w:cs="Times New Roman" w:eastAsiaTheme="minorEastAsia"/>
                <w:i w:val="0"/>
                <w:iCs w:val="0"/>
                <w:color w:val="auto"/>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符合第二章</w:t>
            </w:r>
            <w:r>
              <w:rPr>
                <w:rFonts w:hint="eastAsia" w:ascii="Times New Roman" w:hAnsi="Times New Roman" w:cs="Times New Roman"/>
                <w:i w:val="0"/>
                <w:iCs w:val="0"/>
                <w:color w:val="auto"/>
                <w:kern w:val="0"/>
                <w:sz w:val="24"/>
                <w:szCs w:val="24"/>
                <w:highlight w:val="none"/>
                <w:lang w:eastAsia="zh-CN"/>
              </w:rPr>
              <w:t>“</w:t>
            </w:r>
            <w:r>
              <w:rPr>
                <w:rFonts w:hint="default" w:ascii="Times New Roman" w:hAnsi="Times New Roman" w:cs="Times New Roman" w:eastAsiaTheme="minorEastAsia"/>
                <w:i w:val="0"/>
                <w:iCs w:val="0"/>
                <w:color w:val="auto"/>
                <w:kern w:val="0"/>
                <w:sz w:val="24"/>
                <w:szCs w:val="24"/>
                <w:highlight w:val="none"/>
              </w:rPr>
              <w:t>投标人须知</w:t>
            </w:r>
            <w:r>
              <w:rPr>
                <w:rFonts w:hint="eastAsia" w:ascii="Times New Roman" w:hAnsi="Times New Roman" w:cs="Times New Roman"/>
                <w:i w:val="0"/>
                <w:iCs w:val="0"/>
                <w:color w:val="auto"/>
                <w:kern w:val="0"/>
                <w:sz w:val="24"/>
                <w:szCs w:val="24"/>
                <w:highlight w:val="none"/>
                <w:lang w:eastAsia="zh-CN"/>
              </w:rPr>
              <w:t>”</w:t>
            </w:r>
            <w:r>
              <w:rPr>
                <w:rFonts w:hint="eastAsia" w:ascii="Times New Roman" w:hAnsi="Times New Roman" w:cs="Times New Roman"/>
                <w:i w:val="0"/>
                <w:iCs w:val="0"/>
                <w:color w:val="auto"/>
                <w:kern w:val="0"/>
                <w:sz w:val="24"/>
                <w:szCs w:val="24"/>
                <w:highlight w:val="none"/>
                <w:lang w:val="en-US" w:eastAsia="zh-CN"/>
              </w:rPr>
              <w:t>第1.3.2项</w:t>
            </w:r>
            <w:r>
              <w:rPr>
                <w:rFonts w:hint="default" w:ascii="Times New Roman" w:hAnsi="Times New Roman" w:cs="Times New Roman" w:eastAsiaTheme="minorEastAsia"/>
                <w:i w:val="0"/>
                <w:iCs w:val="0"/>
                <w:color w:val="auto"/>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符合第二章</w:t>
            </w:r>
            <w:r>
              <w:rPr>
                <w:rFonts w:hint="eastAsia" w:ascii="Times New Roman" w:hAnsi="Times New Roman" w:cs="Times New Roman"/>
                <w:i w:val="0"/>
                <w:iCs w:val="0"/>
                <w:color w:val="auto"/>
                <w:kern w:val="0"/>
                <w:sz w:val="24"/>
                <w:szCs w:val="24"/>
                <w:highlight w:val="none"/>
                <w:lang w:eastAsia="zh-CN"/>
              </w:rPr>
              <w:t>“</w:t>
            </w:r>
            <w:r>
              <w:rPr>
                <w:rFonts w:hint="default" w:ascii="Times New Roman" w:hAnsi="Times New Roman" w:cs="Times New Roman" w:eastAsiaTheme="minorEastAsia"/>
                <w:i w:val="0"/>
                <w:iCs w:val="0"/>
                <w:color w:val="auto"/>
                <w:kern w:val="0"/>
                <w:sz w:val="24"/>
                <w:szCs w:val="24"/>
                <w:highlight w:val="none"/>
              </w:rPr>
              <w:t>投标人须知</w:t>
            </w:r>
            <w:r>
              <w:rPr>
                <w:rFonts w:hint="eastAsia" w:ascii="Times New Roman" w:hAnsi="Times New Roman" w:cs="Times New Roman"/>
                <w:i w:val="0"/>
                <w:iCs w:val="0"/>
                <w:color w:val="auto"/>
                <w:kern w:val="0"/>
                <w:sz w:val="24"/>
                <w:szCs w:val="24"/>
                <w:highlight w:val="none"/>
                <w:lang w:eastAsia="zh-CN"/>
              </w:rPr>
              <w:t>”</w:t>
            </w:r>
            <w:r>
              <w:rPr>
                <w:rFonts w:hint="eastAsia" w:ascii="Times New Roman" w:hAnsi="Times New Roman" w:cs="Times New Roman"/>
                <w:i w:val="0"/>
                <w:iCs w:val="0"/>
                <w:color w:val="auto"/>
                <w:kern w:val="0"/>
                <w:sz w:val="24"/>
                <w:szCs w:val="24"/>
                <w:highlight w:val="none"/>
                <w:lang w:val="en-US" w:eastAsia="zh-CN"/>
              </w:rPr>
              <w:t>第1.3.3项</w:t>
            </w:r>
            <w:r>
              <w:rPr>
                <w:rFonts w:hint="default" w:ascii="Times New Roman" w:hAnsi="Times New Roman" w:cs="Times New Roman" w:eastAsiaTheme="minorEastAsia"/>
                <w:i w:val="0"/>
                <w:iCs w:val="0"/>
                <w:color w:val="auto"/>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符合第二章</w:t>
            </w:r>
            <w:r>
              <w:rPr>
                <w:rFonts w:hint="eastAsia" w:ascii="Times New Roman" w:hAnsi="Times New Roman" w:cs="Times New Roman"/>
                <w:i w:val="0"/>
                <w:iCs w:val="0"/>
                <w:color w:val="auto"/>
                <w:kern w:val="0"/>
                <w:sz w:val="24"/>
                <w:szCs w:val="24"/>
                <w:highlight w:val="none"/>
                <w:lang w:eastAsia="zh-CN"/>
              </w:rPr>
              <w:t>“</w:t>
            </w:r>
            <w:r>
              <w:rPr>
                <w:rFonts w:hint="default" w:ascii="Times New Roman" w:hAnsi="Times New Roman" w:cs="Times New Roman" w:eastAsiaTheme="minorEastAsia"/>
                <w:i w:val="0"/>
                <w:iCs w:val="0"/>
                <w:color w:val="auto"/>
                <w:kern w:val="0"/>
                <w:sz w:val="24"/>
                <w:szCs w:val="24"/>
                <w:highlight w:val="none"/>
              </w:rPr>
              <w:t>投标人须知</w:t>
            </w:r>
            <w:r>
              <w:rPr>
                <w:rFonts w:hint="eastAsia" w:ascii="Times New Roman" w:hAnsi="Times New Roman" w:cs="Times New Roman"/>
                <w:i w:val="0"/>
                <w:iCs w:val="0"/>
                <w:color w:val="auto"/>
                <w:kern w:val="0"/>
                <w:sz w:val="24"/>
                <w:szCs w:val="24"/>
                <w:highlight w:val="none"/>
                <w:lang w:eastAsia="zh-CN"/>
              </w:rPr>
              <w:t>”</w:t>
            </w:r>
            <w:r>
              <w:rPr>
                <w:rFonts w:hint="eastAsia" w:ascii="Times New Roman" w:hAnsi="Times New Roman" w:cs="Times New Roman"/>
                <w:i w:val="0"/>
                <w:iCs w:val="0"/>
                <w:color w:val="auto"/>
                <w:kern w:val="0"/>
                <w:sz w:val="24"/>
                <w:szCs w:val="24"/>
                <w:highlight w:val="none"/>
                <w:lang w:val="en-US" w:eastAsia="zh-CN"/>
              </w:rPr>
              <w:t>第3.3.1项</w:t>
            </w:r>
            <w:r>
              <w:rPr>
                <w:rFonts w:hint="default" w:ascii="Times New Roman" w:hAnsi="Times New Roman" w:cs="Times New Roman" w:eastAsiaTheme="minorEastAsia"/>
                <w:i w:val="0"/>
                <w:iCs w:val="0"/>
                <w:color w:val="auto"/>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i w:val="0"/>
                <w:iCs w:val="0"/>
                <w:color w:val="auto"/>
                <w:kern w:val="0"/>
                <w:sz w:val="24"/>
                <w:szCs w:val="24"/>
                <w:highlight w:val="none"/>
                <w:lang w:eastAsia="zh-CN"/>
              </w:rPr>
            </w:pPr>
            <w:r>
              <w:rPr>
                <w:rFonts w:hint="default" w:ascii="Times New Roman" w:hAnsi="Times New Roman" w:cs="Times New Roman" w:eastAsiaTheme="minorEastAsia"/>
                <w:i w:val="0"/>
                <w:iCs w:val="0"/>
                <w:color w:val="auto"/>
                <w:kern w:val="0"/>
                <w:sz w:val="24"/>
                <w:szCs w:val="24"/>
                <w:highlight w:val="none"/>
              </w:rPr>
              <w:t>符合第二章</w:t>
            </w:r>
            <w:r>
              <w:rPr>
                <w:rFonts w:hint="eastAsia" w:ascii="Times New Roman" w:hAnsi="Times New Roman" w:cs="Times New Roman"/>
                <w:i w:val="0"/>
                <w:iCs w:val="0"/>
                <w:color w:val="auto"/>
                <w:kern w:val="0"/>
                <w:sz w:val="24"/>
                <w:szCs w:val="24"/>
                <w:highlight w:val="none"/>
                <w:lang w:eastAsia="zh-CN"/>
              </w:rPr>
              <w:t>“</w:t>
            </w:r>
            <w:r>
              <w:rPr>
                <w:rFonts w:hint="default" w:ascii="Times New Roman" w:hAnsi="Times New Roman" w:cs="Times New Roman" w:eastAsiaTheme="minorEastAsia"/>
                <w:i w:val="0"/>
                <w:iCs w:val="0"/>
                <w:color w:val="auto"/>
                <w:kern w:val="0"/>
                <w:sz w:val="24"/>
                <w:szCs w:val="24"/>
                <w:highlight w:val="none"/>
              </w:rPr>
              <w:t>投标人须知</w:t>
            </w:r>
            <w:r>
              <w:rPr>
                <w:rFonts w:hint="eastAsia" w:ascii="Times New Roman" w:hAnsi="Times New Roman" w:cs="Times New Roman"/>
                <w:i w:val="0"/>
                <w:iCs w:val="0"/>
                <w:color w:val="auto"/>
                <w:kern w:val="0"/>
                <w:sz w:val="24"/>
                <w:szCs w:val="24"/>
                <w:highlight w:val="none"/>
                <w:lang w:eastAsia="zh-CN"/>
              </w:rPr>
              <w:t>”</w:t>
            </w:r>
            <w:r>
              <w:rPr>
                <w:rFonts w:hint="eastAsia" w:ascii="Times New Roman" w:hAnsi="Times New Roman" w:cs="Times New Roman"/>
                <w:i w:val="0"/>
                <w:iCs w:val="0"/>
                <w:color w:val="auto"/>
                <w:kern w:val="0"/>
                <w:sz w:val="24"/>
                <w:szCs w:val="24"/>
                <w:highlight w:val="none"/>
                <w:lang w:val="en-US" w:eastAsia="zh-CN"/>
              </w:rPr>
              <w:t>第3.4.1项</w:t>
            </w:r>
            <w:r>
              <w:rPr>
                <w:rFonts w:hint="default" w:ascii="Times New Roman" w:hAnsi="Times New Roman" w:cs="Times New Roman" w:eastAsiaTheme="minorEastAsia"/>
                <w:i w:val="0"/>
                <w:iCs w:val="0"/>
                <w:color w:val="auto"/>
                <w:kern w:val="0"/>
                <w:sz w:val="24"/>
                <w:szCs w:val="24"/>
                <w:highlight w:val="none"/>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符合第二章“投标人须知”第1.12.1项规定和第四章“合同条款及格式”中的实质性要求和条件</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ermStart w:id="56"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符合第五章“发包人要求”中的实质性要求和条件</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i w:val="0"/>
                <w:iCs w:val="0"/>
                <w:color w:val="auto"/>
                <w:kern w:val="0"/>
                <w:sz w:val="24"/>
                <w:szCs w:val="24"/>
                <w:highlight w:val="none"/>
                <w:lang w:val="en-US" w:eastAsia="zh-CN"/>
              </w:rPr>
            </w:pPr>
            <w:bookmarkStart w:id="371" w:name="_Toc296602477"/>
            <w:bookmarkStart w:id="372" w:name="_Toc144974556"/>
            <w:bookmarkStart w:id="373" w:name="_Toc152045589"/>
            <w:bookmarkStart w:id="374" w:name="_Toc246996975"/>
            <w:bookmarkStart w:id="375" w:name="_Toc247085747"/>
            <w:bookmarkStart w:id="376" w:name="_Toc246996232"/>
            <w:bookmarkStart w:id="377" w:name="_Toc152042366"/>
            <w:bookmarkStart w:id="378" w:name="_Toc179632607"/>
            <w:r>
              <w:rPr>
                <w:rFonts w:hint="default" w:ascii="Times New Roman" w:hAnsi="Times New Roman" w:cs="Times New Roman"/>
                <w:b/>
                <w:bCs/>
                <w:i w:val="0"/>
                <w:iCs w:val="0"/>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57" w:edGrp="everyone" w:colFirst="2" w:colLast="2"/>
            <w:r>
              <w:rPr>
                <w:rFonts w:hint="eastAsia" w:ascii="Times New Roman" w:hAnsi="Times New Roman" w:cs="Times New Roman"/>
                <w:i w:val="0"/>
                <w:iCs w:val="0"/>
                <w:color w:val="auto"/>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资信业绩部分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lang w:val="en-US"/>
              </w:rPr>
            </w:pPr>
            <w:r>
              <w:rPr>
                <w:rFonts w:hint="eastAsia" w:ascii="Times New Roman" w:hAnsi="Times New Roman" w:cs="Times New Roman"/>
                <w:i w:val="0"/>
                <w:iCs w:val="0"/>
                <w:color w:val="auto"/>
                <w:kern w:val="0"/>
                <w:sz w:val="24"/>
                <w:szCs w:val="24"/>
                <w:highlight w:val="none"/>
                <w:lang w:val="en-US" w:eastAsia="zh-CN"/>
              </w:rPr>
              <w:t>投标报价部分：</w:t>
            </w:r>
            <w:r>
              <w:rPr>
                <w:rFonts w:hint="eastAsia" w:ascii="Times New Roman" w:hAnsi="Times New Roman" w:cs="Times New Roman"/>
                <w:i w:val="0"/>
                <w:iCs w:val="0"/>
                <w:color w:val="auto"/>
                <w:kern w:val="0"/>
                <w:sz w:val="24"/>
                <w:szCs w:val="24"/>
                <w:highlight w:val="none"/>
                <w:u w:val="single"/>
                <w:lang w:val="en-US" w:eastAsia="zh-CN"/>
              </w:rPr>
              <w:t xml:space="preserve"> 40 </w:t>
            </w:r>
            <w:r>
              <w:rPr>
                <w:rFonts w:hint="default" w:ascii="Times New Roman" w:hAnsi="Times New Roman" w:cs="Times New Roman" w:eastAsiaTheme="minorEastAsia"/>
                <w:i w:val="0"/>
                <w:iCs w:val="0"/>
                <w:color w:val="auto"/>
                <w:kern w:val="0"/>
                <w:sz w:val="24"/>
                <w:szCs w:val="24"/>
                <w:highlight w:val="none"/>
              </w:rPr>
              <w:t>分</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permStart w:id="58" w:edGrp="everyone" w:colFirst="2" w:colLast="2"/>
            <w:r>
              <w:rPr>
                <w:rFonts w:hint="eastAsia" w:ascii="Times New Roman" w:hAnsi="Times New Roman" w:cs="Times New Roman"/>
                <w:i w:val="0"/>
                <w:iCs w:val="0"/>
                <w:color w:val="auto"/>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tabs>
                <w:tab w:val="left" w:pos="6510"/>
              </w:tabs>
              <w:spacing w:line="360" w:lineRule="auto"/>
              <w:ind w:firstLine="480" w:firstLineChars="200"/>
              <w:jc w:val="left"/>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highlight w:val="none"/>
              </w:rPr>
              <w:t>取所有通过初步评审的投标人的最低投标报价作为评标基准价</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59" w:edGrp="everyone"/>
            <w:r>
              <w:rPr>
                <w:rFonts w:hint="eastAsia" w:ascii="Times New Roman" w:hAnsi="Times New Roman" w:cs="Times New Roman"/>
                <w:i w:val="0"/>
                <w:iCs w:val="0"/>
                <w:color w:val="auto"/>
                <w:kern w:val="0"/>
                <w:sz w:val="24"/>
                <w:szCs w:val="24"/>
                <w:highlight w:val="none"/>
                <w:lang w:val="en-US" w:eastAsia="zh-CN"/>
              </w:rPr>
              <w:t>/</w:t>
            </w:r>
            <w:permEnd w:id="5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60" w:edGrp="everyone" w:colFirst="1" w:colLast="1"/>
            <w:permStart w:id="61" w:edGrp="everyone" w:colFirst="2" w:colLast="2"/>
            <w:permStart w:id="62" w:edGrp="everyone" w:colFirst="3" w:colLast="3"/>
            <w:r>
              <w:rPr>
                <w:rFonts w:hint="eastAsia" w:ascii="Times New Roman" w:hAnsi="Times New Roman" w:cs="Times New Roman"/>
                <w:i w:val="0"/>
                <w:iCs w:val="0"/>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信誉</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6</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6510"/>
              </w:tabs>
              <w:spacing w:line="360" w:lineRule="auto"/>
              <w:ind w:firstLine="480" w:firstLineChars="200"/>
              <w:jc w:val="left"/>
              <w:rPr>
                <w:rFonts w:hint="eastAsia" w:ascii="宋体" w:hAnsi="宋体" w:eastAsia="宋体" w:cs="宋体"/>
                <w:i w:val="0"/>
                <w:iCs w:val="0"/>
                <w:color w:val="auto"/>
                <w:kern w:val="2"/>
                <w:sz w:val="24"/>
                <w:szCs w:val="24"/>
                <w:highlight w:val="none"/>
                <w:lang w:val="en-US" w:eastAsia="zh-CN"/>
              </w:rPr>
            </w:pPr>
            <w:r>
              <w:rPr>
                <w:rFonts w:hint="eastAsia" w:ascii="宋体" w:hAnsi="宋体" w:eastAsia="宋体" w:cs="宋体"/>
                <w:i w:val="0"/>
                <w:iCs w:val="0"/>
                <w:color w:val="auto"/>
                <w:kern w:val="2"/>
                <w:sz w:val="24"/>
                <w:szCs w:val="24"/>
                <w:highlight w:val="none"/>
                <w:lang w:val="en-US" w:eastAsia="zh-CN"/>
              </w:rPr>
              <w:t>1.投标人具有有效的质量管理体系认证证书得2分。</w:t>
            </w:r>
          </w:p>
          <w:p>
            <w:pPr>
              <w:tabs>
                <w:tab w:val="left" w:pos="6510"/>
              </w:tabs>
              <w:spacing w:line="360" w:lineRule="auto"/>
              <w:ind w:firstLine="480" w:firstLineChars="200"/>
              <w:jc w:val="left"/>
              <w:rPr>
                <w:rFonts w:hint="eastAsia" w:ascii="宋体" w:hAnsi="宋体" w:eastAsia="宋体" w:cs="宋体"/>
                <w:i w:val="0"/>
                <w:iCs w:val="0"/>
                <w:color w:val="auto"/>
                <w:kern w:val="2"/>
                <w:sz w:val="24"/>
                <w:szCs w:val="24"/>
                <w:highlight w:val="none"/>
                <w:lang w:val="en-US" w:eastAsia="zh-CN"/>
              </w:rPr>
            </w:pPr>
            <w:r>
              <w:rPr>
                <w:rFonts w:hint="eastAsia" w:ascii="宋体" w:hAnsi="宋体" w:eastAsia="宋体" w:cs="宋体"/>
                <w:i w:val="0"/>
                <w:iCs w:val="0"/>
                <w:color w:val="auto"/>
                <w:kern w:val="2"/>
                <w:sz w:val="24"/>
                <w:szCs w:val="24"/>
                <w:highlight w:val="none"/>
                <w:lang w:val="en-US" w:eastAsia="zh-CN"/>
              </w:rPr>
              <w:t>2.投标人具有有效的环境管理体系认证证书得2分。</w:t>
            </w:r>
          </w:p>
          <w:p>
            <w:pPr>
              <w:tabs>
                <w:tab w:val="left" w:pos="6510"/>
              </w:tabs>
              <w:spacing w:line="360" w:lineRule="auto"/>
              <w:ind w:firstLine="480" w:firstLineChars="200"/>
              <w:jc w:val="left"/>
              <w:rPr>
                <w:rFonts w:hint="eastAsia" w:ascii="宋体" w:hAnsi="宋体" w:eastAsia="宋体" w:cs="宋体"/>
                <w:i w:val="0"/>
                <w:iCs w:val="0"/>
                <w:color w:val="auto"/>
                <w:kern w:val="2"/>
                <w:sz w:val="24"/>
                <w:szCs w:val="24"/>
                <w:highlight w:val="none"/>
                <w:lang w:val="en-US" w:eastAsia="zh-CN"/>
              </w:rPr>
            </w:pPr>
            <w:r>
              <w:rPr>
                <w:rFonts w:hint="eastAsia" w:ascii="宋体" w:hAnsi="宋体" w:eastAsia="宋体" w:cs="宋体"/>
                <w:i w:val="0"/>
                <w:iCs w:val="0"/>
                <w:color w:val="auto"/>
                <w:kern w:val="2"/>
                <w:sz w:val="24"/>
                <w:szCs w:val="24"/>
                <w:highlight w:val="none"/>
                <w:lang w:val="en-US" w:eastAsia="zh-CN"/>
              </w:rPr>
              <w:t>3.投标人具有有效的职业健康安全管理体系认证证书得2分。</w:t>
            </w:r>
          </w:p>
          <w:p>
            <w:pPr>
              <w:numPr>
                <w:ilvl w:val="0"/>
                <w:numId w:val="0"/>
              </w:numPr>
              <w:tabs>
                <w:tab w:val="left" w:pos="6510"/>
              </w:tabs>
              <w:spacing w:line="360" w:lineRule="auto"/>
              <w:jc w:val="left"/>
              <w:rPr>
                <w:rFonts w:hint="eastAsia" w:ascii="宋体" w:hAnsi="宋体" w:eastAsia="宋体" w:cs="宋体"/>
                <w:i w:val="0"/>
                <w:iCs w:val="0"/>
                <w:color w:val="auto"/>
                <w:kern w:val="2"/>
                <w:sz w:val="24"/>
                <w:szCs w:val="24"/>
                <w:highlight w:val="none"/>
                <w:lang w:val="en-US" w:eastAsia="zh-CN"/>
              </w:rPr>
            </w:pPr>
            <w:r>
              <w:rPr>
                <w:rFonts w:hint="eastAsia" w:ascii="宋体" w:hAnsi="宋体" w:eastAsia="宋体" w:cs="宋体"/>
                <w:i w:val="0"/>
                <w:iCs w:val="0"/>
                <w:color w:val="auto"/>
                <w:kern w:val="2"/>
                <w:sz w:val="24"/>
                <w:szCs w:val="24"/>
                <w:highlight w:val="none"/>
                <w:lang w:val="en-US" w:eastAsia="zh-CN"/>
              </w:rPr>
              <w:t>注：须提供以上证书复印件并加盖公章。</w:t>
            </w:r>
          </w:p>
        </w:tc>
      </w:tr>
      <w:permEnd w:id="60"/>
      <w:permEnd w:id="61"/>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63" w:edGrp="everyone" w:colFirst="1" w:colLast="1"/>
            <w:permStart w:id="64" w:edGrp="everyone" w:colFirst="2" w:colLast="2"/>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15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tabs>
                <w:tab w:val="left" w:pos="6510"/>
              </w:tabs>
              <w:spacing w:line="360" w:lineRule="auto"/>
              <w:ind w:firstLine="480" w:firstLineChars="200"/>
              <w:jc w:val="left"/>
              <w:rPr>
                <w:rFonts w:hint="default" w:ascii="宋体" w:hAnsi="宋体" w:eastAsia="宋体" w:cs="宋体"/>
                <w:i w:val="0"/>
                <w:iCs w:val="0"/>
                <w:color w:val="auto"/>
                <w:sz w:val="24"/>
                <w:highlight w:val="none"/>
                <w:lang w:val="en-US" w:eastAsia="zh-CN"/>
              </w:rPr>
            </w:pPr>
            <w:r>
              <w:rPr>
                <w:rFonts w:hint="eastAsia" w:ascii="宋体" w:hAnsi="宋体" w:eastAsia="宋体" w:cs="宋体"/>
                <w:i w:val="0"/>
                <w:iCs w:val="0"/>
                <w:color w:val="auto"/>
                <w:sz w:val="24"/>
                <w:highlight w:val="none"/>
                <w:lang w:val="en-US" w:eastAsia="zh-CN"/>
              </w:rPr>
              <w:t>1、除投标人资格要求业绩外，</w:t>
            </w:r>
            <w:r>
              <w:rPr>
                <w:rFonts w:hint="eastAsia" w:ascii="宋体" w:hAnsi="宋体" w:eastAsia="宋体" w:cs="宋体"/>
                <w:i w:val="0"/>
                <w:iCs w:val="0"/>
                <w:color w:val="auto"/>
                <w:sz w:val="24"/>
                <w:highlight w:val="none"/>
                <w:lang w:eastAsia="zh-CN"/>
              </w:rPr>
              <w:t>投标人每额外提供</w:t>
            </w:r>
            <w:r>
              <w:rPr>
                <w:rFonts w:hint="eastAsia" w:ascii="宋体" w:hAnsi="宋体" w:eastAsia="宋体" w:cs="宋体"/>
                <w:i w:val="0"/>
                <w:iCs w:val="0"/>
                <w:color w:val="auto"/>
                <w:sz w:val="24"/>
                <w:highlight w:val="none"/>
                <w:lang w:val="en-US" w:eastAsia="zh-CN"/>
              </w:rPr>
              <w:t>1项</w:t>
            </w:r>
            <w:r>
              <w:rPr>
                <w:rFonts w:hint="eastAsia" w:ascii="宋体" w:hAnsi="宋体" w:eastAsia="宋体" w:cs="宋体"/>
                <w:i w:val="0"/>
                <w:iCs w:val="0"/>
                <w:color w:val="auto"/>
                <w:sz w:val="24"/>
                <w:highlight w:val="none"/>
              </w:rPr>
              <w:t>2021年</w:t>
            </w:r>
            <w:r>
              <w:rPr>
                <w:rFonts w:hint="eastAsia" w:ascii="宋体" w:hAnsi="宋体" w:eastAsia="宋体" w:cs="宋体"/>
                <w:i w:val="0"/>
                <w:iCs w:val="0"/>
                <w:color w:val="auto"/>
                <w:sz w:val="24"/>
                <w:highlight w:val="none"/>
                <w:lang w:val="en-US" w:eastAsia="zh-CN"/>
              </w:rPr>
              <w:t>1</w:t>
            </w:r>
            <w:r>
              <w:rPr>
                <w:rFonts w:hint="eastAsia" w:ascii="宋体" w:hAnsi="宋体" w:eastAsia="宋体" w:cs="宋体"/>
                <w:i w:val="0"/>
                <w:iCs w:val="0"/>
                <w:color w:val="auto"/>
                <w:sz w:val="24"/>
                <w:highlight w:val="none"/>
              </w:rPr>
              <w:t>月1</w:t>
            </w:r>
            <w:r>
              <w:rPr>
                <w:rFonts w:hint="eastAsia" w:ascii="宋体" w:hAnsi="宋体" w:eastAsia="宋体" w:cs="宋体"/>
                <w:i w:val="0"/>
                <w:iCs w:val="0"/>
                <w:color w:val="auto"/>
                <w:spacing w:val="0"/>
                <w:sz w:val="24"/>
                <w:highlight w:val="none"/>
              </w:rPr>
              <w:t>日至</w:t>
            </w:r>
            <w:r>
              <w:rPr>
                <w:rFonts w:hint="eastAsia" w:ascii="宋体" w:hAnsi="宋体" w:eastAsia="宋体" w:cs="宋体"/>
                <w:i w:val="0"/>
                <w:iCs w:val="0"/>
                <w:color w:val="auto"/>
                <w:spacing w:val="0"/>
                <w:sz w:val="24"/>
                <w:highlight w:val="none"/>
                <w:lang w:eastAsia="zh-CN"/>
              </w:rPr>
              <w:t>今</w:t>
            </w:r>
            <w:r>
              <w:rPr>
                <w:rFonts w:hint="eastAsia" w:ascii="宋体" w:hAnsi="宋体" w:eastAsia="宋体" w:cs="宋体"/>
                <w:i w:val="0"/>
                <w:iCs w:val="0"/>
                <w:color w:val="auto"/>
                <w:sz w:val="24"/>
                <w:highlight w:val="none"/>
              </w:rPr>
              <w:t>同类型（保洁、环卫等）劳务派遣服务业绩的</w:t>
            </w:r>
            <w:r>
              <w:rPr>
                <w:rFonts w:hint="eastAsia" w:ascii="宋体" w:hAnsi="宋体" w:eastAsia="宋体" w:cs="宋体"/>
                <w:i w:val="0"/>
                <w:iCs w:val="0"/>
                <w:color w:val="auto"/>
                <w:spacing w:val="0"/>
                <w:sz w:val="24"/>
                <w:highlight w:val="none"/>
              </w:rPr>
              <w:t>得</w:t>
            </w:r>
            <w:r>
              <w:rPr>
                <w:rFonts w:hint="eastAsia" w:ascii="宋体" w:hAnsi="宋体" w:eastAsia="宋体" w:cs="宋体"/>
                <w:i w:val="0"/>
                <w:iCs w:val="0"/>
                <w:color w:val="auto"/>
                <w:spacing w:val="0"/>
                <w:sz w:val="24"/>
                <w:highlight w:val="none"/>
                <w:lang w:val="en-US" w:eastAsia="zh-CN"/>
              </w:rPr>
              <w:t>3</w:t>
            </w:r>
            <w:r>
              <w:rPr>
                <w:rFonts w:hint="eastAsia" w:ascii="宋体" w:hAnsi="宋体" w:eastAsia="宋体" w:cs="宋体"/>
                <w:i w:val="0"/>
                <w:iCs w:val="0"/>
                <w:color w:val="auto"/>
                <w:spacing w:val="0"/>
                <w:sz w:val="24"/>
                <w:highlight w:val="none"/>
              </w:rPr>
              <w:t>分，本项最高得</w:t>
            </w:r>
            <w:r>
              <w:rPr>
                <w:rFonts w:hint="eastAsia" w:ascii="宋体" w:hAnsi="宋体" w:eastAsia="宋体" w:cs="宋体"/>
                <w:i w:val="0"/>
                <w:iCs w:val="0"/>
                <w:color w:val="auto"/>
                <w:spacing w:val="0"/>
                <w:sz w:val="24"/>
                <w:highlight w:val="none"/>
                <w:lang w:val="en-US" w:eastAsia="zh-CN"/>
              </w:rPr>
              <w:t>9</w:t>
            </w:r>
            <w:r>
              <w:rPr>
                <w:rFonts w:hint="eastAsia" w:ascii="宋体" w:hAnsi="宋体" w:eastAsia="宋体" w:cs="宋体"/>
                <w:i w:val="0"/>
                <w:iCs w:val="0"/>
                <w:color w:val="auto"/>
                <w:sz w:val="24"/>
                <w:highlight w:val="none"/>
              </w:rPr>
              <w:t>分。</w:t>
            </w:r>
          </w:p>
          <w:p>
            <w:pPr>
              <w:tabs>
                <w:tab w:val="left" w:pos="6510"/>
              </w:tabs>
              <w:spacing w:line="360" w:lineRule="auto"/>
              <w:ind w:firstLine="480" w:firstLineChars="200"/>
              <w:jc w:val="left"/>
              <w:rPr>
                <w:rFonts w:hint="eastAsia" w:ascii="宋体" w:hAnsi="宋体" w:eastAsia="宋体" w:cs="宋体"/>
                <w:i w:val="0"/>
                <w:iCs w:val="0"/>
                <w:color w:val="auto"/>
                <w:spacing w:val="0"/>
                <w:sz w:val="24"/>
                <w:highlight w:val="none"/>
              </w:rPr>
            </w:pPr>
            <w:r>
              <w:rPr>
                <w:rFonts w:hint="default" w:ascii="宋体" w:hAnsi="宋体" w:eastAsia="宋体" w:cs="宋体"/>
                <w:i w:val="0"/>
                <w:iCs w:val="0"/>
                <w:color w:val="auto"/>
                <w:sz w:val="24"/>
                <w:highlight w:val="none"/>
                <w:lang w:val="en-US" w:eastAsia="zh-CN"/>
              </w:rPr>
              <w:t>2、</w:t>
            </w:r>
            <w:r>
              <w:rPr>
                <w:rFonts w:hint="default" w:ascii="宋体" w:hAnsi="宋体" w:eastAsia="宋体" w:cs="宋体"/>
                <w:i w:val="0"/>
                <w:iCs w:val="0"/>
                <w:color w:val="auto"/>
                <w:sz w:val="24"/>
                <w:highlight w:val="none"/>
                <w:lang w:eastAsia="zh-CN"/>
              </w:rPr>
              <w:t>投标人</w:t>
            </w:r>
            <w:r>
              <w:rPr>
                <w:rFonts w:hint="eastAsia" w:ascii="宋体" w:hAnsi="宋体" w:eastAsia="宋体" w:cs="宋体"/>
                <w:i w:val="0"/>
                <w:iCs w:val="0"/>
                <w:color w:val="auto"/>
                <w:sz w:val="24"/>
                <w:highlight w:val="none"/>
              </w:rPr>
              <w:t>自2021年</w:t>
            </w:r>
            <w:r>
              <w:rPr>
                <w:rFonts w:hint="eastAsia" w:ascii="宋体" w:hAnsi="宋体" w:eastAsia="宋体" w:cs="宋体"/>
                <w:i w:val="0"/>
                <w:iCs w:val="0"/>
                <w:color w:val="auto"/>
                <w:sz w:val="24"/>
                <w:highlight w:val="none"/>
                <w:lang w:val="en-US" w:eastAsia="zh-CN"/>
              </w:rPr>
              <w:t>1</w:t>
            </w:r>
            <w:r>
              <w:rPr>
                <w:rFonts w:hint="eastAsia" w:ascii="宋体" w:hAnsi="宋体" w:eastAsia="宋体" w:cs="宋体"/>
                <w:i w:val="0"/>
                <w:iCs w:val="0"/>
                <w:color w:val="auto"/>
                <w:sz w:val="24"/>
                <w:highlight w:val="none"/>
              </w:rPr>
              <w:t>月1</w:t>
            </w:r>
            <w:r>
              <w:rPr>
                <w:rFonts w:hint="eastAsia" w:ascii="宋体" w:hAnsi="宋体" w:eastAsia="宋体" w:cs="宋体"/>
                <w:i w:val="0"/>
                <w:iCs w:val="0"/>
                <w:color w:val="auto"/>
                <w:spacing w:val="0"/>
                <w:sz w:val="24"/>
                <w:highlight w:val="none"/>
              </w:rPr>
              <w:t>日至投标截止日承接的</w:t>
            </w:r>
            <w:r>
              <w:rPr>
                <w:rFonts w:hint="eastAsia" w:ascii="宋体" w:hAnsi="宋体" w:eastAsia="宋体" w:cs="宋体"/>
                <w:i w:val="0"/>
                <w:iCs w:val="0"/>
                <w:color w:val="auto"/>
                <w:sz w:val="24"/>
                <w:highlight w:val="none"/>
              </w:rPr>
              <w:t>劳务派遣项目，获得</w:t>
            </w:r>
            <w:r>
              <w:rPr>
                <w:rFonts w:hint="default" w:ascii="宋体" w:hAnsi="宋体" w:eastAsia="宋体" w:cs="宋体"/>
                <w:i w:val="0"/>
                <w:iCs w:val="0"/>
                <w:color w:val="auto"/>
                <w:sz w:val="24"/>
                <w:highlight w:val="none"/>
                <w:lang w:val="en-US" w:eastAsia="zh-CN"/>
              </w:rPr>
              <w:t>业主</w:t>
            </w:r>
            <w:r>
              <w:rPr>
                <w:rFonts w:hint="eastAsia" w:ascii="宋体" w:hAnsi="宋体" w:eastAsia="宋体" w:cs="宋体"/>
                <w:i w:val="0"/>
                <w:iCs w:val="0"/>
                <w:color w:val="auto"/>
                <w:spacing w:val="0"/>
                <w:sz w:val="24"/>
                <w:highlight w:val="none"/>
              </w:rPr>
              <w:t>单位好评的，每提供一个评价得</w:t>
            </w:r>
            <w:r>
              <w:rPr>
                <w:rFonts w:hint="default" w:ascii="宋体" w:hAnsi="宋体" w:eastAsia="宋体" w:cs="宋体"/>
                <w:i w:val="0"/>
                <w:iCs w:val="0"/>
                <w:color w:val="auto"/>
                <w:spacing w:val="0"/>
                <w:sz w:val="24"/>
                <w:highlight w:val="none"/>
                <w:lang w:val="en-US" w:eastAsia="zh-CN"/>
              </w:rPr>
              <w:t>2</w:t>
            </w:r>
            <w:r>
              <w:rPr>
                <w:rFonts w:hint="eastAsia" w:ascii="宋体" w:hAnsi="宋体" w:eastAsia="宋体" w:cs="宋体"/>
                <w:i w:val="0"/>
                <w:iCs w:val="0"/>
                <w:color w:val="auto"/>
                <w:spacing w:val="0"/>
                <w:sz w:val="24"/>
                <w:highlight w:val="none"/>
              </w:rPr>
              <w:t>分；本项最高得</w:t>
            </w:r>
            <w:r>
              <w:rPr>
                <w:rFonts w:hint="default" w:ascii="宋体" w:hAnsi="宋体" w:eastAsia="宋体" w:cs="宋体"/>
                <w:i w:val="0"/>
                <w:iCs w:val="0"/>
                <w:color w:val="auto"/>
                <w:spacing w:val="0"/>
                <w:sz w:val="24"/>
                <w:highlight w:val="none"/>
                <w:lang w:val="en-US" w:eastAsia="zh-CN"/>
              </w:rPr>
              <w:t>6</w:t>
            </w:r>
            <w:r>
              <w:rPr>
                <w:rFonts w:hint="eastAsia" w:ascii="宋体" w:hAnsi="宋体" w:eastAsia="宋体" w:cs="宋体"/>
                <w:i w:val="0"/>
                <w:iCs w:val="0"/>
                <w:color w:val="auto"/>
                <w:spacing w:val="0"/>
                <w:sz w:val="24"/>
                <w:highlight w:val="none"/>
              </w:rPr>
              <w:t>分。</w:t>
            </w:r>
          </w:p>
          <w:p>
            <w:pPr>
              <w:tabs>
                <w:tab w:val="left" w:pos="6510"/>
              </w:tabs>
              <w:spacing w:line="360" w:lineRule="auto"/>
              <w:ind w:firstLine="0" w:firstLineChars="0"/>
              <w:jc w:val="left"/>
              <w:rPr>
                <w:rFonts w:hint="eastAsia" w:ascii="宋体" w:hAnsi="宋体" w:eastAsia="宋体" w:cs="宋体"/>
                <w:i w:val="0"/>
                <w:iCs w:val="0"/>
                <w:color w:val="auto"/>
                <w:kern w:val="2"/>
                <w:sz w:val="24"/>
                <w:szCs w:val="24"/>
                <w:highlight w:val="none"/>
                <w:lang w:val="en-US" w:eastAsia="zh-CN"/>
              </w:rPr>
            </w:pPr>
            <w:r>
              <w:rPr>
                <w:rFonts w:hint="eastAsia" w:ascii="宋体" w:hAnsi="宋体" w:eastAsia="宋体" w:cs="宋体"/>
                <w:i w:val="0"/>
                <w:iCs w:val="0"/>
                <w:color w:val="auto"/>
                <w:kern w:val="2"/>
                <w:sz w:val="24"/>
                <w:szCs w:val="24"/>
                <w:highlight w:val="none"/>
                <w:lang w:val="en-US" w:eastAsia="zh-CN"/>
              </w:rPr>
              <w:t>注：</w:t>
            </w:r>
          </w:p>
          <w:p>
            <w:pPr>
              <w:tabs>
                <w:tab w:val="left" w:pos="6510"/>
              </w:tabs>
              <w:spacing w:line="360" w:lineRule="auto"/>
              <w:ind w:firstLine="480" w:firstLineChars="200"/>
              <w:jc w:val="left"/>
              <w:rPr>
                <w:rFonts w:hint="eastAsia" w:ascii="宋体" w:hAnsi="宋体" w:eastAsia="宋体" w:cs="宋体"/>
                <w:i w:val="0"/>
                <w:iCs w:val="0"/>
                <w:color w:val="auto"/>
                <w:kern w:val="2"/>
                <w:sz w:val="24"/>
                <w:szCs w:val="24"/>
                <w:highlight w:val="none"/>
                <w:lang w:val="en-US" w:eastAsia="zh-CN"/>
              </w:rPr>
            </w:pPr>
            <w:r>
              <w:rPr>
                <w:rFonts w:hint="eastAsia" w:ascii="宋体" w:hAnsi="宋体" w:eastAsia="宋体" w:cs="宋体"/>
                <w:i w:val="0"/>
                <w:iCs w:val="0"/>
                <w:color w:val="auto"/>
                <w:kern w:val="2"/>
                <w:sz w:val="24"/>
                <w:szCs w:val="24"/>
                <w:highlight w:val="none"/>
                <w:lang w:val="en-US" w:eastAsia="zh-CN"/>
              </w:rPr>
              <w:t>（1）</w:t>
            </w:r>
            <w:r>
              <w:rPr>
                <w:rFonts w:hint="eastAsia" w:ascii="宋体" w:hAnsi="宋体" w:eastAsia="宋体" w:cs="宋体"/>
                <w:i w:val="0"/>
                <w:iCs w:val="0"/>
                <w:color w:val="auto"/>
                <w:sz w:val="24"/>
                <w:highlight w:val="none"/>
              </w:rPr>
              <w:t>提供合同协议书复</w:t>
            </w:r>
            <w:r>
              <w:rPr>
                <w:rFonts w:hint="eastAsia" w:ascii="宋体" w:hAnsi="宋体" w:eastAsia="宋体" w:cs="宋体"/>
                <w:i w:val="0"/>
                <w:iCs w:val="0"/>
                <w:color w:val="auto"/>
                <w:spacing w:val="0"/>
                <w:sz w:val="24"/>
                <w:highlight w:val="none"/>
              </w:rPr>
              <w:t>印件加盖</w:t>
            </w:r>
            <w:r>
              <w:rPr>
                <w:rFonts w:hint="eastAsia" w:ascii="宋体" w:hAnsi="宋体" w:eastAsia="宋体" w:cs="宋体"/>
                <w:i w:val="0"/>
                <w:iCs w:val="0"/>
                <w:color w:val="auto"/>
                <w:spacing w:val="0"/>
                <w:sz w:val="24"/>
                <w:highlight w:val="none"/>
                <w:lang w:eastAsia="zh-CN"/>
              </w:rPr>
              <w:t>投标人</w:t>
            </w:r>
            <w:r>
              <w:rPr>
                <w:rFonts w:hint="eastAsia" w:ascii="宋体" w:hAnsi="宋体" w:eastAsia="宋体" w:cs="宋体"/>
                <w:i w:val="0"/>
                <w:iCs w:val="0"/>
                <w:color w:val="auto"/>
                <w:spacing w:val="0"/>
                <w:sz w:val="24"/>
                <w:highlight w:val="none"/>
              </w:rPr>
              <w:t>单位公章</w:t>
            </w:r>
            <w:r>
              <w:rPr>
                <w:rFonts w:hint="eastAsia" w:ascii="宋体" w:hAnsi="宋体" w:eastAsia="宋体" w:cs="宋体"/>
                <w:i w:val="0"/>
                <w:iCs w:val="0"/>
                <w:color w:val="auto"/>
                <w:kern w:val="2"/>
                <w:sz w:val="24"/>
                <w:szCs w:val="24"/>
                <w:highlight w:val="none"/>
                <w:lang w:val="en-US" w:eastAsia="zh-CN"/>
              </w:rPr>
              <w:t>。</w:t>
            </w:r>
          </w:p>
          <w:p>
            <w:pPr>
              <w:keepNext w:val="0"/>
              <w:keepLines w:val="0"/>
              <w:pageBreakBefore w:val="0"/>
              <w:widowControl/>
              <w:tabs>
                <w:tab w:val="left" w:pos="6510"/>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 w:val="0"/>
                <w:iCs w:val="0"/>
                <w:color w:val="auto"/>
                <w:kern w:val="2"/>
                <w:sz w:val="24"/>
                <w:szCs w:val="24"/>
                <w:highlight w:val="none"/>
                <w:lang w:val="en-US" w:eastAsia="zh-CN"/>
              </w:rPr>
            </w:pPr>
            <w:r>
              <w:rPr>
                <w:rFonts w:hint="eastAsia" w:ascii="宋体" w:hAnsi="宋体" w:eastAsia="宋体" w:cs="宋体"/>
                <w:i w:val="0"/>
                <w:iCs w:val="0"/>
                <w:color w:val="auto"/>
                <w:kern w:val="2"/>
                <w:sz w:val="24"/>
                <w:szCs w:val="24"/>
                <w:highlight w:val="none"/>
                <w:lang w:val="en-US" w:eastAsia="zh-CN"/>
              </w:rPr>
              <w:t>（2）投标人提供多份或多年期同一业主单位同一项目业绩合同的，按一份合同计算。</w:t>
            </w:r>
          </w:p>
          <w:p>
            <w:pPr>
              <w:keepNext w:val="0"/>
              <w:keepLines w:val="0"/>
              <w:pageBreakBefore w:val="0"/>
              <w:widowControl/>
              <w:tabs>
                <w:tab w:val="left" w:pos="6510"/>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 w:val="0"/>
                <w:iCs w:val="0"/>
                <w:color w:val="auto"/>
                <w:kern w:val="2"/>
                <w:sz w:val="24"/>
                <w:szCs w:val="24"/>
                <w:highlight w:val="none"/>
                <w:lang w:val="en-US" w:eastAsia="zh-CN"/>
              </w:rPr>
            </w:pPr>
            <w:r>
              <w:rPr>
                <w:rFonts w:hint="eastAsia" w:ascii="宋体" w:hAnsi="宋体" w:eastAsia="宋体" w:cs="宋体"/>
                <w:i w:val="0"/>
                <w:iCs w:val="0"/>
                <w:color w:val="auto"/>
                <w:kern w:val="2"/>
                <w:sz w:val="24"/>
                <w:szCs w:val="24"/>
                <w:highlight w:val="none"/>
                <w:lang w:val="en-US" w:eastAsia="zh-CN"/>
              </w:rPr>
              <w:t>（3）</w:t>
            </w:r>
            <w:r>
              <w:rPr>
                <w:rFonts w:hint="eastAsia" w:ascii="宋体" w:hAnsi="宋体" w:eastAsia="宋体" w:cs="宋体"/>
                <w:i w:val="0"/>
                <w:iCs w:val="0"/>
                <w:color w:val="auto"/>
                <w:spacing w:val="0"/>
                <w:sz w:val="24"/>
                <w:highlight w:val="none"/>
              </w:rPr>
              <w:t>提供加盖</w:t>
            </w:r>
            <w:r>
              <w:rPr>
                <w:rFonts w:hint="eastAsia" w:ascii="宋体" w:hAnsi="宋体" w:eastAsia="宋体" w:cs="宋体"/>
                <w:i w:val="0"/>
                <w:iCs w:val="0"/>
                <w:color w:val="auto"/>
                <w:spacing w:val="0"/>
                <w:sz w:val="24"/>
                <w:highlight w:val="none"/>
                <w:lang w:val="en-US" w:eastAsia="zh-CN"/>
              </w:rPr>
              <w:t>业主</w:t>
            </w:r>
            <w:r>
              <w:rPr>
                <w:rFonts w:hint="eastAsia" w:ascii="宋体" w:hAnsi="宋体" w:eastAsia="宋体" w:cs="宋体"/>
                <w:i w:val="0"/>
                <w:iCs w:val="0"/>
                <w:color w:val="auto"/>
                <w:spacing w:val="0"/>
                <w:sz w:val="24"/>
                <w:highlight w:val="none"/>
              </w:rPr>
              <w:t>单位公章且客户满意度为优秀或满意等评价的证明文</w:t>
            </w:r>
            <w:r>
              <w:rPr>
                <w:rFonts w:hint="eastAsia" w:ascii="宋体" w:hAnsi="宋体" w:eastAsia="宋体" w:cs="宋体"/>
                <w:i w:val="0"/>
                <w:iCs w:val="0"/>
                <w:color w:val="auto"/>
                <w:spacing w:val="0"/>
                <w:sz w:val="24"/>
                <w:highlight w:val="none"/>
                <w:lang w:eastAsia="zh-CN"/>
              </w:rPr>
              <w:t>件</w:t>
            </w:r>
            <w:r>
              <w:rPr>
                <w:rFonts w:hint="eastAsia" w:ascii="宋体" w:hAnsi="宋体" w:eastAsia="宋体" w:cs="宋体"/>
                <w:i w:val="0"/>
                <w:iCs w:val="0"/>
                <w:color w:val="auto"/>
                <w:spacing w:val="0"/>
                <w:sz w:val="24"/>
                <w:highlight w:val="none"/>
              </w:rPr>
              <w:t>复印件，并加盖</w:t>
            </w:r>
            <w:r>
              <w:rPr>
                <w:rFonts w:hint="eastAsia" w:ascii="宋体" w:hAnsi="宋体" w:eastAsia="宋体" w:cs="宋体"/>
                <w:i w:val="0"/>
                <w:iCs w:val="0"/>
                <w:color w:val="auto"/>
                <w:spacing w:val="0"/>
                <w:sz w:val="24"/>
                <w:highlight w:val="none"/>
                <w:lang w:eastAsia="zh-CN"/>
              </w:rPr>
              <w:t>投标人</w:t>
            </w:r>
            <w:r>
              <w:rPr>
                <w:rFonts w:hint="eastAsia" w:ascii="宋体" w:hAnsi="宋体" w:eastAsia="宋体" w:cs="宋体"/>
                <w:i w:val="0"/>
                <w:iCs w:val="0"/>
                <w:color w:val="auto"/>
                <w:spacing w:val="0"/>
                <w:sz w:val="24"/>
                <w:highlight w:val="none"/>
              </w:rPr>
              <w:t>公章</w:t>
            </w:r>
            <w:r>
              <w:rPr>
                <w:rFonts w:hint="eastAsia" w:ascii="宋体" w:hAnsi="宋体" w:eastAsia="宋体" w:cs="宋体"/>
                <w:i w:val="0"/>
                <w:iCs w:val="0"/>
                <w:color w:val="auto"/>
                <w:spacing w:val="0"/>
                <w:sz w:val="24"/>
                <w:highlight w:val="none"/>
                <w:lang w:eastAsia="zh-CN"/>
              </w:rPr>
              <w:t>。</w:t>
            </w:r>
          </w:p>
        </w:tc>
      </w:tr>
      <w:permEnd w:id="63"/>
      <w:permEnd w:id="64"/>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66" w:edGrp="everyone" w:colFirst="1" w:colLast="1"/>
            <w:permStart w:id="67" w:edGrp="everyone" w:colFirst="2" w:colLast="2"/>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项目负责人资历和业绩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tabs>
                <w:tab w:val="left" w:pos="6510"/>
              </w:tabs>
              <w:spacing w:line="360" w:lineRule="auto"/>
              <w:ind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pacing w:val="0"/>
                <w:sz w:val="24"/>
                <w:highlight w:val="none"/>
              </w:rPr>
              <w:t>投标人拟为本项目配备的项目负责人(1人）具备人力资源管理师职业资格的，一级得</w:t>
            </w:r>
            <w:r>
              <w:rPr>
                <w:rFonts w:hint="eastAsia" w:ascii="宋体" w:hAnsi="宋体" w:eastAsia="宋体" w:cs="宋体"/>
                <w:i w:val="0"/>
                <w:iCs w:val="0"/>
                <w:color w:val="auto"/>
                <w:spacing w:val="0"/>
                <w:sz w:val="24"/>
                <w:highlight w:val="none"/>
                <w:lang w:eastAsia="zh-CN"/>
              </w:rPr>
              <w:t>5</w:t>
            </w:r>
            <w:r>
              <w:rPr>
                <w:rFonts w:hint="eastAsia" w:ascii="宋体" w:hAnsi="宋体" w:eastAsia="宋体" w:cs="宋体"/>
                <w:i w:val="0"/>
                <w:iCs w:val="0"/>
                <w:color w:val="auto"/>
                <w:spacing w:val="0"/>
                <w:sz w:val="24"/>
                <w:highlight w:val="none"/>
              </w:rPr>
              <w:t>分,二级得</w:t>
            </w:r>
            <w:r>
              <w:rPr>
                <w:rFonts w:hint="eastAsia" w:ascii="宋体" w:hAnsi="宋体" w:eastAsia="宋体" w:cs="宋体"/>
                <w:i w:val="0"/>
                <w:iCs w:val="0"/>
                <w:color w:val="auto"/>
                <w:spacing w:val="0"/>
                <w:sz w:val="24"/>
                <w:highlight w:val="none"/>
                <w:lang w:eastAsia="zh-CN"/>
              </w:rPr>
              <w:t>3</w:t>
            </w:r>
            <w:r>
              <w:rPr>
                <w:rFonts w:hint="eastAsia" w:ascii="宋体" w:hAnsi="宋体" w:eastAsia="宋体" w:cs="宋体"/>
                <w:i w:val="0"/>
                <w:iCs w:val="0"/>
                <w:color w:val="auto"/>
                <w:spacing w:val="0"/>
                <w:sz w:val="24"/>
                <w:highlight w:val="none"/>
              </w:rPr>
              <w:t>分,三级得</w:t>
            </w:r>
            <w:r>
              <w:rPr>
                <w:rFonts w:hint="eastAsia" w:ascii="宋体" w:hAnsi="宋体" w:eastAsia="宋体" w:cs="宋体"/>
                <w:i w:val="0"/>
                <w:iCs w:val="0"/>
                <w:color w:val="auto"/>
                <w:spacing w:val="0"/>
                <w:sz w:val="24"/>
                <w:highlight w:val="none"/>
                <w:lang w:eastAsia="zh-CN"/>
              </w:rPr>
              <w:t>1</w:t>
            </w:r>
            <w:r>
              <w:rPr>
                <w:rFonts w:hint="eastAsia" w:ascii="宋体" w:hAnsi="宋体" w:eastAsia="宋体" w:cs="宋体"/>
                <w:i w:val="0"/>
                <w:iCs w:val="0"/>
                <w:color w:val="auto"/>
                <w:spacing w:val="0"/>
                <w:sz w:val="24"/>
                <w:highlight w:val="none"/>
              </w:rPr>
              <w:t>分</w:t>
            </w:r>
            <w:r>
              <w:rPr>
                <w:rFonts w:hint="eastAsia" w:ascii="宋体" w:hAnsi="宋体" w:eastAsia="宋体" w:cs="宋体"/>
                <w:i w:val="0"/>
                <w:iCs w:val="0"/>
                <w:color w:val="auto"/>
                <w:spacing w:val="0"/>
                <w:sz w:val="24"/>
                <w:highlight w:val="none"/>
                <w:lang w:eastAsia="zh-CN"/>
              </w:rPr>
              <w:t>，</w:t>
            </w:r>
            <w:r>
              <w:rPr>
                <w:rFonts w:hint="eastAsia" w:ascii="宋体" w:hAnsi="宋体" w:eastAsia="宋体" w:cs="宋体"/>
                <w:i w:val="0"/>
                <w:iCs w:val="0"/>
                <w:color w:val="auto"/>
                <w:spacing w:val="0"/>
                <w:sz w:val="24"/>
                <w:highlight w:val="none"/>
                <w:lang w:val="en-US" w:eastAsia="zh-CN"/>
              </w:rPr>
              <w:t>未提供不得分</w:t>
            </w:r>
            <w:r>
              <w:rPr>
                <w:rFonts w:hint="eastAsia" w:ascii="宋体" w:hAnsi="宋体" w:eastAsia="宋体" w:cs="宋体"/>
                <w:i w:val="0"/>
                <w:iCs w:val="0"/>
                <w:color w:val="auto"/>
                <w:spacing w:val="0"/>
                <w:sz w:val="24"/>
                <w:highlight w:val="none"/>
              </w:rPr>
              <w:t>。</w:t>
            </w:r>
          </w:p>
          <w:p>
            <w:pPr>
              <w:tabs>
                <w:tab w:val="left" w:pos="6510"/>
              </w:tabs>
              <w:spacing w:line="360" w:lineRule="auto"/>
              <w:jc w:val="left"/>
              <w:rPr>
                <w:rFonts w:hint="eastAsia" w:ascii="宋体" w:hAnsi="宋体" w:eastAsia="宋体" w:cs="宋体"/>
                <w:i w:val="0"/>
                <w:iCs w:val="0"/>
                <w:color w:val="auto"/>
                <w:sz w:val="24"/>
                <w:highlight w:val="none"/>
              </w:rPr>
            </w:pPr>
            <w:r>
              <w:rPr>
                <w:rFonts w:hint="eastAsia" w:ascii="宋体" w:hAnsi="宋体" w:eastAsia="宋体" w:cs="宋体"/>
                <w:b w:val="0"/>
                <w:bCs w:val="0"/>
                <w:i w:val="0"/>
                <w:iCs w:val="0"/>
                <w:color w:val="auto"/>
                <w:spacing w:val="0"/>
                <w:sz w:val="24"/>
                <w:highlight w:val="none"/>
              </w:rPr>
              <w:t>注：</w:t>
            </w:r>
          </w:p>
          <w:p>
            <w:pPr>
              <w:tabs>
                <w:tab w:val="left" w:pos="6510"/>
              </w:tabs>
              <w:spacing w:line="360" w:lineRule="auto"/>
              <w:ind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b w:val="0"/>
                <w:bCs w:val="0"/>
                <w:i w:val="0"/>
                <w:iCs w:val="0"/>
                <w:color w:val="auto"/>
                <w:spacing w:val="0"/>
                <w:sz w:val="24"/>
                <w:highlight w:val="none"/>
              </w:rPr>
              <w:t>1.投标文件中提供上述人员相关证书扫描件；</w:t>
            </w:r>
          </w:p>
          <w:p>
            <w:pPr>
              <w:keepNext w:val="0"/>
              <w:keepLines w:val="0"/>
              <w:pageBreakBefore w:val="0"/>
              <w:widowControl/>
              <w:tabs>
                <w:tab w:val="left" w:pos="6510"/>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 w:val="0"/>
                <w:iCs w:val="0"/>
                <w:color w:val="auto"/>
                <w:kern w:val="2"/>
                <w:sz w:val="24"/>
                <w:szCs w:val="24"/>
                <w:highlight w:val="none"/>
                <w:lang w:val="en-US" w:eastAsia="zh-CN"/>
              </w:rPr>
            </w:pPr>
            <w:r>
              <w:rPr>
                <w:rFonts w:hint="eastAsia" w:ascii="宋体" w:hAnsi="宋体" w:eastAsia="宋体" w:cs="宋体"/>
                <w:b w:val="0"/>
                <w:bCs w:val="0"/>
                <w:i w:val="0"/>
                <w:iCs w:val="0"/>
                <w:color w:val="auto"/>
                <w:spacing w:val="0"/>
                <w:sz w:val="24"/>
                <w:highlight w:val="none"/>
              </w:rPr>
              <w:t>2.投标文件中提供</w:t>
            </w:r>
            <w:r>
              <w:rPr>
                <w:rFonts w:hint="eastAsia" w:ascii="宋体" w:hAnsi="宋体" w:eastAsia="宋体" w:cs="宋体"/>
                <w:b w:val="0"/>
                <w:bCs w:val="0"/>
                <w:i w:val="0"/>
                <w:iCs w:val="0"/>
                <w:color w:val="auto"/>
                <w:spacing w:val="0"/>
                <w:sz w:val="24"/>
                <w:highlight w:val="none"/>
                <w:lang w:eastAsia="zh-CN"/>
              </w:rPr>
              <w:t>上述人员</w:t>
            </w:r>
            <w:r>
              <w:rPr>
                <w:rFonts w:hint="eastAsia" w:ascii="宋体" w:hAnsi="宋体" w:eastAsia="宋体" w:cs="宋体"/>
                <w:b w:val="0"/>
                <w:bCs w:val="0"/>
                <w:i w:val="0"/>
                <w:iCs w:val="0"/>
                <w:color w:val="auto"/>
                <w:spacing w:val="0"/>
                <w:sz w:val="24"/>
                <w:highlight w:val="none"/>
              </w:rPr>
              <w:t>2023年</w:t>
            </w:r>
            <w:r>
              <w:rPr>
                <w:rFonts w:hint="eastAsia" w:ascii="宋体" w:hAnsi="宋体" w:eastAsia="宋体" w:cs="宋体"/>
                <w:b w:val="0"/>
                <w:bCs w:val="0"/>
                <w:i w:val="0"/>
                <w:iCs w:val="0"/>
                <w:color w:val="auto"/>
                <w:spacing w:val="0"/>
                <w:sz w:val="24"/>
                <w:highlight w:val="none"/>
                <w:lang w:val="en-US" w:eastAsia="zh-CN"/>
              </w:rPr>
              <w:t>6</w:t>
            </w:r>
            <w:r>
              <w:rPr>
                <w:rFonts w:hint="eastAsia" w:ascii="宋体" w:hAnsi="宋体" w:eastAsia="宋体" w:cs="宋体"/>
                <w:b w:val="0"/>
                <w:bCs w:val="0"/>
                <w:i w:val="0"/>
                <w:iCs w:val="0"/>
                <w:color w:val="auto"/>
                <w:spacing w:val="0"/>
                <w:sz w:val="24"/>
                <w:highlight w:val="none"/>
              </w:rPr>
              <w:t>月以来</w:t>
            </w:r>
            <w:r>
              <w:rPr>
                <w:rFonts w:hint="eastAsia" w:ascii="宋体" w:hAnsi="宋体" w:eastAsia="宋体" w:cs="宋体"/>
                <w:b w:val="0"/>
                <w:bCs w:val="0"/>
                <w:i w:val="0"/>
                <w:iCs w:val="0"/>
                <w:color w:val="auto"/>
                <w:sz w:val="24"/>
                <w:highlight w:val="none"/>
              </w:rPr>
              <w:t>任意</w:t>
            </w:r>
            <w:r>
              <w:rPr>
                <w:rFonts w:hint="eastAsia" w:ascii="宋体" w:hAnsi="宋体" w:eastAsia="宋体" w:cs="宋体"/>
                <w:b w:val="0"/>
                <w:bCs w:val="0"/>
                <w:i w:val="0"/>
                <w:iCs w:val="0"/>
                <w:color w:val="auto"/>
                <w:sz w:val="24"/>
                <w:highlight w:val="none"/>
                <w:lang w:eastAsia="zh-CN"/>
              </w:rPr>
              <w:t>连续</w:t>
            </w:r>
            <w:r>
              <w:rPr>
                <w:rFonts w:hint="eastAsia" w:ascii="宋体" w:hAnsi="宋体" w:eastAsia="宋体" w:cs="宋体"/>
                <w:b w:val="0"/>
                <w:bCs w:val="0"/>
                <w:i w:val="0"/>
                <w:iCs w:val="0"/>
                <w:color w:val="auto"/>
                <w:spacing w:val="0"/>
                <w:sz w:val="24"/>
                <w:highlight w:val="none"/>
              </w:rPr>
              <w:t>3个月的</w:t>
            </w:r>
            <w:r>
              <w:rPr>
                <w:rFonts w:hint="eastAsia" w:ascii="宋体" w:hAnsi="宋体" w:eastAsia="宋体" w:cs="宋体"/>
                <w:b w:val="0"/>
                <w:bCs w:val="0"/>
                <w:i w:val="0"/>
                <w:iCs w:val="0"/>
                <w:color w:val="auto"/>
                <w:spacing w:val="0"/>
                <w:sz w:val="24"/>
                <w:highlight w:val="none"/>
                <w:lang w:eastAsia="zh-CN"/>
              </w:rPr>
              <w:t>养老保险</w:t>
            </w:r>
            <w:r>
              <w:rPr>
                <w:rFonts w:hint="eastAsia" w:ascii="宋体" w:hAnsi="宋体" w:eastAsia="宋体" w:cs="宋体"/>
                <w:b w:val="0"/>
                <w:bCs w:val="0"/>
                <w:i w:val="0"/>
                <w:iCs w:val="0"/>
                <w:color w:val="auto"/>
                <w:spacing w:val="0"/>
                <w:sz w:val="24"/>
                <w:highlight w:val="none"/>
              </w:rPr>
              <w:t>证明材料</w:t>
            </w:r>
            <w:r>
              <w:rPr>
                <w:rFonts w:hint="eastAsia" w:ascii="宋体" w:hAnsi="宋体" w:eastAsia="宋体" w:cs="宋体"/>
                <w:b w:val="0"/>
                <w:bCs w:val="0"/>
                <w:i w:val="0"/>
                <w:iCs w:val="0"/>
                <w:color w:val="auto"/>
                <w:spacing w:val="0"/>
                <w:sz w:val="24"/>
                <w:highlight w:val="none"/>
                <w:lang w:eastAsia="zh-CN"/>
              </w:rPr>
              <w:t>（指养老保险管理单位出具的养老保险证明，加盖养老保险管理单位的公章或电子章；投标时将原件、复印件或扫描件制作在投标文件中）；养老保险</w:t>
            </w:r>
            <w:r>
              <w:rPr>
                <w:rFonts w:hint="eastAsia" w:ascii="宋体" w:hAnsi="宋体" w:eastAsia="宋体" w:cs="宋体"/>
                <w:b w:val="0"/>
                <w:bCs w:val="0"/>
                <w:i w:val="0"/>
                <w:iCs w:val="0"/>
                <w:color w:val="auto"/>
                <w:spacing w:val="0"/>
                <w:sz w:val="24"/>
                <w:highlight w:val="none"/>
              </w:rPr>
              <w:t>缴纳单位应当是投标人或者投标人不具备独立法人资格的分支机构。</w:t>
            </w:r>
          </w:p>
        </w:tc>
      </w:tr>
      <w:permEnd w:id="66"/>
      <w:permEnd w:id="67"/>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69" w:edGrp="everyone" w:colFirst="1" w:colLast="1"/>
            <w:permStart w:id="70" w:edGrp="everyone" w:colFirst="2" w:colLast="2"/>
            <w:permStart w:id="7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其他主要人员资历和业绩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4</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6510"/>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投标</w:t>
            </w:r>
            <w:r>
              <w:rPr>
                <w:rFonts w:hint="eastAsia" w:ascii="宋体" w:hAnsi="宋体" w:eastAsia="宋体" w:cs="宋体"/>
                <w:i w:val="0"/>
                <w:iCs w:val="0"/>
                <w:color w:val="auto"/>
                <w:sz w:val="24"/>
                <w:szCs w:val="24"/>
                <w:highlight w:val="none"/>
                <w:lang w:eastAsia="zh-CN"/>
              </w:rPr>
              <w:t>人</w:t>
            </w:r>
            <w:r>
              <w:rPr>
                <w:rFonts w:hint="eastAsia" w:ascii="宋体" w:hAnsi="宋体" w:eastAsia="宋体" w:cs="宋体"/>
                <w:i w:val="0"/>
                <w:iCs w:val="0"/>
                <w:color w:val="auto"/>
                <w:sz w:val="24"/>
                <w:szCs w:val="24"/>
                <w:highlight w:val="none"/>
              </w:rPr>
              <w:t>拟投入本项目的管理服务团队</w:t>
            </w:r>
            <w:r>
              <w:rPr>
                <w:rFonts w:hint="eastAsia" w:ascii="宋体" w:hAnsi="宋体" w:eastAsia="宋体" w:cs="宋体"/>
                <w:i w:val="0"/>
                <w:iCs w:val="0"/>
                <w:color w:val="auto"/>
                <w:sz w:val="24"/>
                <w:szCs w:val="24"/>
                <w:highlight w:val="none"/>
                <w:lang w:eastAsia="zh-CN"/>
              </w:rPr>
              <w:t>（项目负责人除外）</w:t>
            </w:r>
            <w:r>
              <w:rPr>
                <w:rFonts w:hint="eastAsia" w:ascii="宋体" w:hAnsi="宋体" w:eastAsia="宋体" w:cs="宋体"/>
                <w:i w:val="0"/>
                <w:iCs w:val="0"/>
                <w:color w:val="auto"/>
                <w:sz w:val="24"/>
                <w:szCs w:val="24"/>
                <w:highlight w:val="none"/>
              </w:rPr>
              <w:t>具备：</w:t>
            </w:r>
          </w:p>
          <w:p>
            <w:pPr>
              <w:keepNext w:val="0"/>
              <w:keepLines w:val="0"/>
              <w:pageBreakBefore w:val="0"/>
              <w:widowControl/>
              <w:tabs>
                <w:tab w:val="left" w:pos="6510"/>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1.</w:t>
            </w:r>
            <w:r>
              <w:rPr>
                <w:rFonts w:hint="eastAsia" w:ascii="宋体" w:hAnsi="宋体" w:eastAsia="宋体" w:cs="宋体"/>
                <w:i w:val="0"/>
                <w:iCs w:val="0"/>
                <w:color w:val="auto"/>
                <w:sz w:val="24"/>
                <w:szCs w:val="24"/>
                <w:highlight w:val="none"/>
                <w:lang w:eastAsia="zh-CN"/>
              </w:rPr>
              <w:t>具</w:t>
            </w:r>
            <w:r>
              <w:rPr>
                <w:rFonts w:hint="eastAsia" w:ascii="宋体" w:hAnsi="宋体" w:eastAsia="宋体" w:cs="宋体"/>
                <w:i w:val="0"/>
                <w:iCs w:val="0"/>
                <w:color w:val="auto"/>
                <w:sz w:val="24"/>
                <w:szCs w:val="24"/>
                <w:highlight w:val="none"/>
              </w:rPr>
              <w:t>有</w:t>
            </w:r>
            <w:r>
              <w:rPr>
                <w:rFonts w:hint="eastAsia" w:ascii="宋体" w:hAnsi="宋体" w:eastAsia="宋体" w:cs="宋体"/>
                <w:i w:val="0"/>
                <w:iCs w:val="0"/>
                <w:color w:val="auto"/>
                <w:kern w:val="2"/>
                <w:sz w:val="24"/>
                <w:szCs w:val="24"/>
                <w:highlight w:val="none"/>
                <w:lang w:val="en-US" w:eastAsia="zh-CN"/>
              </w:rPr>
              <w:t>一级企业人力资源管理师</w:t>
            </w:r>
            <w:r>
              <w:rPr>
                <w:rFonts w:hint="eastAsia" w:ascii="宋体" w:hAnsi="宋体" w:eastAsia="宋体" w:cs="宋体"/>
                <w:i w:val="0"/>
                <w:iCs w:val="0"/>
                <w:color w:val="auto"/>
                <w:sz w:val="24"/>
                <w:szCs w:val="24"/>
                <w:highlight w:val="none"/>
              </w:rPr>
              <w:t>证书的，</w:t>
            </w:r>
            <w:r>
              <w:rPr>
                <w:rFonts w:hint="eastAsia" w:ascii="宋体" w:hAnsi="宋体" w:eastAsia="宋体" w:cs="宋体"/>
                <w:i w:val="0"/>
                <w:iCs w:val="0"/>
                <w:color w:val="auto"/>
                <w:sz w:val="24"/>
                <w:szCs w:val="24"/>
                <w:highlight w:val="none"/>
                <w:lang w:eastAsia="zh-CN"/>
              </w:rPr>
              <w:t>得</w:t>
            </w:r>
            <w:r>
              <w:rPr>
                <w:rFonts w:hint="eastAsia" w:ascii="宋体" w:hAnsi="宋体" w:eastAsia="宋体" w:cs="宋体"/>
                <w:i w:val="0"/>
                <w:iCs w:val="0"/>
                <w:color w:val="auto"/>
                <w:sz w:val="24"/>
                <w:szCs w:val="24"/>
                <w:highlight w:val="none"/>
              </w:rPr>
              <w:t>2分；</w:t>
            </w:r>
          </w:p>
          <w:p>
            <w:pPr>
              <w:keepNext w:val="0"/>
              <w:keepLines w:val="0"/>
              <w:pageBreakBefore w:val="0"/>
              <w:widowControl/>
              <w:tabs>
                <w:tab w:val="left" w:pos="6510"/>
              </w:tabs>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2.具有</w:t>
            </w:r>
            <w:r>
              <w:rPr>
                <w:rFonts w:hint="eastAsia" w:ascii="宋体" w:hAnsi="宋体" w:eastAsia="宋体" w:cs="宋体"/>
                <w:i w:val="0"/>
                <w:iCs w:val="0"/>
                <w:color w:val="auto"/>
                <w:sz w:val="24"/>
                <w:szCs w:val="24"/>
                <w:highlight w:val="none"/>
                <w:lang w:eastAsia="zh-CN"/>
              </w:rPr>
              <w:t>法务人员</w:t>
            </w:r>
            <w:r>
              <w:rPr>
                <w:rFonts w:hint="eastAsia" w:ascii="宋体" w:hAnsi="宋体" w:eastAsia="宋体" w:cs="宋体"/>
                <w:i w:val="0"/>
                <w:iCs w:val="0"/>
                <w:color w:val="auto"/>
                <w:sz w:val="24"/>
                <w:szCs w:val="24"/>
                <w:highlight w:val="none"/>
              </w:rPr>
              <w:t>或具有律师事务所提供法律服务</w:t>
            </w:r>
            <w:r>
              <w:rPr>
                <w:rFonts w:hint="eastAsia" w:ascii="宋体" w:hAnsi="宋体" w:eastAsia="宋体" w:cs="宋体"/>
                <w:i w:val="0"/>
                <w:iCs w:val="0"/>
                <w:color w:val="auto"/>
                <w:sz w:val="24"/>
                <w:szCs w:val="24"/>
                <w:highlight w:val="none"/>
                <w:lang w:eastAsia="zh-CN"/>
              </w:rPr>
              <w:t>的</w:t>
            </w:r>
            <w:r>
              <w:rPr>
                <w:rFonts w:hint="eastAsia" w:ascii="宋体" w:hAnsi="宋体" w:eastAsia="宋体" w:cs="宋体"/>
                <w:i w:val="0"/>
                <w:iCs w:val="0"/>
                <w:color w:val="auto"/>
                <w:sz w:val="24"/>
                <w:szCs w:val="24"/>
                <w:highlight w:val="none"/>
              </w:rPr>
              <w:t>得</w:t>
            </w:r>
            <w:r>
              <w:rPr>
                <w:rFonts w:hint="eastAsia" w:ascii="宋体" w:hAnsi="宋体" w:eastAsia="宋体" w:cs="宋体"/>
                <w:i w:val="0"/>
                <w:iCs w:val="0"/>
                <w:color w:val="auto"/>
                <w:sz w:val="24"/>
                <w:szCs w:val="24"/>
                <w:highlight w:val="none"/>
                <w:lang w:val="en-US" w:eastAsia="zh-CN"/>
              </w:rPr>
              <w:t>2</w:t>
            </w:r>
            <w:r>
              <w:rPr>
                <w:rFonts w:hint="eastAsia" w:ascii="宋体" w:hAnsi="宋体" w:eastAsia="宋体" w:cs="宋体"/>
                <w:i w:val="0"/>
                <w:iCs w:val="0"/>
                <w:color w:val="auto"/>
                <w:sz w:val="24"/>
                <w:szCs w:val="24"/>
                <w:highlight w:val="none"/>
              </w:rPr>
              <w:t>分；</w:t>
            </w:r>
          </w:p>
          <w:p>
            <w:pPr>
              <w:tabs>
                <w:tab w:val="left" w:pos="6510"/>
              </w:tabs>
              <w:spacing w:line="360" w:lineRule="auto"/>
              <w:jc w:val="left"/>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注：</w:t>
            </w:r>
          </w:p>
          <w:p>
            <w:pPr>
              <w:tabs>
                <w:tab w:val="left" w:pos="6510"/>
              </w:tabs>
              <w:spacing w:line="360" w:lineRule="auto"/>
              <w:ind w:firstLine="480" w:firstLineChars="200"/>
              <w:jc w:val="left"/>
              <w:rPr>
                <w:rFonts w:hint="eastAsia" w:ascii="宋体" w:hAnsi="宋体" w:eastAsia="宋体" w:cs="宋体"/>
                <w:i w:val="0"/>
                <w:iCs w:val="0"/>
                <w:color w:val="auto"/>
                <w:sz w:val="24"/>
                <w:szCs w:val="24"/>
                <w:highlight w:val="none"/>
                <w:lang w:eastAsia="zh-CN"/>
              </w:rPr>
            </w:pPr>
            <w:r>
              <w:rPr>
                <w:rFonts w:hint="eastAsia" w:ascii="宋体" w:hAnsi="宋体" w:eastAsia="宋体" w:cs="宋体"/>
                <w:i w:val="0"/>
                <w:iCs w:val="0"/>
                <w:color w:val="auto"/>
                <w:sz w:val="24"/>
                <w:szCs w:val="24"/>
                <w:highlight w:val="none"/>
                <w:lang w:val="en-US" w:eastAsia="zh-CN"/>
              </w:rPr>
              <w:t>1.第1项提供一级企业人力资源管理师证书的，需</w:t>
            </w:r>
            <w:r>
              <w:rPr>
                <w:rFonts w:hint="eastAsia" w:ascii="宋体" w:hAnsi="宋体" w:eastAsia="宋体" w:cs="宋体"/>
                <w:i w:val="0"/>
                <w:iCs w:val="0"/>
                <w:color w:val="auto"/>
                <w:sz w:val="24"/>
                <w:szCs w:val="24"/>
                <w:highlight w:val="none"/>
              </w:rPr>
              <w:t>提供人员证书</w:t>
            </w:r>
            <w:r>
              <w:rPr>
                <w:rFonts w:hint="eastAsia" w:ascii="宋体" w:hAnsi="宋体" w:eastAsia="宋体" w:cs="宋体"/>
                <w:i w:val="0"/>
                <w:iCs w:val="0"/>
                <w:color w:val="auto"/>
                <w:sz w:val="24"/>
                <w:szCs w:val="24"/>
                <w:highlight w:val="none"/>
                <w:lang w:eastAsia="zh-CN"/>
              </w:rPr>
              <w:t>复印件并加盖投标人公章，否则不计分。</w:t>
            </w:r>
          </w:p>
          <w:p>
            <w:pPr>
              <w:numPr>
                <w:ilvl w:val="-1"/>
                <w:numId w:val="0"/>
              </w:numPr>
              <w:tabs>
                <w:tab w:val="left" w:pos="6510"/>
              </w:tabs>
              <w:spacing w:line="360" w:lineRule="auto"/>
              <w:ind w:firstLine="480" w:firstLineChars="200"/>
              <w:jc w:val="left"/>
              <w:rPr>
                <w:rFonts w:hint="eastAsia" w:ascii="宋体" w:hAnsi="宋体" w:eastAsia="宋体" w:cs="宋体"/>
                <w:b w:val="0"/>
                <w:i w:val="0"/>
                <w:iCs w:val="0"/>
                <w:color w:val="auto"/>
                <w:kern w:val="2"/>
                <w:sz w:val="24"/>
                <w:szCs w:val="24"/>
                <w:highlight w:val="none"/>
                <w:lang w:val="en-US" w:eastAsia="zh-CN" w:bidi="ar-SA"/>
              </w:rPr>
            </w:pPr>
            <w:r>
              <w:rPr>
                <w:rFonts w:hint="eastAsia" w:ascii="宋体" w:hAnsi="宋体" w:eastAsia="宋体" w:cs="宋体"/>
                <w:i w:val="0"/>
                <w:iCs w:val="0"/>
                <w:color w:val="auto"/>
                <w:sz w:val="24"/>
                <w:szCs w:val="24"/>
                <w:highlight w:val="none"/>
                <w:lang w:val="en-US" w:eastAsia="zh-CN"/>
              </w:rPr>
              <w:t>2.第2项为</w:t>
            </w:r>
            <w:r>
              <w:rPr>
                <w:rFonts w:hint="eastAsia" w:ascii="宋体" w:hAnsi="宋体" w:eastAsia="宋体" w:cs="宋体"/>
                <w:b w:val="0"/>
                <w:i w:val="0"/>
                <w:iCs w:val="0"/>
                <w:color w:val="auto"/>
                <w:kern w:val="2"/>
                <w:sz w:val="24"/>
                <w:szCs w:val="24"/>
                <w:highlight w:val="none"/>
                <w:lang w:val="en-US" w:eastAsia="zh-CN" w:bidi="ar-SA"/>
              </w:rPr>
              <w:t>投标人法务人员的，须提供法律职业资格证书复印件并加盖投标人公章，否则不计分；或为投标人与律师事务所签订法律服务合作协议的，须提供投标人与律师事务所签订的法律服务合作协议及相关律师的职业资格证书复印件，并加盖投标人公章，否则不计分。</w:t>
            </w:r>
          </w:p>
          <w:p>
            <w:pPr>
              <w:numPr>
                <w:ilvl w:val="-1"/>
                <w:numId w:val="0"/>
              </w:numPr>
              <w:tabs>
                <w:tab w:val="left" w:pos="6510"/>
              </w:tabs>
              <w:spacing w:line="360" w:lineRule="auto"/>
              <w:ind w:firstLine="480" w:firstLineChars="200"/>
              <w:jc w:val="left"/>
              <w:rPr>
                <w:rFonts w:hint="eastAsia" w:ascii="宋体" w:hAnsi="宋体" w:eastAsia="宋体" w:cs="宋体"/>
                <w:i w:val="0"/>
                <w:iCs w:val="0"/>
                <w:color w:val="auto"/>
                <w:kern w:val="2"/>
                <w:sz w:val="24"/>
                <w:szCs w:val="24"/>
                <w:highlight w:val="none"/>
                <w:lang w:val="en-US" w:eastAsia="zh-CN"/>
              </w:rPr>
            </w:pPr>
            <w:r>
              <w:rPr>
                <w:rFonts w:hint="eastAsia" w:ascii="宋体" w:hAnsi="宋体" w:eastAsia="宋体" w:cs="宋体"/>
                <w:i w:val="0"/>
                <w:iCs w:val="0"/>
                <w:color w:val="auto"/>
                <w:sz w:val="24"/>
                <w:szCs w:val="24"/>
                <w:highlight w:val="none"/>
                <w:lang w:val="en-US" w:eastAsia="zh-CN"/>
              </w:rPr>
              <w:t>3.投标人提供的一级企业人力资源管理师和投标人的法务人员均须同时提供</w:t>
            </w:r>
            <w:r>
              <w:rPr>
                <w:rFonts w:hint="eastAsia" w:ascii="宋体" w:hAnsi="宋体" w:eastAsia="宋体" w:cs="宋体"/>
                <w:b w:val="0"/>
                <w:bCs w:val="0"/>
                <w:i w:val="0"/>
                <w:iCs w:val="0"/>
                <w:color w:val="auto"/>
                <w:spacing w:val="0"/>
                <w:sz w:val="24"/>
                <w:highlight w:val="none"/>
              </w:rPr>
              <w:t>2023年</w:t>
            </w:r>
            <w:r>
              <w:rPr>
                <w:rFonts w:hint="eastAsia" w:ascii="宋体" w:hAnsi="宋体" w:eastAsia="宋体" w:cs="宋体"/>
                <w:b w:val="0"/>
                <w:bCs w:val="0"/>
                <w:i w:val="0"/>
                <w:iCs w:val="0"/>
                <w:color w:val="auto"/>
                <w:spacing w:val="0"/>
                <w:sz w:val="24"/>
                <w:highlight w:val="none"/>
                <w:lang w:val="en-US" w:eastAsia="zh-CN"/>
              </w:rPr>
              <w:t>6</w:t>
            </w:r>
            <w:r>
              <w:rPr>
                <w:rFonts w:hint="eastAsia" w:ascii="宋体" w:hAnsi="宋体" w:eastAsia="宋体" w:cs="宋体"/>
                <w:b w:val="0"/>
                <w:bCs w:val="0"/>
                <w:i w:val="0"/>
                <w:iCs w:val="0"/>
                <w:color w:val="auto"/>
                <w:spacing w:val="0"/>
                <w:sz w:val="24"/>
                <w:highlight w:val="none"/>
              </w:rPr>
              <w:t>月以来</w:t>
            </w:r>
            <w:r>
              <w:rPr>
                <w:rFonts w:hint="eastAsia" w:ascii="宋体" w:hAnsi="宋体" w:eastAsia="宋体" w:cs="宋体"/>
                <w:b w:val="0"/>
                <w:bCs w:val="0"/>
                <w:i w:val="0"/>
                <w:iCs w:val="0"/>
                <w:color w:val="auto"/>
                <w:sz w:val="24"/>
                <w:highlight w:val="none"/>
              </w:rPr>
              <w:t>任意</w:t>
            </w:r>
            <w:r>
              <w:rPr>
                <w:rFonts w:hint="eastAsia" w:ascii="宋体" w:hAnsi="宋体" w:eastAsia="宋体" w:cs="宋体"/>
                <w:b w:val="0"/>
                <w:bCs w:val="0"/>
                <w:i w:val="0"/>
                <w:iCs w:val="0"/>
                <w:color w:val="auto"/>
                <w:sz w:val="24"/>
                <w:highlight w:val="none"/>
                <w:lang w:eastAsia="zh-CN"/>
              </w:rPr>
              <w:t>连续</w:t>
            </w:r>
            <w:r>
              <w:rPr>
                <w:rFonts w:hint="eastAsia" w:ascii="宋体" w:hAnsi="宋体" w:eastAsia="宋体" w:cs="宋体"/>
                <w:b w:val="0"/>
                <w:bCs w:val="0"/>
                <w:i w:val="0"/>
                <w:iCs w:val="0"/>
                <w:color w:val="auto"/>
                <w:spacing w:val="0"/>
                <w:sz w:val="24"/>
                <w:highlight w:val="none"/>
              </w:rPr>
              <w:t>3个月的</w:t>
            </w:r>
            <w:r>
              <w:rPr>
                <w:rFonts w:hint="eastAsia" w:ascii="宋体" w:hAnsi="宋体" w:eastAsia="宋体" w:cs="宋体"/>
                <w:b w:val="0"/>
                <w:bCs w:val="0"/>
                <w:i w:val="0"/>
                <w:iCs w:val="0"/>
                <w:color w:val="auto"/>
                <w:spacing w:val="0"/>
                <w:sz w:val="24"/>
                <w:highlight w:val="none"/>
                <w:lang w:eastAsia="zh-CN"/>
              </w:rPr>
              <w:t>养老保险</w:t>
            </w:r>
            <w:r>
              <w:rPr>
                <w:rFonts w:hint="eastAsia" w:ascii="宋体" w:hAnsi="宋体" w:eastAsia="宋体" w:cs="宋体"/>
                <w:b w:val="0"/>
                <w:bCs w:val="0"/>
                <w:i w:val="0"/>
                <w:iCs w:val="0"/>
                <w:color w:val="auto"/>
                <w:spacing w:val="0"/>
                <w:sz w:val="24"/>
                <w:highlight w:val="none"/>
              </w:rPr>
              <w:t>证明材料</w:t>
            </w:r>
            <w:r>
              <w:rPr>
                <w:rFonts w:hint="eastAsia" w:ascii="宋体" w:hAnsi="宋体" w:eastAsia="宋体" w:cs="宋体"/>
                <w:b w:val="0"/>
                <w:bCs w:val="0"/>
                <w:i w:val="0"/>
                <w:iCs w:val="0"/>
                <w:color w:val="auto"/>
                <w:spacing w:val="0"/>
                <w:sz w:val="24"/>
                <w:highlight w:val="none"/>
                <w:lang w:eastAsia="zh-CN"/>
              </w:rPr>
              <w:t>（指养老保险管理单位出具的养老保险证明，加盖养老保险管理单位的公章或电子章；投标时将原件、复印件或扫描件制作在投标文件中）；养老保险</w:t>
            </w:r>
            <w:r>
              <w:rPr>
                <w:rFonts w:hint="eastAsia" w:ascii="宋体" w:hAnsi="宋体" w:eastAsia="宋体" w:cs="宋体"/>
                <w:b w:val="0"/>
                <w:bCs w:val="0"/>
                <w:i w:val="0"/>
                <w:iCs w:val="0"/>
                <w:color w:val="auto"/>
                <w:spacing w:val="0"/>
                <w:sz w:val="24"/>
                <w:highlight w:val="none"/>
              </w:rPr>
              <w:t>缴纳单位应当是投标人或者投标人不具备独立法人资格的分支</w:t>
            </w:r>
            <w:r>
              <w:rPr>
                <w:rFonts w:hint="eastAsia" w:ascii="宋体" w:hAnsi="宋体" w:eastAsia="宋体" w:cs="宋体"/>
                <w:b w:val="0"/>
                <w:bCs w:val="0"/>
                <w:i w:val="0"/>
                <w:iCs w:val="0"/>
                <w:color w:val="auto"/>
                <w:spacing w:val="0"/>
                <w:sz w:val="24"/>
                <w:highlight w:val="none"/>
                <w:lang w:val="en-US" w:eastAsia="zh-CN"/>
              </w:rPr>
              <w:t>机</w:t>
            </w:r>
            <w:r>
              <w:rPr>
                <w:rFonts w:hint="eastAsia" w:ascii="宋体" w:hAnsi="宋体" w:eastAsia="宋体" w:cs="宋体"/>
                <w:b w:val="0"/>
                <w:bCs w:val="0"/>
                <w:i w:val="0"/>
                <w:iCs w:val="0"/>
                <w:color w:val="auto"/>
                <w:spacing w:val="0"/>
                <w:sz w:val="24"/>
                <w:highlight w:val="none"/>
              </w:rPr>
              <w:t>构。</w:t>
            </w:r>
          </w:p>
        </w:tc>
      </w:tr>
      <w:permEnd w:id="69"/>
      <w:permEnd w:id="70"/>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72" w:edGrp="everyone" w:colFirst="1" w:colLast="1"/>
            <w:r>
              <w:rPr>
                <w:rFonts w:hint="eastAsia" w:ascii="Times New Roman" w:hAnsi="Times New Roman" w:cs="Times New Roman"/>
                <w:i w:val="0"/>
                <w:iCs w:val="0"/>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交接过渡工作方案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single"/>
                <w:lang w:val="en-US" w:eastAsia="zh-CN" w:bidi="ar-SA"/>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tabs>
                <w:tab w:val="left" w:pos="6510"/>
              </w:tabs>
              <w:spacing w:line="360" w:lineRule="auto"/>
              <w:ind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pacing w:val="0"/>
                <w:sz w:val="24"/>
                <w:highlight w:val="none"/>
              </w:rPr>
              <w:t>投标人针对本项目制定平稳交接方案，充分考虑各种因素提出应对方法，实现平稳交接，由评标委员会进行综合评分：</w:t>
            </w:r>
          </w:p>
          <w:p>
            <w:pPr>
              <w:tabs>
                <w:tab w:val="left" w:pos="6510"/>
              </w:tabs>
              <w:spacing w:line="360" w:lineRule="auto"/>
              <w:ind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pacing w:val="0"/>
                <w:sz w:val="24"/>
                <w:highlight w:val="none"/>
              </w:rPr>
              <w:t>（1）方案整体优，</w:t>
            </w:r>
            <w:r>
              <w:rPr>
                <w:rFonts w:hint="eastAsia" w:ascii="宋体" w:hAnsi="宋体" w:eastAsia="宋体" w:cs="宋体"/>
                <w:i w:val="0"/>
                <w:iCs w:val="0"/>
                <w:color w:val="auto"/>
                <w:spacing w:val="0"/>
                <w:sz w:val="24"/>
                <w:highlight w:val="none"/>
                <w:lang w:eastAsia="zh-CN"/>
              </w:rPr>
              <w:t>得</w:t>
            </w:r>
            <w:r>
              <w:rPr>
                <w:rFonts w:hint="eastAsia" w:ascii="宋体" w:hAnsi="宋体" w:eastAsia="宋体" w:cs="宋体"/>
                <w:i w:val="0"/>
                <w:iCs w:val="0"/>
                <w:color w:val="auto"/>
                <w:spacing w:val="0"/>
                <w:sz w:val="24"/>
                <w:highlight w:val="none"/>
                <w:lang w:val="en-US" w:eastAsia="zh-CN"/>
              </w:rPr>
              <w:t>4-5分；</w:t>
            </w:r>
          </w:p>
          <w:p>
            <w:pPr>
              <w:tabs>
                <w:tab w:val="left" w:pos="6510"/>
              </w:tabs>
              <w:spacing w:line="360" w:lineRule="auto"/>
              <w:ind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pacing w:val="0"/>
                <w:sz w:val="24"/>
                <w:highlight w:val="none"/>
              </w:rPr>
              <w:t>（2）方案整体良好，</w:t>
            </w:r>
            <w:r>
              <w:rPr>
                <w:rFonts w:hint="eastAsia" w:ascii="宋体" w:hAnsi="宋体" w:eastAsia="宋体" w:cs="宋体"/>
                <w:i w:val="0"/>
                <w:iCs w:val="0"/>
                <w:color w:val="auto"/>
                <w:spacing w:val="0"/>
                <w:sz w:val="24"/>
                <w:highlight w:val="none"/>
                <w:lang w:eastAsia="zh-CN"/>
              </w:rPr>
              <w:t>得</w:t>
            </w:r>
            <w:r>
              <w:rPr>
                <w:rFonts w:hint="eastAsia" w:ascii="宋体" w:hAnsi="宋体" w:eastAsia="宋体" w:cs="宋体"/>
                <w:i w:val="0"/>
                <w:iCs w:val="0"/>
                <w:color w:val="auto"/>
                <w:spacing w:val="0"/>
                <w:sz w:val="24"/>
                <w:highlight w:val="none"/>
                <w:lang w:val="en-US" w:eastAsia="zh-CN"/>
              </w:rPr>
              <w:t>2-4分；</w:t>
            </w:r>
          </w:p>
          <w:p>
            <w:pPr>
              <w:keepNext w:val="0"/>
              <w:keepLines w:val="0"/>
              <w:pageBreakBefore w:val="0"/>
              <w:widowControl/>
              <w:tabs>
                <w:tab w:val="left" w:pos="6510"/>
              </w:tabs>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i w:val="0"/>
                <w:iCs w:val="0"/>
                <w:color w:val="auto"/>
                <w:spacing w:val="0"/>
                <w:sz w:val="24"/>
                <w:highlight w:val="none"/>
                <w:lang w:val="en-US" w:eastAsia="zh-CN"/>
              </w:rPr>
            </w:pPr>
            <w:r>
              <w:rPr>
                <w:rFonts w:hint="eastAsia" w:ascii="宋体" w:hAnsi="宋体" w:eastAsia="宋体" w:cs="宋体"/>
                <w:i w:val="0"/>
                <w:iCs w:val="0"/>
                <w:color w:val="auto"/>
                <w:spacing w:val="0"/>
                <w:sz w:val="24"/>
                <w:highlight w:val="none"/>
              </w:rPr>
              <w:t>（3）方案一般，</w:t>
            </w:r>
            <w:r>
              <w:rPr>
                <w:rFonts w:hint="eastAsia" w:ascii="宋体" w:hAnsi="宋体" w:eastAsia="宋体" w:cs="宋体"/>
                <w:i w:val="0"/>
                <w:iCs w:val="0"/>
                <w:color w:val="auto"/>
                <w:spacing w:val="0"/>
                <w:sz w:val="24"/>
                <w:highlight w:val="none"/>
                <w:lang w:eastAsia="zh-CN"/>
              </w:rPr>
              <w:t>得</w:t>
            </w:r>
            <w:r>
              <w:rPr>
                <w:rFonts w:hint="eastAsia" w:ascii="宋体" w:hAnsi="宋体" w:eastAsia="宋体" w:cs="宋体"/>
                <w:i w:val="0"/>
                <w:iCs w:val="0"/>
                <w:color w:val="auto"/>
                <w:spacing w:val="0"/>
                <w:sz w:val="24"/>
                <w:highlight w:val="none"/>
                <w:lang w:val="en-US" w:eastAsia="zh-CN"/>
              </w:rPr>
              <w:t>1-2分；</w:t>
            </w:r>
          </w:p>
          <w:p>
            <w:pPr>
              <w:keepNext w:val="0"/>
              <w:keepLines w:val="0"/>
              <w:pageBreakBefore w:val="0"/>
              <w:widowControl/>
              <w:tabs>
                <w:tab w:val="left" w:pos="6510"/>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 w:val="0"/>
                <w:iCs w:val="0"/>
                <w:color w:val="auto"/>
                <w:kern w:val="2"/>
                <w:sz w:val="24"/>
                <w:szCs w:val="24"/>
                <w:highlight w:val="none"/>
                <w:u w:val="none"/>
                <w:lang w:val="en-US" w:eastAsia="zh-CN" w:bidi="ar-SA"/>
              </w:rPr>
            </w:pPr>
            <w:r>
              <w:rPr>
                <w:rFonts w:hint="default" w:ascii="宋体" w:hAnsi="宋体" w:eastAsia="宋体" w:cs="宋体"/>
                <w:i w:val="0"/>
                <w:iCs w:val="0"/>
                <w:color w:val="auto"/>
                <w:spacing w:val="0"/>
                <w:sz w:val="24"/>
                <w:highlight w:val="none"/>
                <w:lang w:eastAsia="zh-CN"/>
              </w:rPr>
              <w:t>（</w:t>
            </w:r>
            <w:r>
              <w:rPr>
                <w:rFonts w:hint="default" w:ascii="宋体" w:hAnsi="宋体" w:eastAsia="宋体" w:cs="宋体"/>
                <w:i w:val="0"/>
                <w:iCs w:val="0"/>
                <w:color w:val="auto"/>
                <w:spacing w:val="0"/>
                <w:sz w:val="24"/>
                <w:highlight w:val="none"/>
                <w:lang w:val="en-US" w:eastAsia="zh-CN"/>
              </w:rPr>
              <w:t>4）</w:t>
            </w:r>
            <w:r>
              <w:rPr>
                <w:rFonts w:hint="eastAsia" w:ascii="宋体" w:hAnsi="宋体" w:eastAsia="宋体" w:cs="宋体"/>
                <w:i w:val="0"/>
                <w:iCs w:val="0"/>
                <w:color w:val="auto"/>
                <w:spacing w:val="0"/>
                <w:sz w:val="24"/>
                <w:highlight w:val="none"/>
              </w:rPr>
              <w:t>未提供不得分。</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permStart w:id="73" w:edGrp="everyone" w:colFirst="1" w:colLast="1"/>
            <w:permStart w:id="74" w:edGrp="everyone" w:colFirst="2" w:colLast="2"/>
            <w:permStart w:id="7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服务质量保证措施</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tabs>
                <w:tab w:val="left" w:pos="6510"/>
              </w:tabs>
              <w:spacing w:line="360" w:lineRule="auto"/>
              <w:ind w:firstLine="480" w:firstLineChars="200"/>
              <w:jc w:val="left"/>
              <w:rPr>
                <w:rFonts w:hint="eastAsia" w:ascii="宋体" w:hAnsi="宋体" w:eastAsia="宋体" w:cs="宋体"/>
                <w:i w:val="0"/>
                <w:iCs w:val="0"/>
                <w:color w:val="auto"/>
                <w:kern w:val="2"/>
                <w:sz w:val="24"/>
                <w:szCs w:val="24"/>
                <w:highlight w:val="none"/>
                <w:lang w:val="en-US" w:eastAsia="zh-CN"/>
              </w:rPr>
            </w:pPr>
            <w:r>
              <w:rPr>
                <w:rFonts w:hint="eastAsia" w:ascii="宋体" w:hAnsi="宋体" w:eastAsia="宋体" w:cs="宋体"/>
                <w:i w:val="0"/>
                <w:iCs w:val="0"/>
                <w:color w:val="auto"/>
                <w:spacing w:val="0"/>
                <w:sz w:val="24"/>
                <w:highlight w:val="none"/>
              </w:rPr>
              <w:t>根据</w:t>
            </w:r>
            <w:r>
              <w:rPr>
                <w:rFonts w:hint="eastAsia" w:ascii="宋体" w:hAnsi="宋体" w:eastAsia="宋体" w:cs="宋体"/>
                <w:i w:val="0"/>
                <w:iCs w:val="0"/>
                <w:color w:val="auto"/>
                <w:spacing w:val="0"/>
                <w:sz w:val="24"/>
                <w:highlight w:val="none"/>
                <w:lang w:eastAsia="zh-CN"/>
              </w:rPr>
              <w:t>投标人</w:t>
            </w:r>
            <w:r>
              <w:rPr>
                <w:rFonts w:hint="eastAsia" w:ascii="宋体" w:hAnsi="宋体" w:eastAsia="宋体" w:cs="宋体"/>
                <w:i w:val="0"/>
                <w:iCs w:val="0"/>
                <w:color w:val="auto"/>
                <w:spacing w:val="0"/>
                <w:sz w:val="24"/>
                <w:highlight w:val="none"/>
              </w:rPr>
              <w:t>服务质量措施的合理性、完整性、可行性进行综合比较；内容齐全、合理、</w:t>
            </w:r>
            <w:r>
              <w:rPr>
                <w:rFonts w:hint="eastAsia" w:ascii="宋体" w:hAnsi="宋体" w:eastAsia="宋体" w:cs="宋体"/>
                <w:i w:val="0"/>
                <w:iCs w:val="0"/>
                <w:color w:val="auto"/>
                <w:spacing w:val="0"/>
                <w:sz w:val="24"/>
                <w:highlight w:val="none"/>
                <w:lang w:eastAsia="zh-CN"/>
              </w:rPr>
              <w:t>针对性强</w:t>
            </w:r>
            <w:r>
              <w:rPr>
                <w:rFonts w:hint="eastAsia" w:ascii="宋体" w:hAnsi="宋体" w:eastAsia="宋体" w:cs="宋体"/>
                <w:i w:val="0"/>
                <w:iCs w:val="0"/>
                <w:color w:val="auto"/>
                <w:spacing w:val="0"/>
                <w:sz w:val="24"/>
                <w:highlight w:val="none"/>
              </w:rPr>
              <w:t>的得</w:t>
            </w:r>
            <w:r>
              <w:rPr>
                <w:rFonts w:hint="eastAsia" w:ascii="宋体" w:hAnsi="宋体" w:eastAsia="宋体" w:cs="宋体"/>
                <w:i w:val="0"/>
                <w:iCs w:val="0"/>
                <w:color w:val="auto"/>
                <w:spacing w:val="0"/>
                <w:sz w:val="24"/>
                <w:highlight w:val="none"/>
                <w:lang w:val="en-US" w:eastAsia="zh-CN"/>
              </w:rPr>
              <w:t>4-5</w:t>
            </w:r>
            <w:r>
              <w:rPr>
                <w:rFonts w:hint="eastAsia" w:ascii="宋体" w:hAnsi="宋体" w:eastAsia="宋体" w:cs="宋体"/>
                <w:i w:val="0"/>
                <w:iCs w:val="0"/>
                <w:color w:val="auto"/>
                <w:spacing w:val="0"/>
                <w:sz w:val="24"/>
                <w:highlight w:val="none"/>
              </w:rPr>
              <w:t>分；内容基本</w:t>
            </w:r>
            <w:r>
              <w:rPr>
                <w:rFonts w:hint="eastAsia" w:ascii="宋体" w:hAnsi="宋体" w:eastAsia="宋体" w:cs="宋体"/>
                <w:i w:val="0"/>
                <w:iCs w:val="0"/>
                <w:color w:val="auto"/>
                <w:sz w:val="24"/>
                <w:highlight w:val="none"/>
              </w:rPr>
              <w:t>可行，基本符合实际情况</w:t>
            </w:r>
            <w:r>
              <w:rPr>
                <w:rFonts w:hint="eastAsia" w:ascii="宋体" w:hAnsi="宋体" w:eastAsia="宋体" w:cs="宋体"/>
                <w:i w:val="0"/>
                <w:iCs w:val="0"/>
                <w:color w:val="auto"/>
                <w:spacing w:val="0"/>
                <w:sz w:val="24"/>
                <w:highlight w:val="none"/>
              </w:rPr>
              <w:t>得</w:t>
            </w:r>
            <w:r>
              <w:rPr>
                <w:rFonts w:hint="eastAsia" w:ascii="宋体" w:hAnsi="宋体" w:eastAsia="宋体" w:cs="宋体"/>
                <w:i w:val="0"/>
                <w:iCs w:val="0"/>
                <w:color w:val="auto"/>
                <w:spacing w:val="0"/>
                <w:sz w:val="24"/>
                <w:highlight w:val="none"/>
                <w:lang w:val="en-US" w:eastAsia="zh-CN"/>
              </w:rPr>
              <w:t>2-4</w:t>
            </w:r>
            <w:r>
              <w:rPr>
                <w:rFonts w:hint="eastAsia" w:ascii="宋体" w:hAnsi="宋体" w:eastAsia="宋体" w:cs="宋体"/>
                <w:i w:val="0"/>
                <w:iCs w:val="0"/>
                <w:color w:val="auto"/>
                <w:spacing w:val="0"/>
                <w:sz w:val="24"/>
                <w:highlight w:val="none"/>
              </w:rPr>
              <w:t>分；</w:t>
            </w:r>
            <w:r>
              <w:rPr>
                <w:rFonts w:hint="eastAsia" w:ascii="宋体" w:hAnsi="宋体" w:eastAsia="宋体" w:cs="宋体"/>
                <w:i w:val="0"/>
                <w:iCs w:val="0"/>
                <w:color w:val="auto"/>
                <w:spacing w:val="0"/>
                <w:sz w:val="24"/>
                <w:highlight w:val="none"/>
                <w:lang w:eastAsia="zh-CN"/>
              </w:rPr>
              <w:t>缺项</w:t>
            </w:r>
            <w:r>
              <w:rPr>
                <w:rFonts w:hint="eastAsia" w:ascii="宋体" w:hAnsi="宋体" w:eastAsia="宋体" w:cs="宋体"/>
                <w:i w:val="0"/>
                <w:iCs w:val="0"/>
                <w:color w:val="auto"/>
                <w:sz w:val="24"/>
                <w:highlight w:val="none"/>
              </w:rPr>
              <w:t>的</w:t>
            </w:r>
            <w:r>
              <w:rPr>
                <w:rFonts w:hint="eastAsia" w:ascii="宋体" w:hAnsi="宋体" w:eastAsia="宋体" w:cs="宋体"/>
                <w:i w:val="0"/>
                <w:iCs w:val="0"/>
                <w:color w:val="auto"/>
                <w:spacing w:val="0"/>
                <w:sz w:val="24"/>
                <w:highlight w:val="none"/>
              </w:rPr>
              <w:t>得</w:t>
            </w:r>
            <w:r>
              <w:rPr>
                <w:rFonts w:hint="eastAsia" w:ascii="宋体" w:hAnsi="宋体" w:eastAsia="宋体" w:cs="宋体"/>
                <w:i w:val="0"/>
                <w:iCs w:val="0"/>
                <w:color w:val="auto"/>
                <w:spacing w:val="0"/>
                <w:sz w:val="24"/>
                <w:highlight w:val="none"/>
                <w:lang w:val="en-US" w:eastAsia="zh-CN"/>
              </w:rPr>
              <w:t>0-2</w:t>
            </w:r>
            <w:r>
              <w:rPr>
                <w:rFonts w:hint="eastAsia" w:ascii="宋体" w:hAnsi="宋体" w:eastAsia="宋体" w:cs="宋体"/>
                <w:i w:val="0"/>
                <w:iCs w:val="0"/>
                <w:color w:val="auto"/>
                <w:spacing w:val="0"/>
                <w:sz w:val="24"/>
                <w:highlight w:val="none"/>
              </w:rPr>
              <w:t>分；</w:t>
            </w:r>
          </w:p>
        </w:tc>
      </w:tr>
      <w:permEnd w:id="73"/>
      <w:permEnd w:id="74"/>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76" w:edGrp="everyone" w:colFirst="2" w:colLast="2"/>
            <w:permStart w:id="7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劳务派遣人员岗前培训、离职培训、考勤等方案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u w:val="singl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6510"/>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spacing w:val="0"/>
                <w:sz w:val="24"/>
                <w:highlight w:val="none"/>
              </w:rPr>
              <w:t>根据</w:t>
            </w:r>
            <w:r>
              <w:rPr>
                <w:rFonts w:hint="eastAsia" w:ascii="宋体" w:hAnsi="宋体" w:eastAsia="宋体" w:cs="宋体"/>
                <w:i w:val="0"/>
                <w:iCs w:val="0"/>
                <w:color w:val="auto"/>
                <w:spacing w:val="0"/>
                <w:sz w:val="24"/>
                <w:highlight w:val="none"/>
                <w:lang w:eastAsia="zh-CN"/>
              </w:rPr>
              <w:t>投标人</w:t>
            </w:r>
            <w:r>
              <w:rPr>
                <w:rFonts w:hint="eastAsia" w:ascii="宋体" w:hAnsi="宋体" w:eastAsia="宋体" w:cs="宋体"/>
                <w:i w:val="0"/>
                <w:iCs w:val="0"/>
                <w:color w:val="auto"/>
                <w:spacing w:val="0"/>
                <w:sz w:val="24"/>
                <w:highlight w:val="none"/>
              </w:rPr>
              <w:t>劳务派遣人员岗前培训、离职培训、</w:t>
            </w:r>
            <w:r>
              <w:rPr>
                <w:rFonts w:hint="eastAsia" w:ascii="宋体" w:hAnsi="宋体" w:eastAsia="宋体" w:cs="宋体"/>
                <w:i w:val="0"/>
                <w:iCs w:val="0"/>
                <w:color w:val="auto"/>
                <w:sz w:val="24"/>
                <w:highlight w:val="none"/>
              </w:rPr>
              <w:t>考勤、定期考核、办理社</w:t>
            </w:r>
            <w:r>
              <w:rPr>
                <w:rFonts w:hint="eastAsia" w:ascii="宋体" w:hAnsi="宋体" w:eastAsia="宋体" w:cs="宋体"/>
                <w:i w:val="0"/>
                <w:iCs w:val="0"/>
                <w:color w:val="auto"/>
                <w:spacing w:val="0"/>
                <w:sz w:val="24"/>
                <w:highlight w:val="none"/>
              </w:rPr>
              <w:t>会保险等各类劳动用</w:t>
            </w:r>
            <w:r>
              <w:rPr>
                <w:rFonts w:hint="eastAsia" w:ascii="宋体" w:hAnsi="宋体" w:eastAsia="宋体" w:cs="宋体"/>
                <w:i w:val="0"/>
                <w:iCs w:val="0"/>
                <w:color w:val="auto"/>
                <w:spacing w:val="0"/>
                <w:sz w:val="24"/>
                <w:highlight w:val="none"/>
                <w:lang w:eastAsia="zh-CN"/>
              </w:rPr>
              <w:t>工</w:t>
            </w:r>
            <w:r>
              <w:rPr>
                <w:rFonts w:hint="eastAsia" w:ascii="宋体" w:hAnsi="宋体" w:eastAsia="宋体" w:cs="宋体"/>
                <w:i w:val="0"/>
                <w:iCs w:val="0"/>
                <w:color w:val="auto"/>
                <w:spacing w:val="0"/>
                <w:sz w:val="24"/>
                <w:highlight w:val="none"/>
              </w:rPr>
              <w:t>手续方案进行综合评审。</w:t>
            </w:r>
            <w:r>
              <w:rPr>
                <w:rFonts w:hint="eastAsia" w:ascii="宋体" w:hAnsi="宋体" w:eastAsia="宋体" w:cs="宋体"/>
                <w:i w:val="0"/>
                <w:iCs w:val="0"/>
                <w:color w:val="auto"/>
                <w:sz w:val="24"/>
                <w:highlight w:val="none"/>
              </w:rPr>
              <w:t>方案具体详细，可行性及</w:t>
            </w:r>
            <w:r>
              <w:rPr>
                <w:rFonts w:hint="eastAsia" w:ascii="宋体" w:hAnsi="宋体" w:eastAsia="宋体" w:cs="宋体"/>
                <w:i w:val="0"/>
                <w:iCs w:val="0"/>
                <w:color w:val="auto"/>
                <w:spacing w:val="0"/>
                <w:sz w:val="24"/>
                <w:highlight w:val="none"/>
              </w:rPr>
              <w:t>针对性强，得</w:t>
            </w:r>
            <w:r>
              <w:rPr>
                <w:rFonts w:hint="eastAsia" w:ascii="宋体" w:hAnsi="宋体" w:eastAsia="宋体" w:cs="宋体"/>
                <w:i w:val="0"/>
                <w:iCs w:val="0"/>
                <w:color w:val="auto"/>
                <w:spacing w:val="0"/>
                <w:sz w:val="24"/>
                <w:highlight w:val="none"/>
                <w:lang w:val="en-US" w:eastAsia="zh-CN"/>
              </w:rPr>
              <w:t>4-5</w:t>
            </w:r>
            <w:r>
              <w:rPr>
                <w:rFonts w:hint="eastAsia" w:ascii="宋体" w:hAnsi="宋体" w:eastAsia="宋体" w:cs="宋体"/>
                <w:i w:val="0"/>
                <w:iCs w:val="0"/>
                <w:color w:val="auto"/>
                <w:spacing w:val="0"/>
                <w:sz w:val="24"/>
                <w:highlight w:val="none"/>
              </w:rPr>
              <w:t>分；方</w:t>
            </w:r>
            <w:r>
              <w:rPr>
                <w:rFonts w:hint="eastAsia" w:ascii="宋体" w:hAnsi="宋体" w:eastAsia="宋体" w:cs="宋体"/>
                <w:i w:val="0"/>
                <w:iCs w:val="0"/>
                <w:color w:val="auto"/>
                <w:sz w:val="24"/>
                <w:highlight w:val="none"/>
              </w:rPr>
              <w:t>案较具体详细，可行性及</w:t>
            </w:r>
            <w:r>
              <w:rPr>
                <w:rFonts w:hint="eastAsia" w:ascii="宋体" w:hAnsi="宋体" w:eastAsia="宋体" w:cs="宋体"/>
                <w:i w:val="0"/>
                <w:iCs w:val="0"/>
                <w:color w:val="auto"/>
                <w:spacing w:val="0"/>
                <w:sz w:val="24"/>
                <w:highlight w:val="none"/>
              </w:rPr>
              <w:t>针对性较高，得</w:t>
            </w:r>
            <w:r>
              <w:rPr>
                <w:rFonts w:hint="eastAsia" w:ascii="宋体" w:hAnsi="宋体" w:eastAsia="宋体" w:cs="宋体"/>
                <w:i w:val="0"/>
                <w:iCs w:val="0"/>
                <w:color w:val="auto"/>
                <w:spacing w:val="0"/>
                <w:sz w:val="24"/>
                <w:highlight w:val="none"/>
                <w:lang w:val="en-US" w:eastAsia="zh-CN"/>
              </w:rPr>
              <w:t>2-4</w:t>
            </w:r>
            <w:r>
              <w:rPr>
                <w:rFonts w:hint="eastAsia" w:ascii="宋体" w:hAnsi="宋体" w:eastAsia="宋体" w:cs="宋体"/>
                <w:i w:val="0"/>
                <w:iCs w:val="0"/>
                <w:color w:val="auto"/>
                <w:spacing w:val="0"/>
                <w:sz w:val="24"/>
                <w:highlight w:val="none"/>
              </w:rPr>
              <w:t>分；</w:t>
            </w:r>
            <w:r>
              <w:rPr>
                <w:rFonts w:hint="eastAsia" w:ascii="宋体" w:hAnsi="宋体" w:eastAsia="宋体" w:cs="宋体"/>
                <w:i w:val="0"/>
                <w:iCs w:val="0"/>
                <w:color w:val="auto"/>
                <w:sz w:val="24"/>
                <w:highlight w:val="none"/>
              </w:rPr>
              <w:t>方案基本完整、可行性及针对性一般，得</w:t>
            </w:r>
            <w:r>
              <w:rPr>
                <w:rFonts w:hint="eastAsia" w:ascii="宋体" w:hAnsi="宋体" w:eastAsia="宋体" w:cs="宋体"/>
                <w:i w:val="0"/>
                <w:iCs w:val="0"/>
                <w:color w:val="auto"/>
                <w:spacing w:val="0"/>
                <w:sz w:val="24"/>
                <w:highlight w:val="none"/>
                <w:lang w:val="en-US" w:eastAsia="zh-CN"/>
              </w:rPr>
              <w:t>1-2</w:t>
            </w:r>
            <w:r>
              <w:rPr>
                <w:rFonts w:hint="eastAsia" w:ascii="宋体" w:hAnsi="宋体" w:eastAsia="宋体" w:cs="宋体"/>
                <w:i w:val="0"/>
                <w:iCs w:val="0"/>
                <w:color w:val="auto"/>
                <w:sz w:val="24"/>
                <w:highlight w:val="none"/>
              </w:rPr>
              <w:t>分；</w:t>
            </w:r>
            <w:r>
              <w:rPr>
                <w:rFonts w:hint="eastAsia" w:ascii="宋体" w:hAnsi="宋体" w:eastAsia="宋体" w:cs="宋体"/>
                <w:i w:val="0"/>
                <w:iCs w:val="0"/>
                <w:color w:val="auto"/>
                <w:spacing w:val="0"/>
                <w:sz w:val="24"/>
                <w:highlight w:val="none"/>
              </w:rPr>
              <w:t>缺项</w:t>
            </w:r>
            <w:r>
              <w:rPr>
                <w:rFonts w:hint="eastAsia" w:ascii="宋体" w:hAnsi="宋体" w:eastAsia="宋体" w:cs="宋体"/>
                <w:i w:val="0"/>
                <w:iCs w:val="0"/>
                <w:color w:val="auto"/>
                <w:spacing w:val="0"/>
                <w:sz w:val="24"/>
                <w:highlight w:val="none"/>
                <w:lang w:eastAsia="zh-CN"/>
              </w:rPr>
              <w:t>的</w:t>
            </w:r>
            <w:r>
              <w:rPr>
                <w:rFonts w:hint="eastAsia" w:ascii="宋体" w:hAnsi="宋体" w:eastAsia="宋体" w:cs="宋体"/>
                <w:i w:val="0"/>
                <w:iCs w:val="0"/>
                <w:color w:val="auto"/>
                <w:spacing w:val="0"/>
                <w:sz w:val="24"/>
                <w:highlight w:val="none"/>
              </w:rPr>
              <w:t>得0分</w:t>
            </w:r>
          </w:p>
        </w:tc>
      </w:tr>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78" w:edGrp="everyone" w:colFirst="2" w:colLast="2"/>
            <w:permStart w:id="7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劳务派遣人员劳动争议处理流程及相关措施</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u w:val="singl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tabs>
                <w:tab w:val="left" w:pos="6510"/>
              </w:tabs>
              <w:spacing w:line="360" w:lineRule="auto"/>
              <w:ind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pacing w:val="0"/>
                <w:sz w:val="24"/>
                <w:highlight w:val="none"/>
              </w:rPr>
              <w:t>根据</w:t>
            </w:r>
            <w:r>
              <w:rPr>
                <w:rFonts w:hint="eastAsia" w:ascii="宋体" w:hAnsi="宋体" w:eastAsia="宋体" w:cs="宋体"/>
                <w:i w:val="0"/>
                <w:iCs w:val="0"/>
                <w:color w:val="auto"/>
                <w:spacing w:val="0"/>
                <w:sz w:val="24"/>
                <w:highlight w:val="none"/>
                <w:lang w:eastAsia="zh-CN"/>
              </w:rPr>
              <w:t>投标人</w:t>
            </w:r>
            <w:r>
              <w:rPr>
                <w:rFonts w:hint="eastAsia" w:ascii="宋体" w:hAnsi="宋体" w:eastAsia="宋体" w:cs="宋体"/>
                <w:i w:val="0"/>
                <w:iCs w:val="0"/>
                <w:color w:val="auto"/>
                <w:spacing w:val="0"/>
                <w:sz w:val="24"/>
                <w:highlight w:val="none"/>
              </w:rPr>
              <w:t>劳务派遣</w:t>
            </w:r>
            <w:r>
              <w:rPr>
                <w:rFonts w:hint="eastAsia" w:ascii="宋体" w:hAnsi="宋体" w:eastAsia="宋体" w:cs="宋体"/>
                <w:i w:val="0"/>
                <w:iCs w:val="0"/>
                <w:color w:val="auto"/>
                <w:spacing w:val="0"/>
                <w:sz w:val="24"/>
                <w:highlight w:val="none"/>
                <w:lang w:eastAsia="zh-CN"/>
              </w:rPr>
              <w:t>人</w:t>
            </w:r>
            <w:r>
              <w:rPr>
                <w:rFonts w:hint="eastAsia" w:ascii="宋体" w:hAnsi="宋体" w:eastAsia="宋体" w:cs="宋体"/>
                <w:i w:val="0"/>
                <w:iCs w:val="0"/>
                <w:color w:val="auto"/>
                <w:spacing w:val="0"/>
                <w:sz w:val="24"/>
                <w:highlight w:val="none"/>
              </w:rPr>
              <w:t>员劳动争议处理流程及相关措施进行综合评审：</w:t>
            </w:r>
            <w:r>
              <w:rPr>
                <w:rFonts w:hint="eastAsia" w:ascii="宋体" w:hAnsi="宋体" w:eastAsia="宋体" w:cs="宋体"/>
                <w:i w:val="0"/>
                <w:iCs w:val="0"/>
                <w:color w:val="auto"/>
                <w:sz w:val="24"/>
                <w:highlight w:val="none"/>
              </w:rPr>
              <w:t>措施具体详细，可行性及</w:t>
            </w:r>
            <w:r>
              <w:rPr>
                <w:rFonts w:hint="eastAsia" w:ascii="宋体" w:hAnsi="宋体" w:eastAsia="宋体" w:cs="宋体"/>
                <w:i w:val="0"/>
                <w:iCs w:val="0"/>
                <w:color w:val="auto"/>
                <w:spacing w:val="0"/>
                <w:sz w:val="24"/>
                <w:highlight w:val="none"/>
              </w:rPr>
              <w:t>针对性强，得</w:t>
            </w:r>
            <w:r>
              <w:rPr>
                <w:rFonts w:hint="eastAsia" w:ascii="宋体" w:hAnsi="宋体" w:eastAsia="宋体" w:cs="宋体"/>
                <w:i w:val="0"/>
                <w:iCs w:val="0"/>
                <w:color w:val="auto"/>
                <w:spacing w:val="0"/>
                <w:sz w:val="24"/>
                <w:highlight w:val="none"/>
                <w:lang w:val="en-US" w:eastAsia="zh-CN"/>
              </w:rPr>
              <w:t>4-5</w:t>
            </w:r>
            <w:r>
              <w:rPr>
                <w:rFonts w:hint="eastAsia" w:ascii="宋体" w:hAnsi="宋体" w:eastAsia="宋体" w:cs="宋体"/>
                <w:i w:val="0"/>
                <w:iCs w:val="0"/>
                <w:color w:val="auto"/>
                <w:spacing w:val="0"/>
                <w:sz w:val="24"/>
                <w:highlight w:val="none"/>
              </w:rPr>
              <w:t>分；</w:t>
            </w:r>
          </w:p>
          <w:p>
            <w:pPr>
              <w:tabs>
                <w:tab w:val="left" w:pos="6510"/>
              </w:tabs>
              <w:spacing w:line="360" w:lineRule="auto"/>
              <w:ind w:firstLine="480" w:firstLineChars="200"/>
              <w:jc w:val="left"/>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i w:val="0"/>
                <w:iCs w:val="0"/>
                <w:color w:val="auto"/>
                <w:spacing w:val="0"/>
                <w:sz w:val="24"/>
                <w:highlight w:val="none"/>
              </w:rPr>
              <w:t>措施较具体详细，可行性及针对性较高，得</w:t>
            </w:r>
            <w:r>
              <w:rPr>
                <w:rFonts w:hint="eastAsia" w:ascii="宋体" w:hAnsi="宋体" w:eastAsia="宋体" w:cs="宋体"/>
                <w:i w:val="0"/>
                <w:iCs w:val="0"/>
                <w:color w:val="auto"/>
                <w:spacing w:val="0"/>
                <w:sz w:val="24"/>
                <w:highlight w:val="none"/>
                <w:lang w:val="en-US" w:eastAsia="zh-CN"/>
              </w:rPr>
              <w:t>2-4</w:t>
            </w:r>
            <w:r>
              <w:rPr>
                <w:rFonts w:hint="eastAsia" w:ascii="宋体" w:hAnsi="宋体" w:eastAsia="宋体" w:cs="宋体"/>
                <w:i w:val="0"/>
                <w:iCs w:val="0"/>
                <w:color w:val="auto"/>
                <w:spacing w:val="0"/>
                <w:sz w:val="24"/>
                <w:highlight w:val="none"/>
              </w:rPr>
              <w:t>分；措施基本完整</w:t>
            </w:r>
            <w:r>
              <w:rPr>
                <w:rFonts w:hint="eastAsia" w:ascii="宋体" w:hAnsi="宋体" w:eastAsia="宋体" w:cs="宋体"/>
                <w:i w:val="0"/>
                <w:iCs w:val="0"/>
                <w:color w:val="auto"/>
                <w:spacing w:val="0"/>
                <w:sz w:val="24"/>
                <w:highlight w:val="none"/>
                <w:lang w:eastAsia="zh-CN"/>
              </w:rPr>
              <w:t>、</w:t>
            </w:r>
            <w:r>
              <w:rPr>
                <w:rFonts w:hint="eastAsia" w:ascii="宋体" w:hAnsi="宋体" w:eastAsia="宋体" w:cs="宋体"/>
                <w:i w:val="0"/>
                <w:iCs w:val="0"/>
                <w:color w:val="auto"/>
                <w:sz w:val="24"/>
                <w:highlight w:val="none"/>
              </w:rPr>
              <w:t>可行性及针对性一般，得</w:t>
            </w:r>
            <w:r>
              <w:rPr>
                <w:rFonts w:hint="eastAsia" w:ascii="宋体" w:hAnsi="宋体" w:eastAsia="宋体" w:cs="宋体"/>
                <w:i w:val="0"/>
                <w:iCs w:val="0"/>
                <w:color w:val="auto"/>
                <w:spacing w:val="0"/>
                <w:sz w:val="24"/>
                <w:highlight w:val="none"/>
                <w:lang w:val="en-US" w:eastAsia="zh-CN"/>
              </w:rPr>
              <w:t>1-2</w:t>
            </w:r>
            <w:r>
              <w:rPr>
                <w:rFonts w:hint="eastAsia" w:ascii="宋体" w:hAnsi="宋体" w:eastAsia="宋体" w:cs="宋体"/>
                <w:i w:val="0"/>
                <w:iCs w:val="0"/>
                <w:color w:val="auto"/>
                <w:spacing w:val="0"/>
                <w:sz w:val="24"/>
                <w:highlight w:val="none"/>
              </w:rPr>
              <w:t>分；缺项的得0分。</w:t>
            </w:r>
          </w:p>
        </w:tc>
      </w:tr>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80" w:edGrp="everyone" w:colFirst="2" w:colLast="2"/>
            <w:permStart w:id="8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工资发放及社会保险管理方案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u w:val="singl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tabs>
                <w:tab w:val="left" w:pos="6510"/>
              </w:tabs>
              <w:spacing w:line="360" w:lineRule="auto"/>
              <w:ind w:firstLine="480" w:firstLineChars="200"/>
              <w:jc w:val="left"/>
              <w:rPr>
                <w:rFonts w:hint="eastAsia" w:ascii="宋体" w:hAnsi="宋体" w:eastAsia="宋体" w:cs="宋体"/>
                <w:i w:val="0"/>
                <w:iCs w:val="0"/>
                <w:color w:val="auto"/>
                <w:kern w:val="2"/>
                <w:sz w:val="24"/>
                <w:szCs w:val="24"/>
                <w:highlight w:val="none"/>
                <w:u w:val="none"/>
                <w:lang w:val="en-US" w:eastAsia="zh-CN"/>
              </w:rPr>
            </w:pPr>
            <w:r>
              <w:rPr>
                <w:rFonts w:hint="eastAsia" w:ascii="宋体" w:hAnsi="宋体" w:eastAsia="宋体" w:cs="宋体"/>
                <w:b w:val="0"/>
                <w:i w:val="0"/>
                <w:iCs w:val="0"/>
                <w:color w:val="auto"/>
                <w:kern w:val="2"/>
                <w:sz w:val="24"/>
                <w:szCs w:val="24"/>
                <w:highlight w:val="none"/>
                <w:lang w:val="en-US" w:eastAsia="zh-CN" w:bidi="ar-SA"/>
              </w:rPr>
              <w:t>投标人针对本项目制定的工资发放及社会保险管理方案，方案完整、全面、针对性强、科学合理的</w:t>
            </w:r>
            <w:r>
              <w:rPr>
                <w:rFonts w:hint="eastAsia" w:ascii="宋体" w:hAnsi="宋体" w:eastAsia="宋体" w:cs="宋体"/>
                <w:i w:val="0"/>
                <w:iCs w:val="0"/>
                <w:color w:val="auto"/>
                <w:sz w:val="24"/>
                <w:highlight w:val="none"/>
              </w:rPr>
              <w:t>得</w:t>
            </w:r>
            <w:r>
              <w:rPr>
                <w:rFonts w:hint="eastAsia" w:ascii="宋体" w:hAnsi="宋体" w:eastAsia="宋体" w:cs="宋体"/>
                <w:i w:val="0"/>
                <w:iCs w:val="0"/>
                <w:color w:val="auto"/>
                <w:sz w:val="24"/>
                <w:highlight w:val="none"/>
                <w:lang w:val="en-US" w:eastAsia="zh-CN"/>
              </w:rPr>
              <w:t>4-5</w:t>
            </w:r>
            <w:r>
              <w:rPr>
                <w:rFonts w:hint="eastAsia" w:ascii="宋体" w:hAnsi="宋体" w:eastAsia="宋体" w:cs="宋体"/>
                <w:i w:val="0"/>
                <w:iCs w:val="0"/>
                <w:color w:val="auto"/>
                <w:sz w:val="24"/>
                <w:highlight w:val="none"/>
              </w:rPr>
              <w:t>分；内容基本可行，基本符合实际情况</w:t>
            </w:r>
            <w:r>
              <w:rPr>
                <w:rFonts w:hint="eastAsia" w:ascii="宋体" w:hAnsi="宋体" w:eastAsia="宋体" w:cs="宋体"/>
                <w:i w:val="0"/>
                <w:iCs w:val="0"/>
                <w:color w:val="auto"/>
                <w:spacing w:val="0"/>
                <w:sz w:val="24"/>
                <w:highlight w:val="none"/>
              </w:rPr>
              <w:t>得</w:t>
            </w:r>
            <w:r>
              <w:rPr>
                <w:rFonts w:hint="eastAsia" w:ascii="宋体" w:hAnsi="宋体" w:eastAsia="宋体" w:cs="宋体"/>
                <w:i w:val="0"/>
                <w:iCs w:val="0"/>
                <w:color w:val="auto"/>
                <w:spacing w:val="0"/>
                <w:sz w:val="24"/>
                <w:highlight w:val="none"/>
                <w:lang w:val="en-US" w:eastAsia="zh-CN"/>
              </w:rPr>
              <w:t>2-4</w:t>
            </w:r>
            <w:r>
              <w:rPr>
                <w:rFonts w:hint="eastAsia" w:ascii="宋体" w:hAnsi="宋体" w:eastAsia="宋体" w:cs="宋体"/>
                <w:i w:val="0"/>
                <w:iCs w:val="0"/>
                <w:color w:val="auto"/>
                <w:spacing w:val="0"/>
                <w:sz w:val="24"/>
                <w:highlight w:val="none"/>
              </w:rPr>
              <w:t>分；</w:t>
            </w:r>
            <w:r>
              <w:rPr>
                <w:rFonts w:hint="eastAsia" w:ascii="宋体" w:hAnsi="宋体" w:eastAsia="宋体" w:cs="宋体"/>
                <w:i w:val="0"/>
                <w:iCs w:val="0"/>
                <w:color w:val="auto"/>
                <w:sz w:val="24"/>
                <w:highlight w:val="none"/>
              </w:rPr>
              <w:t>缺项的</w:t>
            </w:r>
            <w:r>
              <w:rPr>
                <w:rFonts w:hint="eastAsia" w:ascii="宋体" w:hAnsi="宋体" w:eastAsia="宋体" w:cs="宋体"/>
                <w:i w:val="0"/>
                <w:iCs w:val="0"/>
                <w:color w:val="auto"/>
                <w:spacing w:val="0"/>
                <w:sz w:val="24"/>
                <w:highlight w:val="none"/>
              </w:rPr>
              <w:t>得</w:t>
            </w:r>
            <w:r>
              <w:rPr>
                <w:rFonts w:hint="eastAsia" w:ascii="宋体" w:hAnsi="宋体" w:eastAsia="宋体" w:cs="宋体"/>
                <w:i w:val="0"/>
                <w:iCs w:val="0"/>
                <w:color w:val="auto"/>
                <w:spacing w:val="0"/>
                <w:sz w:val="24"/>
                <w:highlight w:val="none"/>
                <w:lang w:val="en-US" w:eastAsia="zh-CN"/>
              </w:rPr>
              <w:t>0-1</w:t>
            </w:r>
            <w:r>
              <w:rPr>
                <w:rFonts w:hint="eastAsia" w:ascii="宋体" w:hAnsi="宋体" w:eastAsia="宋体" w:cs="宋体"/>
                <w:i w:val="0"/>
                <w:iCs w:val="0"/>
                <w:color w:val="auto"/>
                <w:spacing w:val="0"/>
                <w:sz w:val="24"/>
                <w:highlight w:val="none"/>
              </w:rPr>
              <w:t>分。</w:t>
            </w:r>
          </w:p>
        </w:tc>
      </w:tr>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82" w:edGrp="everyone" w:colFirst="1" w:colLast="1"/>
            <w:permStart w:id="83" w:edGrp="everyone" w:colFirst="2" w:colLast="2"/>
            <w:permStart w:id="8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合理化建议</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6510"/>
              </w:tabs>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 w:val="0"/>
                <w:iCs w:val="0"/>
                <w:color w:val="auto"/>
                <w:kern w:val="2"/>
                <w:sz w:val="24"/>
                <w:szCs w:val="24"/>
                <w:highlight w:val="none"/>
                <w:lang w:val="en-US" w:eastAsia="zh-CN"/>
              </w:rPr>
            </w:pPr>
            <w:r>
              <w:rPr>
                <w:rFonts w:hint="eastAsia" w:ascii="宋体" w:hAnsi="宋体" w:eastAsia="宋体" w:cs="宋体"/>
                <w:b w:val="0"/>
                <w:i w:val="0"/>
                <w:iCs w:val="0"/>
                <w:color w:val="auto"/>
                <w:kern w:val="2"/>
                <w:sz w:val="24"/>
                <w:szCs w:val="24"/>
                <w:highlight w:val="none"/>
                <w:lang w:val="en-US" w:eastAsia="zh-CN" w:bidi="ar-SA"/>
              </w:rPr>
              <w:t>投标人针对本项目提出的建议或措施具有本项目针对性且合理性，</w:t>
            </w:r>
            <w:r>
              <w:rPr>
                <w:rFonts w:hint="eastAsia" w:ascii="宋体" w:hAnsi="宋体" w:eastAsia="宋体" w:cs="宋体"/>
                <w:i w:val="0"/>
                <w:iCs w:val="0"/>
                <w:color w:val="auto"/>
                <w:sz w:val="24"/>
                <w:szCs w:val="24"/>
                <w:highlight w:val="none"/>
                <w:lang w:val="en-US" w:eastAsia="zh-CN"/>
              </w:rPr>
              <w:t>建议</w:t>
            </w:r>
            <w:r>
              <w:rPr>
                <w:rFonts w:hint="eastAsia" w:ascii="宋体" w:hAnsi="宋体" w:eastAsia="宋体" w:cs="宋体"/>
                <w:i w:val="0"/>
                <w:iCs w:val="0"/>
                <w:color w:val="auto"/>
                <w:sz w:val="24"/>
                <w:szCs w:val="24"/>
                <w:highlight w:val="none"/>
              </w:rPr>
              <w:t>具体详细，可行性及针对性强，得4-5分；</w:t>
            </w:r>
            <w:r>
              <w:rPr>
                <w:rFonts w:hint="eastAsia" w:ascii="宋体" w:hAnsi="宋体" w:eastAsia="宋体" w:cs="宋体"/>
                <w:i w:val="0"/>
                <w:iCs w:val="0"/>
                <w:color w:val="auto"/>
                <w:sz w:val="24"/>
                <w:szCs w:val="24"/>
                <w:highlight w:val="none"/>
                <w:lang w:val="en-US" w:eastAsia="zh-CN"/>
              </w:rPr>
              <w:t>建议</w:t>
            </w:r>
            <w:r>
              <w:rPr>
                <w:rFonts w:hint="eastAsia" w:ascii="宋体" w:hAnsi="宋体" w:eastAsia="宋体" w:cs="宋体"/>
                <w:i w:val="0"/>
                <w:iCs w:val="0"/>
                <w:color w:val="auto"/>
                <w:sz w:val="24"/>
                <w:szCs w:val="24"/>
                <w:highlight w:val="none"/>
              </w:rPr>
              <w:t>较具体详细，可行性及针对性较高，得2-4分；</w:t>
            </w:r>
            <w:r>
              <w:rPr>
                <w:rFonts w:hint="eastAsia" w:ascii="宋体" w:hAnsi="宋体" w:eastAsia="宋体" w:cs="宋体"/>
                <w:i w:val="0"/>
                <w:iCs w:val="0"/>
                <w:color w:val="auto"/>
                <w:sz w:val="24"/>
                <w:szCs w:val="24"/>
                <w:highlight w:val="none"/>
                <w:lang w:val="en-US" w:eastAsia="zh-CN"/>
              </w:rPr>
              <w:t>建议</w:t>
            </w:r>
            <w:r>
              <w:rPr>
                <w:rFonts w:hint="eastAsia" w:ascii="宋体" w:hAnsi="宋体" w:eastAsia="宋体" w:cs="宋体"/>
                <w:i w:val="0"/>
                <w:iCs w:val="0"/>
                <w:color w:val="auto"/>
                <w:sz w:val="24"/>
                <w:szCs w:val="24"/>
                <w:highlight w:val="none"/>
              </w:rPr>
              <w:t>基本完整、可行性及针对性一般，得1-</w:t>
            </w:r>
            <w:r>
              <w:rPr>
                <w:rFonts w:hint="eastAsia" w:ascii="宋体" w:hAnsi="宋体" w:eastAsia="宋体" w:cs="宋体"/>
                <w:i w:val="0"/>
                <w:iCs w:val="0"/>
                <w:color w:val="auto"/>
                <w:sz w:val="24"/>
                <w:szCs w:val="24"/>
                <w:highlight w:val="none"/>
                <w:lang w:val="en-US" w:eastAsia="zh-CN"/>
              </w:rPr>
              <w:t>2</w:t>
            </w:r>
            <w:r>
              <w:rPr>
                <w:rFonts w:hint="eastAsia" w:ascii="宋体" w:hAnsi="宋体" w:eastAsia="宋体" w:cs="宋体"/>
                <w:i w:val="0"/>
                <w:iCs w:val="0"/>
                <w:color w:val="auto"/>
                <w:sz w:val="24"/>
                <w:szCs w:val="24"/>
                <w:highlight w:val="none"/>
              </w:rPr>
              <w:t>分；缺项的得0分。</w:t>
            </w:r>
          </w:p>
        </w:tc>
      </w:tr>
      <w:permEnd w:id="82"/>
      <w:permEnd w:id="83"/>
      <w:permEnd w:id="8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permStart w:id="85" w:edGrp="everyone" w:colFirst="1" w:colLast="1"/>
            <w:permStart w:id="86" w:edGrp="everyone" w:colFirst="2" w:colLast="2"/>
            <w:permStart w:id="87" w:edGrp="everyone" w:colFirst="3" w:colLast="3"/>
            <w:r>
              <w:rPr>
                <w:rFonts w:hint="eastAsia" w:ascii="Times New Roman" w:hAnsi="Times New Roman" w:cs="Times New Roman"/>
                <w:i w:val="0"/>
                <w:iCs w:val="0"/>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投标报价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（不含税价）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投标报价</w:t>
            </w:r>
          </w:p>
          <w:p>
            <w:pPr>
              <w:wordWrap w:val="0"/>
              <w:spacing w:line="440" w:lineRule="exact"/>
              <w:jc w:val="center"/>
              <w:rPr>
                <w:rFonts w:hint="default"/>
                <w:i w:val="0"/>
                <w:iCs w:val="0"/>
                <w:color w:val="auto"/>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（不含税价）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tabs>
                <w:tab w:val="left" w:pos="6510"/>
              </w:tabs>
              <w:spacing w:line="360" w:lineRule="auto"/>
              <w:ind w:firstLine="480" w:firstLineChars="200"/>
              <w:jc w:val="left"/>
              <w:rPr>
                <w:rFonts w:hint="eastAsia" w:ascii="宋体" w:hAnsi="宋体" w:eastAsia="宋体" w:cs="宋体"/>
                <w:i w:val="0"/>
                <w:iCs w:val="0"/>
                <w:color w:val="auto"/>
                <w:kern w:val="2"/>
                <w:sz w:val="24"/>
                <w:szCs w:val="24"/>
                <w:highlight w:val="none"/>
              </w:rPr>
            </w:pPr>
            <w:r>
              <w:rPr>
                <w:rFonts w:hint="eastAsia" w:ascii="宋体" w:hAnsi="宋体" w:eastAsia="宋体" w:cs="宋体"/>
                <w:i w:val="0"/>
                <w:iCs w:val="0"/>
                <w:color w:val="auto"/>
                <w:kern w:val="2"/>
                <w:sz w:val="24"/>
                <w:szCs w:val="24"/>
                <w:highlight w:val="none"/>
              </w:rPr>
              <w:t>取所有通过初步评审的投标人的最低投标报价</w:t>
            </w:r>
            <w:r>
              <w:rPr>
                <w:rFonts w:hint="eastAsia" w:ascii="宋体" w:hAnsi="宋体" w:eastAsia="宋体" w:cs="宋体"/>
                <w:i w:val="0"/>
                <w:iCs w:val="0"/>
                <w:color w:val="auto"/>
                <w:kern w:val="2"/>
                <w:sz w:val="24"/>
                <w:szCs w:val="24"/>
                <w:highlight w:val="none"/>
                <w:lang w:eastAsia="zh-CN"/>
              </w:rPr>
              <w:t>（</w:t>
            </w:r>
            <w:r>
              <w:rPr>
                <w:rFonts w:hint="eastAsia" w:ascii="宋体" w:hAnsi="宋体" w:eastAsia="宋体" w:cs="宋体"/>
                <w:i w:val="0"/>
                <w:iCs w:val="0"/>
                <w:color w:val="auto"/>
                <w:kern w:val="2"/>
                <w:sz w:val="24"/>
                <w:szCs w:val="24"/>
                <w:highlight w:val="none"/>
                <w:lang w:val="en-US" w:eastAsia="zh-CN"/>
              </w:rPr>
              <w:t>不含税价</w:t>
            </w:r>
            <w:r>
              <w:rPr>
                <w:rFonts w:hint="eastAsia" w:ascii="宋体" w:hAnsi="宋体" w:eastAsia="宋体" w:cs="宋体"/>
                <w:i w:val="0"/>
                <w:iCs w:val="0"/>
                <w:color w:val="auto"/>
                <w:kern w:val="2"/>
                <w:sz w:val="24"/>
                <w:szCs w:val="24"/>
                <w:highlight w:val="none"/>
                <w:lang w:eastAsia="zh-CN"/>
              </w:rPr>
              <w:t>）</w:t>
            </w:r>
            <w:r>
              <w:rPr>
                <w:rFonts w:hint="eastAsia" w:ascii="宋体" w:hAnsi="宋体" w:eastAsia="宋体" w:cs="宋体"/>
                <w:i w:val="0"/>
                <w:iCs w:val="0"/>
                <w:color w:val="auto"/>
                <w:kern w:val="2"/>
                <w:sz w:val="24"/>
                <w:szCs w:val="24"/>
                <w:highlight w:val="none"/>
              </w:rPr>
              <w:t>作为评标基准价，得分计算公式如下：</w:t>
            </w:r>
          </w:p>
          <w:p>
            <w:pPr>
              <w:tabs>
                <w:tab w:val="left" w:pos="6510"/>
              </w:tabs>
              <w:spacing w:line="360" w:lineRule="auto"/>
              <w:ind w:firstLine="480" w:firstLineChars="200"/>
              <w:jc w:val="left"/>
              <w:rPr>
                <w:rFonts w:hint="eastAsia" w:ascii="宋体" w:hAnsi="宋体" w:eastAsia="宋体" w:cs="宋体"/>
                <w:i w:val="0"/>
                <w:iCs w:val="0"/>
                <w:color w:val="auto"/>
                <w:kern w:val="2"/>
                <w:sz w:val="24"/>
                <w:szCs w:val="24"/>
                <w:highlight w:val="none"/>
              </w:rPr>
            </w:pPr>
            <w:r>
              <w:rPr>
                <w:rFonts w:hint="eastAsia" w:ascii="宋体" w:hAnsi="宋体" w:eastAsia="宋体" w:cs="宋体"/>
                <w:i w:val="0"/>
                <w:iCs w:val="0"/>
                <w:color w:val="auto"/>
                <w:kern w:val="2"/>
                <w:sz w:val="24"/>
                <w:szCs w:val="24"/>
                <w:highlight w:val="none"/>
              </w:rPr>
              <w:t>得分=（评标基准价/投标报价</w:t>
            </w:r>
            <w:r>
              <w:rPr>
                <w:rFonts w:hint="eastAsia" w:ascii="宋体" w:hAnsi="宋体" w:eastAsia="宋体" w:cs="宋体"/>
                <w:i w:val="0"/>
                <w:iCs w:val="0"/>
                <w:color w:val="auto"/>
                <w:kern w:val="2"/>
                <w:sz w:val="24"/>
                <w:szCs w:val="24"/>
                <w:highlight w:val="none"/>
                <w:lang w:val="en-US" w:eastAsia="zh-CN"/>
              </w:rPr>
              <w:t>[不含税价]</w:t>
            </w:r>
            <w:r>
              <w:rPr>
                <w:rFonts w:hint="eastAsia" w:ascii="宋体" w:hAnsi="宋体" w:eastAsia="宋体" w:cs="宋体"/>
                <w:i w:val="0"/>
                <w:iCs w:val="0"/>
                <w:color w:val="auto"/>
                <w:kern w:val="2"/>
                <w:sz w:val="24"/>
                <w:szCs w:val="24"/>
                <w:highlight w:val="none"/>
              </w:rPr>
              <w:t>）×40</w:t>
            </w:r>
          </w:p>
          <w:p>
            <w:pPr>
              <w:tabs>
                <w:tab w:val="left" w:pos="6510"/>
              </w:tabs>
              <w:spacing w:line="360" w:lineRule="auto"/>
              <w:ind w:firstLine="480" w:firstLineChars="200"/>
              <w:jc w:val="left"/>
              <w:rPr>
                <w:rFonts w:hint="eastAsia" w:ascii="宋体" w:hAnsi="宋体" w:eastAsia="宋体" w:cs="宋体"/>
                <w:i w:val="0"/>
                <w:iCs w:val="0"/>
                <w:color w:val="auto"/>
                <w:kern w:val="2"/>
                <w:sz w:val="24"/>
                <w:szCs w:val="24"/>
                <w:highlight w:val="none"/>
              </w:rPr>
            </w:pPr>
            <w:r>
              <w:rPr>
                <w:rFonts w:hint="eastAsia" w:ascii="宋体" w:hAnsi="宋体" w:eastAsia="宋体" w:cs="宋体"/>
                <w:i w:val="0"/>
                <w:iCs w:val="0"/>
                <w:color w:val="auto"/>
                <w:kern w:val="2"/>
                <w:sz w:val="24"/>
                <w:szCs w:val="24"/>
                <w:highlight w:val="none"/>
              </w:rPr>
              <w:t>若评标委员会认定该投标人投标报价为可能影响合同履约的异常低价或不以中标为目的投标报价的，可以否决其投标。</w:t>
            </w:r>
          </w:p>
          <w:p>
            <w:pPr>
              <w:tabs>
                <w:tab w:val="left" w:pos="6510"/>
              </w:tabs>
              <w:spacing w:line="360" w:lineRule="auto"/>
              <w:ind w:firstLine="480" w:firstLineChars="200"/>
              <w:jc w:val="left"/>
              <w:rPr>
                <w:rFonts w:hint="eastAsia" w:ascii="宋体" w:hAnsi="宋体" w:eastAsia="宋体" w:cs="宋体"/>
                <w:i w:val="0"/>
                <w:iCs w:val="0"/>
                <w:color w:val="auto"/>
                <w:kern w:val="2"/>
                <w:sz w:val="24"/>
                <w:szCs w:val="24"/>
                <w:highlight w:val="none"/>
                <w:lang w:val="en-US" w:eastAsia="zh-CN"/>
              </w:rPr>
            </w:pPr>
            <w:r>
              <w:rPr>
                <w:rFonts w:hint="eastAsia" w:ascii="宋体" w:hAnsi="宋体" w:eastAsia="宋体" w:cs="宋体"/>
                <w:i w:val="0"/>
                <w:iCs w:val="0"/>
                <w:color w:val="auto"/>
                <w:kern w:val="2"/>
                <w:sz w:val="24"/>
                <w:szCs w:val="24"/>
                <w:highlight w:val="none"/>
              </w:rPr>
              <w:t>注：保留得分小数点后两位，第三位四舍五入。</w:t>
            </w:r>
          </w:p>
        </w:tc>
      </w:tr>
      <w:permEnd w:id="85"/>
      <w:permEnd w:id="86"/>
      <w:permEnd w:id="87"/>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i w:val="0"/>
          <w:iCs w:val="0"/>
          <w:color w:val="auto"/>
          <w:kern w:val="0"/>
          <w:sz w:val="28"/>
          <w:szCs w:val="28"/>
          <w:highlight w:val="none"/>
          <w:lang w:val="en-US"/>
        </w:rPr>
      </w:pPr>
      <w:r>
        <w:rPr>
          <w:rFonts w:hint="default" w:ascii="Times New Roman" w:hAnsi="Times New Roman" w:eastAsia="黑体" w:cs="Times New Roman"/>
          <w:i w:val="0"/>
          <w:iCs w:val="0"/>
          <w:color w:val="auto"/>
          <w:sz w:val="21"/>
          <w:szCs w:val="21"/>
          <w:highlight w:val="none"/>
          <w:u w:val="none"/>
          <w:lang w:val="en-US" w:eastAsia="zh-CN"/>
        </w:rPr>
        <w:t>说明</w:t>
      </w:r>
      <w:r>
        <w:rPr>
          <w:rFonts w:hint="default" w:ascii="Times New Roman" w:hAnsi="Times New Roman" w:cs="Times New Roman" w:eastAsiaTheme="minorEastAsia"/>
          <w:i w:val="0"/>
          <w:iCs w:val="0"/>
          <w:color w:val="auto"/>
          <w:sz w:val="21"/>
          <w:szCs w:val="21"/>
          <w:highlight w:val="none"/>
          <w:u w:val="none"/>
          <w:lang w:val="en-US" w:eastAsia="zh-CN"/>
        </w:rPr>
        <w:t>：评分区间一律按左闭右开</w:t>
      </w:r>
      <w:r>
        <w:rPr>
          <w:rFonts w:hint="default" w:ascii="Times New Roman" w:hAnsi="Times New Roman" w:cs="Times New Roman"/>
          <w:i w:val="0"/>
          <w:iCs w:val="0"/>
          <w:color w:val="auto"/>
          <w:sz w:val="21"/>
          <w:szCs w:val="21"/>
          <w:highlight w:val="none"/>
          <w:u w:val="none"/>
          <w:lang w:val="en-US" w:eastAsia="zh-CN"/>
        </w:rPr>
        <w:t>计算</w:t>
      </w:r>
      <w:r>
        <w:rPr>
          <w:rFonts w:hint="eastAsia" w:ascii="Times New Roman" w:hAnsi="Times New Roman" w:cs="Times New Roman"/>
          <w:i w:val="0"/>
          <w:iCs w:val="0"/>
          <w:color w:val="auto"/>
          <w:sz w:val="21"/>
          <w:szCs w:val="21"/>
          <w:highlight w:val="none"/>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i w:val="0"/>
          <w:iCs w:val="0"/>
          <w:color w:val="auto"/>
          <w:kern w:val="0"/>
          <w:sz w:val="28"/>
          <w:szCs w:val="28"/>
          <w:highlight w:val="none"/>
        </w:rPr>
      </w:pPr>
    </w:p>
    <w:p>
      <w:pPr>
        <w:rPr>
          <w:rFonts w:hint="default" w:ascii="Times New Roman" w:hAnsi="Times New Roman" w:cs="Times New Roman" w:eastAsiaTheme="minorEastAsia"/>
          <w:b/>
          <w:bCs/>
          <w:i w:val="0"/>
          <w:iCs w:val="0"/>
          <w:color w:val="auto"/>
          <w:kern w:val="0"/>
          <w:sz w:val="28"/>
          <w:szCs w:val="28"/>
          <w:highlight w:val="none"/>
        </w:rPr>
      </w:pPr>
      <w:r>
        <w:rPr>
          <w:rFonts w:hint="default" w:ascii="Times New Roman" w:hAnsi="Times New Roman" w:cs="Times New Roman" w:eastAsiaTheme="minorEastAsia"/>
          <w:b/>
          <w:bCs/>
          <w:i w:val="0"/>
          <w:iCs w:val="0"/>
          <w:color w:val="auto"/>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default" w:ascii="Times New Roman" w:hAnsi="Times New Roman" w:cs="Times New Roman" w:eastAsiaTheme="minorEastAsia"/>
          <w:i w:val="0"/>
          <w:iCs w:val="0"/>
          <w:color w:val="auto"/>
          <w:kern w:val="0"/>
          <w:sz w:val="24"/>
          <w:szCs w:val="24"/>
          <w:highlight w:val="none"/>
        </w:rPr>
        <w:t>本次评标采用综合评估法。评标委员会</w:t>
      </w:r>
      <w:r>
        <w:rPr>
          <w:rFonts w:hint="eastAsia" w:ascii="Times New Roman" w:hAnsi="Times New Roman" w:cs="Times New Roman"/>
          <w:i w:val="0"/>
          <w:iCs w:val="0"/>
          <w:color w:val="auto"/>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不含税价）低的优先；投标报价（不</w:t>
      </w:r>
      <w:bookmarkStart w:id="492" w:name="_GoBack"/>
      <w:bookmarkEnd w:id="492"/>
      <w:r>
        <w:rPr>
          <w:rFonts w:hint="eastAsia" w:ascii="Times New Roman" w:hAnsi="Times New Roman" w:cs="Times New Roman"/>
          <w:i w:val="0"/>
          <w:iCs w:val="0"/>
          <w:color w:val="auto"/>
          <w:kern w:val="0"/>
          <w:sz w:val="24"/>
          <w:szCs w:val="24"/>
          <w:highlight w:val="none"/>
          <w:lang w:val="en-US" w:eastAsia="zh-CN"/>
        </w:rPr>
        <w:t>含税价）也相等的，由招标人或其授权的评标委员会自行确定。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i w:val="0"/>
          <w:iCs w:val="0"/>
          <w:color w:val="auto"/>
          <w:kern w:val="0"/>
          <w:sz w:val="28"/>
          <w:szCs w:val="28"/>
          <w:highlight w:val="none"/>
        </w:rPr>
      </w:pPr>
      <w:bookmarkStart w:id="379" w:name="_Toc296602478"/>
      <w:bookmarkStart w:id="380" w:name="_Toc144974557"/>
      <w:bookmarkStart w:id="381" w:name="_Toc247085748"/>
      <w:bookmarkStart w:id="382" w:name="_Toc179632608"/>
      <w:bookmarkStart w:id="383" w:name="_Toc246996233"/>
      <w:bookmarkStart w:id="384" w:name="_Toc246996976"/>
      <w:bookmarkStart w:id="385" w:name="_Toc152045590"/>
      <w:bookmarkStart w:id="386" w:name="_Toc152042367"/>
      <w:r>
        <w:rPr>
          <w:rFonts w:hint="default" w:ascii="Times New Roman" w:hAnsi="Times New Roman" w:cs="Times New Roman" w:eastAsiaTheme="minorEastAsia"/>
          <w:b/>
          <w:bCs/>
          <w:i w:val="0"/>
          <w:iCs w:val="0"/>
          <w:color w:val="auto"/>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i w:val="0"/>
          <w:iCs w:val="0"/>
          <w:color w:val="auto"/>
          <w:kern w:val="0"/>
          <w:sz w:val="28"/>
          <w:szCs w:val="28"/>
          <w:highlight w:val="none"/>
        </w:rPr>
      </w:pPr>
      <w:bookmarkStart w:id="387" w:name="_Toc152045591"/>
      <w:bookmarkStart w:id="388" w:name="_Toc152042368"/>
      <w:bookmarkStart w:id="389" w:name="_Toc144974558"/>
      <w:bookmarkStart w:id="390" w:name="_Toc246996977"/>
      <w:bookmarkStart w:id="391" w:name="_Toc296602479"/>
      <w:bookmarkStart w:id="392" w:name="_Toc246996234"/>
      <w:bookmarkStart w:id="393" w:name="_Toc179632609"/>
      <w:bookmarkStart w:id="394" w:name="_Toc247085749"/>
      <w:r>
        <w:rPr>
          <w:rFonts w:hint="default" w:ascii="Times New Roman" w:hAnsi="Times New Roman" w:cs="Times New Roman" w:eastAsiaTheme="minorEastAsia"/>
          <w:b/>
          <w:bCs/>
          <w:i w:val="0"/>
          <w:iCs w:val="0"/>
          <w:color w:val="auto"/>
          <w:kern w:val="0"/>
          <w:sz w:val="28"/>
          <w:szCs w:val="28"/>
          <w:highlight w:val="none"/>
        </w:rPr>
        <w:t xml:space="preserve">2.1 </w:t>
      </w:r>
      <w:r>
        <w:rPr>
          <w:rFonts w:hint="default" w:ascii="Times New Roman" w:hAnsi="Times New Roman" w:cs="Times New Roman"/>
          <w:b/>
          <w:bCs/>
          <w:i w:val="0"/>
          <w:iCs w:val="0"/>
          <w:color w:val="auto"/>
          <w:kern w:val="0"/>
          <w:sz w:val="28"/>
          <w:szCs w:val="28"/>
          <w:highlight w:val="none"/>
          <w:lang w:val="en-US" w:eastAsia="zh-CN"/>
        </w:rPr>
        <w:t>初步</w:t>
      </w:r>
      <w:r>
        <w:rPr>
          <w:rFonts w:hint="default" w:ascii="Times New Roman" w:hAnsi="Times New Roman" w:cs="Times New Roman" w:eastAsiaTheme="minorEastAsia"/>
          <w:b/>
          <w:bCs/>
          <w:i w:val="0"/>
          <w:iCs w:val="0"/>
          <w:color w:val="auto"/>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i w:val="0"/>
          <w:iCs w:val="0"/>
          <w:color w:val="auto"/>
          <w:kern w:val="0"/>
          <w:sz w:val="28"/>
          <w:szCs w:val="28"/>
          <w:highlight w:val="none"/>
          <w:lang w:val="en-US"/>
        </w:rPr>
      </w:pPr>
      <w:bookmarkStart w:id="395" w:name="_Toc247085751"/>
      <w:bookmarkStart w:id="396" w:name="_Toc152042370"/>
      <w:bookmarkStart w:id="397" w:name="_Toc179632611"/>
      <w:bookmarkStart w:id="398" w:name="_Toc296602481"/>
      <w:bookmarkStart w:id="399" w:name="_Toc152045593"/>
      <w:bookmarkStart w:id="400" w:name="_Toc246996236"/>
      <w:bookmarkStart w:id="401" w:name="_Toc144974560"/>
      <w:bookmarkStart w:id="402" w:name="_Toc246996979"/>
      <w:r>
        <w:rPr>
          <w:rFonts w:hint="default" w:ascii="Times New Roman" w:hAnsi="Times New Roman" w:cs="Times New Roman" w:eastAsiaTheme="minorEastAsia"/>
          <w:b/>
          <w:bCs/>
          <w:i w:val="0"/>
          <w:iCs w:val="0"/>
          <w:color w:val="auto"/>
          <w:kern w:val="0"/>
          <w:sz w:val="28"/>
          <w:szCs w:val="28"/>
          <w:highlight w:val="none"/>
        </w:rPr>
        <w:t>2.</w:t>
      </w:r>
      <w:r>
        <w:rPr>
          <w:rFonts w:hint="default" w:ascii="Times New Roman" w:hAnsi="Times New Roman" w:cs="Times New Roman"/>
          <w:b/>
          <w:bCs/>
          <w:i w:val="0"/>
          <w:iCs w:val="0"/>
          <w:color w:val="auto"/>
          <w:kern w:val="0"/>
          <w:sz w:val="28"/>
          <w:szCs w:val="28"/>
          <w:highlight w:val="none"/>
          <w:lang w:val="en-US" w:eastAsia="zh-CN"/>
        </w:rPr>
        <w:t>2</w:t>
      </w:r>
      <w:r>
        <w:rPr>
          <w:rFonts w:hint="default" w:ascii="Times New Roman" w:hAnsi="Times New Roman" w:cs="Times New Roman" w:eastAsiaTheme="minorEastAsia"/>
          <w:b/>
          <w:bCs/>
          <w:i w:val="0"/>
          <w:iCs w:val="0"/>
          <w:color w:val="auto"/>
          <w:kern w:val="0"/>
          <w:sz w:val="28"/>
          <w:szCs w:val="28"/>
          <w:highlight w:val="none"/>
        </w:rPr>
        <w:t xml:space="preserve"> </w:t>
      </w:r>
      <w:r>
        <w:rPr>
          <w:rFonts w:hint="default" w:ascii="Times New Roman" w:hAnsi="Times New Roman" w:cs="Times New Roman"/>
          <w:b/>
          <w:bCs/>
          <w:i w:val="0"/>
          <w:iCs w:val="0"/>
          <w:color w:val="auto"/>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（1）</w:t>
      </w:r>
      <w:permStart w:id="88" w:edGrp="everyone"/>
      <w:r>
        <w:rPr>
          <w:rFonts w:hint="eastAsia" w:ascii="Times New Roman" w:hAnsi="Times New Roman" w:cs="Times New Roman"/>
          <w:i w:val="0"/>
          <w:iCs w:val="0"/>
          <w:color w:val="auto"/>
          <w:kern w:val="0"/>
          <w:sz w:val="24"/>
          <w:szCs w:val="24"/>
          <w:highlight w:val="none"/>
          <w:lang w:val="en-US" w:eastAsia="zh-CN"/>
        </w:rPr>
        <w:t>资信业绩</w:t>
      </w:r>
      <w:permEnd w:id="88"/>
      <w:r>
        <w:rPr>
          <w:rFonts w:hint="default" w:ascii="Times New Roman" w:hAnsi="Times New Roman" w:cs="Times New Roman" w:eastAsiaTheme="minorEastAsia"/>
          <w:i w:val="0"/>
          <w:iCs w:val="0"/>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（2）</w:t>
      </w:r>
      <w:permStart w:id="89" w:edGrp="everyone"/>
      <w:r>
        <w:rPr>
          <w:rFonts w:hint="eastAsia" w:ascii="Times New Roman" w:hAnsi="Times New Roman" w:cs="Times New Roman"/>
          <w:i w:val="0"/>
          <w:iCs w:val="0"/>
          <w:color w:val="auto"/>
          <w:kern w:val="0"/>
          <w:sz w:val="24"/>
          <w:szCs w:val="24"/>
          <w:highlight w:val="none"/>
          <w:lang w:val="en-US" w:eastAsia="zh-CN"/>
        </w:rPr>
        <w:t>服务方案</w:t>
      </w:r>
      <w:permEnd w:id="89"/>
      <w:r>
        <w:rPr>
          <w:rFonts w:hint="default" w:ascii="Times New Roman" w:hAnsi="Times New Roman" w:cs="Times New Roman" w:eastAsiaTheme="minorEastAsia"/>
          <w:i w:val="0"/>
          <w:iCs w:val="0"/>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i w:val="0"/>
          <w:iCs w:val="0"/>
          <w:color w:val="auto"/>
          <w:kern w:val="0"/>
          <w:sz w:val="24"/>
          <w:szCs w:val="24"/>
          <w:highlight w:val="none"/>
          <w:lang w:val="en-US" w:eastAsia="zh-CN"/>
        </w:rPr>
      </w:pP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eastAsiaTheme="minorEastAsia"/>
          <w:i w:val="0"/>
          <w:iCs w:val="0"/>
          <w:color w:val="auto"/>
          <w:kern w:val="0"/>
          <w:sz w:val="24"/>
          <w:szCs w:val="24"/>
          <w:highlight w:val="none"/>
          <w:lang w:val="en-US" w:eastAsia="zh-CN"/>
        </w:rPr>
        <w:t>3</w:t>
      </w:r>
      <w:r>
        <w:rPr>
          <w:rFonts w:hint="default" w:ascii="Times New Roman" w:hAnsi="Times New Roman" w:cs="Times New Roman" w:eastAsiaTheme="minorEastAsia"/>
          <w:i w:val="0"/>
          <w:iCs w:val="0"/>
          <w:color w:val="auto"/>
          <w:kern w:val="0"/>
          <w:sz w:val="24"/>
          <w:szCs w:val="24"/>
          <w:highlight w:val="none"/>
        </w:rPr>
        <w:t>）</w:t>
      </w:r>
      <w:permStart w:id="90" w:edGrp="everyone"/>
      <w:r>
        <w:rPr>
          <w:rFonts w:hint="eastAsia" w:ascii="Times New Roman" w:hAnsi="Times New Roman" w:cs="Times New Roman" w:eastAsiaTheme="minorEastAsia"/>
          <w:i w:val="0"/>
          <w:iCs w:val="0"/>
          <w:color w:val="auto"/>
          <w:kern w:val="0"/>
          <w:sz w:val="24"/>
          <w:szCs w:val="24"/>
          <w:highlight w:val="none"/>
          <w:lang w:val="en-US" w:eastAsia="zh-CN"/>
        </w:rPr>
        <w:t>投标报价</w:t>
      </w:r>
      <w:permEnd w:id="90"/>
      <w:r>
        <w:rPr>
          <w:rFonts w:hint="default" w:ascii="Times New Roman" w:hAnsi="Times New Roman" w:cs="Times New Roman" w:eastAsiaTheme="minorEastAsia"/>
          <w:i w:val="0"/>
          <w:iCs w:val="0"/>
          <w:color w:val="auto"/>
          <w:kern w:val="0"/>
          <w:sz w:val="24"/>
          <w:szCs w:val="24"/>
          <w:highlight w:val="none"/>
        </w:rPr>
        <w:t>：见评标办法前附表</w:t>
      </w:r>
      <w:r>
        <w:rPr>
          <w:rFonts w:hint="eastAsia" w:ascii="Times New Roman" w:hAnsi="Times New Roman" w:cs="Times New Roman" w:eastAsiaTheme="minorEastAsia"/>
          <w:i w:val="0"/>
          <w:iCs w:val="0"/>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（1）</w:t>
      </w:r>
      <w:permStart w:id="91" w:edGrp="everyone"/>
      <w:r>
        <w:rPr>
          <w:rFonts w:hint="eastAsia" w:ascii="Times New Roman" w:hAnsi="Times New Roman" w:cs="Times New Roman"/>
          <w:i w:val="0"/>
          <w:iCs w:val="0"/>
          <w:color w:val="auto"/>
          <w:kern w:val="0"/>
          <w:sz w:val="24"/>
          <w:szCs w:val="24"/>
          <w:highlight w:val="none"/>
          <w:lang w:val="en-US" w:eastAsia="zh-CN"/>
        </w:rPr>
        <w:t>资信业绩</w:t>
      </w:r>
      <w:r>
        <w:rPr>
          <w:rFonts w:hint="eastAsia" w:ascii="Times New Roman" w:hAnsi="Times New Roman" w:cs="Times New Roman" w:eastAsiaTheme="minorEastAsia"/>
          <w:i w:val="0"/>
          <w:iCs w:val="0"/>
          <w:color w:val="auto"/>
          <w:kern w:val="0"/>
          <w:sz w:val="24"/>
          <w:szCs w:val="24"/>
          <w:highlight w:val="none"/>
          <w:lang w:val="en-US" w:eastAsia="zh-CN"/>
        </w:rPr>
        <w:t>评分标准</w:t>
      </w:r>
      <w:permEnd w:id="91"/>
      <w:r>
        <w:rPr>
          <w:rFonts w:hint="default" w:ascii="Times New Roman" w:hAnsi="Times New Roman" w:cs="Times New Roman" w:eastAsiaTheme="minorEastAsia"/>
          <w:i w:val="0"/>
          <w:iCs w:val="0"/>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（2）</w:t>
      </w:r>
      <w:permStart w:id="92" w:edGrp="everyone"/>
      <w:r>
        <w:rPr>
          <w:rFonts w:hint="eastAsia" w:ascii="Times New Roman" w:hAnsi="Times New Roman" w:cs="Times New Roman"/>
          <w:i w:val="0"/>
          <w:iCs w:val="0"/>
          <w:color w:val="auto"/>
          <w:kern w:val="0"/>
          <w:sz w:val="24"/>
          <w:szCs w:val="24"/>
          <w:highlight w:val="none"/>
          <w:lang w:val="en-US" w:eastAsia="zh-CN"/>
        </w:rPr>
        <w:t>服务方案</w:t>
      </w:r>
      <w:r>
        <w:rPr>
          <w:rFonts w:hint="eastAsia" w:ascii="Times New Roman" w:hAnsi="Times New Roman" w:cs="Times New Roman" w:eastAsiaTheme="minorEastAsia"/>
          <w:i w:val="0"/>
          <w:iCs w:val="0"/>
          <w:color w:val="auto"/>
          <w:kern w:val="0"/>
          <w:sz w:val="24"/>
          <w:szCs w:val="24"/>
          <w:highlight w:val="none"/>
          <w:lang w:val="en-US" w:eastAsia="zh-CN"/>
        </w:rPr>
        <w:t>评分标准</w:t>
      </w:r>
      <w:permEnd w:id="92"/>
      <w:r>
        <w:rPr>
          <w:rFonts w:hint="default" w:ascii="Times New Roman" w:hAnsi="Times New Roman" w:cs="Times New Roman" w:eastAsiaTheme="minorEastAsia"/>
          <w:i w:val="0"/>
          <w:iCs w:val="0"/>
          <w:color w:val="auto"/>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eastAsiaTheme="minorEastAsia"/>
          <w:i w:val="0"/>
          <w:iCs w:val="0"/>
          <w:color w:val="auto"/>
          <w:kern w:val="0"/>
          <w:sz w:val="24"/>
          <w:szCs w:val="24"/>
          <w:highlight w:val="none"/>
          <w:lang w:val="en-US" w:eastAsia="zh-CN"/>
        </w:rPr>
        <w:t>3</w:t>
      </w:r>
      <w:r>
        <w:rPr>
          <w:rFonts w:hint="default" w:ascii="Times New Roman" w:hAnsi="Times New Roman" w:cs="Times New Roman" w:eastAsiaTheme="minorEastAsia"/>
          <w:i w:val="0"/>
          <w:iCs w:val="0"/>
          <w:color w:val="auto"/>
          <w:kern w:val="0"/>
          <w:sz w:val="24"/>
          <w:szCs w:val="24"/>
          <w:highlight w:val="none"/>
        </w:rPr>
        <w:t>）</w:t>
      </w:r>
      <w:permStart w:id="93" w:edGrp="everyone"/>
      <w:r>
        <w:rPr>
          <w:rFonts w:hint="eastAsia" w:ascii="Times New Roman" w:hAnsi="Times New Roman" w:cs="Times New Roman" w:eastAsiaTheme="minorEastAsia"/>
          <w:i w:val="0"/>
          <w:iCs w:val="0"/>
          <w:color w:val="auto"/>
          <w:kern w:val="0"/>
          <w:sz w:val="24"/>
          <w:szCs w:val="24"/>
          <w:highlight w:val="none"/>
          <w:lang w:val="en-US" w:eastAsia="zh-CN"/>
        </w:rPr>
        <w:t>投标报价评分标准</w:t>
      </w:r>
      <w:permEnd w:id="93"/>
      <w:r>
        <w:rPr>
          <w:rFonts w:hint="default" w:ascii="Times New Roman" w:hAnsi="Times New Roman" w:cs="Times New Roman" w:eastAsiaTheme="minorEastAsia"/>
          <w:i w:val="0"/>
          <w:iCs w:val="0"/>
          <w:color w:val="auto"/>
          <w:kern w:val="0"/>
          <w:sz w:val="24"/>
          <w:szCs w:val="24"/>
          <w:highlight w:val="none"/>
        </w:rPr>
        <w:t>：见评标办法前附表</w:t>
      </w:r>
      <w:r>
        <w:rPr>
          <w:rFonts w:hint="eastAsia" w:ascii="Times New Roman" w:hAnsi="Times New Roman" w:cs="Times New Roman" w:eastAsiaTheme="minorEastAsia"/>
          <w:i w:val="0"/>
          <w:iCs w:val="0"/>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i w:val="0"/>
          <w:iCs w:val="0"/>
          <w:color w:val="auto"/>
          <w:kern w:val="0"/>
          <w:sz w:val="28"/>
          <w:szCs w:val="28"/>
          <w:highlight w:val="none"/>
        </w:rPr>
      </w:pPr>
      <w:r>
        <w:rPr>
          <w:rFonts w:hint="default" w:ascii="Times New Roman" w:hAnsi="Times New Roman" w:cs="Times New Roman" w:eastAsiaTheme="minorEastAsia"/>
          <w:b/>
          <w:bCs/>
          <w:i w:val="0"/>
          <w:iCs w:val="0"/>
          <w:color w:val="auto"/>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i w:val="0"/>
          <w:iCs w:val="0"/>
          <w:color w:val="auto"/>
          <w:kern w:val="0"/>
          <w:sz w:val="28"/>
          <w:szCs w:val="28"/>
          <w:highlight w:val="none"/>
        </w:rPr>
      </w:pPr>
      <w:bookmarkStart w:id="403" w:name="_Toc296602482"/>
      <w:bookmarkStart w:id="404" w:name="_Toc152045594"/>
      <w:bookmarkStart w:id="405" w:name="_Toc247085752"/>
      <w:bookmarkStart w:id="406" w:name="_Toc144974561"/>
      <w:bookmarkStart w:id="407" w:name="_Toc246996980"/>
      <w:bookmarkStart w:id="408" w:name="_Toc152042371"/>
      <w:bookmarkStart w:id="409" w:name="_Toc246996237"/>
      <w:bookmarkStart w:id="410" w:name="_Toc179632612"/>
      <w:r>
        <w:rPr>
          <w:rFonts w:hint="default" w:ascii="Times New Roman" w:hAnsi="Times New Roman" w:cs="Times New Roman" w:eastAsiaTheme="minorEastAsia"/>
          <w:b/>
          <w:bCs/>
          <w:i w:val="0"/>
          <w:iCs w:val="0"/>
          <w:color w:val="auto"/>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3.1.1评标委员会可以要求投标人提交第二章</w:t>
      </w:r>
      <w:r>
        <w:rPr>
          <w:rFonts w:hint="eastAsia" w:ascii="Times New Roman" w:hAnsi="Times New Roman" w:cs="Times New Roman"/>
          <w:i w:val="0"/>
          <w:iCs w:val="0"/>
          <w:color w:val="auto"/>
          <w:kern w:val="0"/>
          <w:sz w:val="24"/>
          <w:szCs w:val="24"/>
          <w:highlight w:val="none"/>
          <w:lang w:eastAsia="zh-CN"/>
        </w:rPr>
        <w:t>“</w:t>
      </w:r>
      <w:r>
        <w:rPr>
          <w:rFonts w:hint="default" w:ascii="Times New Roman" w:hAnsi="Times New Roman" w:cs="Times New Roman" w:eastAsiaTheme="minorEastAsia"/>
          <w:i w:val="0"/>
          <w:iCs w:val="0"/>
          <w:color w:val="auto"/>
          <w:kern w:val="0"/>
          <w:sz w:val="24"/>
          <w:szCs w:val="24"/>
          <w:highlight w:val="none"/>
        </w:rPr>
        <w:t>投标人须知</w:t>
      </w:r>
      <w:r>
        <w:rPr>
          <w:rFonts w:hint="eastAsia" w:ascii="Times New Roman" w:hAnsi="Times New Roman" w:cs="Times New Roman"/>
          <w:i w:val="0"/>
          <w:iCs w:val="0"/>
          <w:color w:val="auto"/>
          <w:kern w:val="0"/>
          <w:sz w:val="24"/>
          <w:szCs w:val="24"/>
          <w:highlight w:val="none"/>
          <w:lang w:eastAsia="zh-CN"/>
        </w:rPr>
        <w:t>”</w:t>
      </w:r>
      <w:r>
        <w:rPr>
          <w:rFonts w:hint="eastAsia" w:ascii="Times New Roman" w:hAnsi="Times New Roman" w:cs="Times New Roman"/>
          <w:i w:val="0"/>
          <w:iCs w:val="0"/>
          <w:color w:val="auto"/>
          <w:kern w:val="0"/>
          <w:sz w:val="24"/>
          <w:szCs w:val="24"/>
          <w:highlight w:val="none"/>
          <w:lang w:val="en-US" w:eastAsia="zh-CN"/>
        </w:rPr>
        <w:t>第3.5.1项至第3.5.4项规定的</w:t>
      </w:r>
      <w:r>
        <w:rPr>
          <w:rFonts w:hint="default" w:ascii="Times New Roman" w:hAnsi="Times New Roman" w:cs="Times New Roman" w:eastAsiaTheme="minorEastAsia"/>
          <w:i w:val="0"/>
          <w:iCs w:val="0"/>
          <w:color w:val="auto"/>
          <w:kern w:val="0"/>
          <w:sz w:val="24"/>
          <w:szCs w:val="24"/>
          <w:highlight w:val="none"/>
        </w:rPr>
        <w:t>有关证明和证件的原件，以便核验。评标委员会依据本章</w:t>
      </w:r>
      <w:r>
        <w:rPr>
          <w:rFonts w:hint="eastAsia" w:ascii="Times New Roman" w:hAnsi="Times New Roman" w:cs="Times New Roman"/>
          <w:i w:val="0"/>
          <w:iCs w:val="0"/>
          <w:color w:val="auto"/>
          <w:kern w:val="0"/>
          <w:sz w:val="24"/>
          <w:szCs w:val="24"/>
          <w:highlight w:val="none"/>
          <w:lang w:val="en-US" w:eastAsia="zh-CN"/>
        </w:rPr>
        <w:t>第2.1款</w:t>
      </w:r>
      <w:r>
        <w:rPr>
          <w:rFonts w:hint="default" w:ascii="Times New Roman" w:hAnsi="Times New Roman" w:cs="Times New Roman" w:eastAsiaTheme="minorEastAsia"/>
          <w:i w:val="0"/>
          <w:iCs w:val="0"/>
          <w:color w:val="auto"/>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eastAsiaTheme="minorEastAsia"/>
          <w:i w:val="0"/>
          <w:iCs w:val="0"/>
          <w:color w:val="auto"/>
          <w:kern w:val="0"/>
          <w:sz w:val="24"/>
          <w:szCs w:val="24"/>
          <w:highlight w:val="none"/>
        </w:rPr>
        <w:t>（1）</w:t>
      </w:r>
      <w:r>
        <w:rPr>
          <w:rFonts w:hint="eastAsia" w:ascii="Times New Roman" w:hAnsi="Times New Roman" w:cs="Times New Roman"/>
          <w:i w:val="0"/>
          <w:iCs w:val="0"/>
          <w:color w:val="auto"/>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lang w:val="en-US" w:eastAsia="zh-CN"/>
        </w:rPr>
        <w:t>3</w:t>
      </w:r>
      <w:r>
        <w:rPr>
          <w:rFonts w:hint="default" w:ascii="Times New Roman" w:hAnsi="Times New Roman" w:cs="Times New Roman" w:eastAsiaTheme="minorEastAsia"/>
          <w:i w:val="0"/>
          <w:iCs w:val="0"/>
          <w:color w:val="auto"/>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eastAsiaTheme="minorEastAsia"/>
          <w:i w:val="0"/>
          <w:iCs w:val="0"/>
          <w:color w:val="auto"/>
          <w:kern w:val="0"/>
          <w:sz w:val="24"/>
          <w:szCs w:val="24"/>
          <w:highlight w:val="none"/>
        </w:rPr>
        <w:t>3.1.3投标报价有算术错误的，评标委员会按以下原则</w:t>
      </w:r>
      <w:r>
        <w:rPr>
          <w:rFonts w:hint="eastAsia" w:ascii="Times New Roman" w:hAnsi="Times New Roman" w:cs="Times New Roman"/>
          <w:i w:val="0"/>
          <w:iCs w:val="0"/>
          <w:color w:val="auto"/>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default" w:ascii="Times New Roman" w:hAnsi="Times New Roman" w:cs="Times New Roman" w:eastAsiaTheme="minorEastAsia"/>
          <w:i w:val="0"/>
          <w:iCs w:val="0"/>
          <w:color w:val="auto"/>
          <w:kern w:val="0"/>
          <w:sz w:val="24"/>
          <w:szCs w:val="24"/>
          <w:highlight w:val="none"/>
        </w:rPr>
        <w:t>（2）总价金额与</w:t>
      </w:r>
      <w:r>
        <w:rPr>
          <w:rFonts w:hint="eastAsia" w:ascii="Times New Roman" w:hAnsi="Times New Roman" w:cs="Times New Roman"/>
          <w:i w:val="0"/>
          <w:iCs w:val="0"/>
          <w:color w:val="auto"/>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i w:val="0"/>
          <w:iCs w:val="0"/>
          <w:color w:val="auto"/>
          <w:kern w:val="0"/>
          <w:sz w:val="28"/>
          <w:szCs w:val="28"/>
          <w:highlight w:val="none"/>
        </w:rPr>
      </w:pPr>
      <w:bookmarkStart w:id="411" w:name="_Toc246996981"/>
      <w:bookmarkStart w:id="412" w:name="_Toc152042372"/>
      <w:bookmarkStart w:id="413" w:name="_Toc296602483"/>
      <w:bookmarkStart w:id="414" w:name="_Toc246996238"/>
      <w:bookmarkStart w:id="415" w:name="_Toc247085753"/>
      <w:bookmarkStart w:id="416" w:name="_Toc144974562"/>
      <w:bookmarkStart w:id="417" w:name="_Toc179632613"/>
      <w:bookmarkStart w:id="418" w:name="_Toc152045595"/>
      <w:r>
        <w:rPr>
          <w:rFonts w:hint="default" w:ascii="Times New Roman" w:hAnsi="Times New Roman" w:cs="Times New Roman" w:eastAsiaTheme="minorEastAsia"/>
          <w:b/>
          <w:bCs/>
          <w:i w:val="0"/>
          <w:iCs w:val="0"/>
          <w:color w:val="auto"/>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bookmarkStart w:id="419" w:name="_Toc144974563"/>
      <w:bookmarkStart w:id="420" w:name="_Toc152045596"/>
      <w:bookmarkStart w:id="421" w:name="_Toc247085754"/>
      <w:bookmarkStart w:id="422" w:name="_Toc179632614"/>
      <w:bookmarkStart w:id="423" w:name="_Toc152042373"/>
      <w:bookmarkStart w:id="424" w:name="_Toc296602484"/>
      <w:bookmarkStart w:id="425" w:name="_Toc246996982"/>
      <w:bookmarkStart w:id="426" w:name="_Toc246996239"/>
      <w:r>
        <w:rPr>
          <w:rFonts w:hint="default" w:ascii="Times New Roman" w:hAnsi="Times New Roman" w:cs="Times New Roman" w:eastAsiaTheme="minorEastAsia"/>
          <w:i w:val="0"/>
          <w:iCs w:val="0"/>
          <w:color w:val="auto"/>
          <w:kern w:val="0"/>
          <w:sz w:val="24"/>
          <w:szCs w:val="24"/>
          <w:highlight w:val="none"/>
        </w:rPr>
        <w:t>3.2.1 评标委员会按本章</w:t>
      </w:r>
      <w:r>
        <w:rPr>
          <w:rFonts w:hint="eastAsia" w:ascii="Times New Roman" w:hAnsi="Times New Roman" w:cs="Times New Roman"/>
          <w:i w:val="0"/>
          <w:iCs w:val="0"/>
          <w:color w:val="auto"/>
          <w:kern w:val="0"/>
          <w:sz w:val="24"/>
          <w:szCs w:val="24"/>
          <w:highlight w:val="none"/>
          <w:lang w:val="en-US" w:eastAsia="zh-CN"/>
        </w:rPr>
        <w:t>第2.2款规定的</w:t>
      </w:r>
      <w:r>
        <w:rPr>
          <w:rFonts w:hint="default" w:ascii="Times New Roman" w:hAnsi="Times New Roman" w:cs="Times New Roman" w:eastAsiaTheme="minorEastAsia"/>
          <w:i w:val="0"/>
          <w:iCs w:val="0"/>
          <w:color w:val="auto"/>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lang w:val="en-US" w:eastAsia="zh-CN"/>
        </w:rPr>
        <w:t>（1）按本章</w:t>
      </w:r>
      <w:r>
        <w:rPr>
          <w:rFonts w:hint="eastAsia" w:ascii="Times New Roman" w:hAnsi="Times New Roman" w:cs="Times New Roman"/>
          <w:i w:val="0"/>
          <w:iCs w:val="0"/>
          <w:color w:val="auto"/>
          <w:kern w:val="0"/>
          <w:sz w:val="24"/>
          <w:szCs w:val="24"/>
          <w:highlight w:val="none"/>
          <w:lang w:val="en-US" w:eastAsia="zh-CN"/>
        </w:rPr>
        <w:t>第2.2.4（1）目规定的评审因素和分值对</w:t>
      </w:r>
      <w:permStart w:id="94" w:edGrp="everyone"/>
      <w:r>
        <w:rPr>
          <w:rFonts w:hint="eastAsia" w:ascii="Times New Roman" w:hAnsi="Times New Roman" w:cs="Times New Roman"/>
          <w:i w:val="0"/>
          <w:iCs w:val="0"/>
          <w:color w:val="auto"/>
          <w:kern w:val="0"/>
          <w:sz w:val="24"/>
          <w:szCs w:val="24"/>
          <w:highlight w:val="none"/>
          <w:lang w:val="en-US" w:eastAsia="zh-CN"/>
        </w:rPr>
        <w:t>资信业绩</w:t>
      </w:r>
      <w:permEnd w:id="94"/>
      <w:r>
        <w:rPr>
          <w:rFonts w:hint="eastAsia" w:ascii="Times New Roman" w:hAnsi="Times New Roman" w:cs="Times New Roman"/>
          <w:i w:val="0"/>
          <w:iCs w:val="0"/>
          <w:color w:val="auto"/>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lang w:val="en-US" w:eastAsia="zh-CN"/>
        </w:rPr>
        <w:t>（</w:t>
      </w:r>
      <w:r>
        <w:rPr>
          <w:rFonts w:hint="eastAsia" w:ascii="Times New Roman" w:hAnsi="Times New Roman" w:cs="Times New Roman"/>
          <w:i w:val="0"/>
          <w:iCs w:val="0"/>
          <w:color w:val="auto"/>
          <w:kern w:val="0"/>
          <w:sz w:val="24"/>
          <w:szCs w:val="24"/>
          <w:highlight w:val="none"/>
          <w:lang w:val="en-US" w:eastAsia="zh-CN"/>
        </w:rPr>
        <w:t>2</w:t>
      </w:r>
      <w:r>
        <w:rPr>
          <w:rFonts w:hint="default" w:ascii="Times New Roman" w:hAnsi="Times New Roman" w:cs="Times New Roman"/>
          <w:i w:val="0"/>
          <w:iCs w:val="0"/>
          <w:color w:val="auto"/>
          <w:kern w:val="0"/>
          <w:sz w:val="24"/>
          <w:szCs w:val="24"/>
          <w:highlight w:val="none"/>
          <w:lang w:val="en-US" w:eastAsia="zh-CN"/>
        </w:rPr>
        <w:t>）按本章</w:t>
      </w:r>
      <w:r>
        <w:rPr>
          <w:rFonts w:hint="eastAsia" w:ascii="Times New Roman" w:hAnsi="Times New Roman" w:cs="Times New Roman"/>
          <w:i w:val="0"/>
          <w:iCs w:val="0"/>
          <w:color w:val="auto"/>
          <w:kern w:val="0"/>
          <w:sz w:val="24"/>
          <w:szCs w:val="24"/>
          <w:highlight w:val="none"/>
          <w:lang w:val="en-US" w:eastAsia="zh-CN"/>
        </w:rPr>
        <w:t>第2.2.4（2）目规定的评审因素和分值对</w:t>
      </w:r>
      <w:permStart w:id="95" w:edGrp="everyone"/>
      <w:r>
        <w:rPr>
          <w:rFonts w:hint="eastAsia" w:ascii="Times New Roman" w:hAnsi="Times New Roman" w:cs="Times New Roman"/>
          <w:i w:val="0"/>
          <w:iCs w:val="0"/>
          <w:color w:val="auto"/>
          <w:kern w:val="0"/>
          <w:sz w:val="24"/>
          <w:szCs w:val="24"/>
          <w:highlight w:val="none"/>
          <w:lang w:val="en-US" w:eastAsia="zh-CN"/>
        </w:rPr>
        <w:t>服务方案</w:t>
      </w:r>
      <w:permEnd w:id="95"/>
      <w:r>
        <w:rPr>
          <w:rFonts w:hint="eastAsia" w:ascii="Times New Roman" w:hAnsi="Times New Roman" w:cs="Times New Roman"/>
          <w:i w:val="0"/>
          <w:iCs w:val="0"/>
          <w:color w:val="auto"/>
          <w:kern w:val="0"/>
          <w:sz w:val="24"/>
          <w:szCs w:val="24"/>
          <w:highlight w:val="none"/>
          <w:lang w:val="en-US" w:eastAsia="zh-CN"/>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lang w:val="en-US" w:eastAsia="zh-CN"/>
        </w:rPr>
        <w:t>（</w:t>
      </w:r>
      <w:r>
        <w:rPr>
          <w:rFonts w:hint="eastAsia" w:ascii="Times New Roman" w:hAnsi="Times New Roman" w:cs="Times New Roman"/>
          <w:i w:val="0"/>
          <w:iCs w:val="0"/>
          <w:color w:val="auto"/>
          <w:kern w:val="0"/>
          <w:sz w:val="24"/>
          <w:szCs w:val="24"/>
          <w:highlight w:val="none"/>
          <w:lang w:val="en-US" w:eastAsia="zh-CN"/>
        </w:rPr>
        <w:t>3</w:t>
      </w:r>
      <w:r>
        <w:rPr>
          <w:rFonts w:hint="default" w:ascii="Times New Roman" w:hAnsi="Times New Roman" w:cs="Times New Roman"/>
          <w:i w:val="0"/>
          <w:iCs w:val="0"/>
          <w:color w:val="auto"/>
          <w:kern w:val="0"/>
          <w:sz w:val="24"/>
          <w:szCs w:val="24"/>
          <w:highlight w:val="none"/>
          <w:lang w:val="en-US" w:eastAsia="zh-CN"/>
        </w:rPr>
        <w:t>）按本章</w:t>
      </w:r>
      <w:r>
        <w:rPr>
          <w:rFonts w:hint="eastAsia" w:ascii="Times New Roman" w:hAnsi="Times New Roman" w:cs="Times New Roman"/>
          <w:i w:val="0"/>
          <w:iCs w:val="0"/>
          <w:color w:val="auto"/>
          <w:kern w:val="0"/>
          <w:sz w:val="24"/>
          <w:szCs w:val="24"/>
          <w:highlight w:val="none"/>
          <w:lang w:val="en-US" w:eastAsia="zh-CN"/>
        </w:rPr>
        <w:t>第2.2.4（3）目规定的评审因素和分值对</w:t>
      </w:r>
      <w:permStart w:id="96" w:edGrp="everyone"/>
      <w:r>
        <w:rPr>
          <w:rFonts w:hint="eastAsia" w:ascii="Times New Roman" w:hAnsi="Times New Roman" w:cs="Times New Roman"/>
          <w:i w:val="0"/>
          <w:iCs w:val="0"/>
          <w:color w:val="auto"/>
          <w:kern w:val="0"/>
          <w:sz w:val="24"/>
          <w:szCs w:val="24"/>
          <w:highlight w:val="none"/>
          <w:lang w:val="en-US" w:eastAsia="zh-CN"/>
        </w:rPr>
        <w:t>投标报价</w:t>
      </w:r>
      <w:permEnd w:id="96"/>
      <w:r>
        <w:rPr>
          <w:rFonts w:hint="eastAsia" w:ascii="Times New Roman" w:hAnsi="Times New Roman" w:cs="Times New Roman"/>
          <w:i w:val="0"/>
          <w:iCs w:val="0"/>
          <w:color w:val="auto"/>
          <w:kern w:val="0"/>
          <w:sz w:val="24"/>
          <w:szCs w:val="24"/>
          <w:highlight w:val="none"/>
          <w:lang w:val="en-US" w:eastAsia="zh-CN"/>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lang w:val="en-US" w:eastAsia="zh-CN"/>
        </w:rPr>
        <w:t>3.2.2 评分分值计算保留小数点后两位，小数点后第三位</w:t>
      </w:r>
      <w:r>
        <w:rPr>
          <w:rFonts w:hint="eastAsia" w:ascii="Times New Roman" w:hAnsi="Times New Roman" w:cs="Times New Roman"/>
          <w:i w:val="0"/>
          <w:iCs w:val="0"/>
          <w:color w:val="auto"/>
          <w:kern w:val="0"/>
          <w:sz w:val="24"/>
          <w:szCs w:val="24"/>
          <w:highlight w:val="none"/>
          <w:lang w:val="en-US" w:eastAsia="zh-CN"/>
        </w:rPr>
        <w:t>“</w:t>
      </w:r>
      <w:r>
        <w:rPr>
          <w:rFonts w:hint="default" w:ascii="Times New Roman" w:hAnsi="Times New Roman" w:cs="Times New Roman"/>
          <w:i w:val="0"/>
          <w:iCs w:val="0"/>
          <w:color w:val="auto"/>
          <w:kern w:val="0"/>
          <w:sz w:val="24"/>
          <w:szCs w:val="24"/>
          <w:highlight w:val="none"/>
          <w:lang w:val="en-US" w:eastAsia="zh-CN"/>
        </w:rPr>
        <w:t>四舍五入</w:t>
      </w:r>
      <w:r>
        <w:rPr>
          <w:rFonts w:hint="eastAsia" w:ascii="Times New Roman" w:hAnsi="Times New Roman" w:cs="Times New Roman"/>
          <w:i w:val="0"/>
          <w:iCs w:val="0"/>
          <w:color w:val="auto"/>
          <w:kern w:val="0"/>
          <w:sz w:val="24"/>
          <w:szCs w:val="24"/>
          <w:highlight w:val="none"/>
          <w:lang w:val="en-US" w:eastAsia="zh-CN"/>
        </w:rPr>
        <w:t>”</w:t>
      </w:r>
      <w:r>
        <w:rPr>
          <w:rFonts w:hint="default" w:ascii="Times New Roman" w:hAnsi="Times New Roman" w:cs="Times New Roman"/>
          <w:i w:val="0"/>
          <w:iCs w:val="0"/>
          <w:color w:val="auto"/>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i w:val="0"/>
          <w:iCs w:val="0"/>
          <w:color w:val="auto"/>
          <w:kern w:val="0"/>
          <w:sz w:val="24"/>
          <w:szCs w:val="24"/>
          <w:highlight w:val="none"/>
          <w:lang w:val="en-US" w:eastAsia="zh-CN"/>
        </w:rPr>
        <w:t>3.2.3 投标人得分=A+B+</w:t>
      </w:r>
      <w:r>
        <w:rPr>
          <w:rFonts w:hint="eastAsia" w:ascii="Times New Roman" w:hAnsi="Times New Roman" w:cs="Times New Roman"/>
          <w:i w:val="0"/>
          <w:iCs w:val="0"/>
          <w:color w:val="auto"/>
          <w:kern w:val="0"/>
          <w:sz w:val="24"/>
          <w:szCs w:val="24"/>
          <w:highlight w:val="none"/>
          <w:lang w:val="en-US" w:eastAsia="zh-CN"/>
        </w:rPr>
        <w:t>C</w:t>
      </w:r>
      <w:r>
        <w:rPr>
          <w:rFonts w:hint="default" w:ascii="Times New Roman" w:hAnsi="Times New Roman" w:cs="Times New Roman"/>
          <w:i w:val="0"/>
          <w:iCs w:val="0"/>
          <w:color w:val="auto"/>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3.2.4 评标委员会发现投标人的报价明显低于其他投标报价，</w:t>
      </w:r>
      <w:r>
        <w:rPr>
          <w:rFonts w:hint="eastAsia" w:ascii="Times New Roman" w:hAnsi="Times New Roman" w:cs="Times New Roman"/>
          <w:i w:val="0"/>
          <w:iCs w:val="0"/>
          <w:color w:val="auto"/>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i w:val="0"/>
          <w:iCs w:val="0"/>
          <w:color w:val="auto"/>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i w:val="0"/>
          <w:iCs w:val="0"/>
          <w:color w:val="auto"/>
          <w:kern w:val="0"/>
          <w:sz w:val="28"/>
          <w:szCs w:val="28"/>
          <w:highlight w:val="none"/>
        </w:rPr>
      </w:pPr>
      <w:r>
        <w:rPr>
          <w:rFonts w:hint="default" w:ascii="Times New Roman" w:hAnsi="Times New Roman" w:cs="Times New Roman" w:eastAsiaTheme="minorEastAsia"/>
          <w:b/>
          <w:bCs/>
          <w:i w:val="0"/>
          <w:iCs w:val="0"/>
          <w:color w:val="auto"/>
          <w:kern w:val="0"/>
          <w:sz w:val="28"/>
          <w:szCs w:val="28"/>
          <w:highlight w:val="none"/>
        </w:rPr>
        <w:t>3.3 投标文件的澄清</w:t>
      </w:r>
      <w:bookmarkEnd w:id="419"/>
      <w:r>
        <w:rPr>
          <w:rFonts w:hint="default" w:ascii="Times New Roman" w:hAnsi="Times New Roman" w:cs="Times New Roman" w:eastAsiaTheme="minorEastAsia"/>
          <w:b/>
          <w:bCs/>
          <w:i w:val="0"/>
          <w:iCs w:val="0"/>
          <w:color w:val="auto"/>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default" w:ascii="Times New Roman" w:hAnsi="Times New Roman" w:cs="Times New Roman" w:eastAsiaTheme="minorEastAsia"/>
          <w:i w:val="0"/>
          <w:iCs w:val="0"/>
          <w:color w:val="auto"/>
          <w:kern w:val="0"/>
          <w:sz w:val="24"/>
          <w:szCs w:val="24"/>
          <w:highlight w:val="none"/>
        </w:rPr>
        <w:t>3.3.1 在评标过程中，评标委员会可以书面形式要求投标人对</w:t>
      </w:r>
      <w:r>
        <w:rPr>
          <w:rFonts w:hint="eastAsia" w:ascii="Times New Roman" w:hAnsi="Times New Roman" w:cs="Times New Roman"/>
          <w:i w:val="0"/>
          <w:iCs w:val="0"/>
          <w:color w:val="auto"/>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default" w:ascii="Times New Roman" w:hAnsi="Times New Roman" w:cs="Times New Roman" w:eastAsiaTheme="minorEastAsia"/>
          <w:i w:val="0"/>
          <w:iCs w:val="0"/>
          <w:color w:val="auto"/>
          <w:kern w:val="0"/>
          <w:sz w:val="24"/>
          <w:szCs w:val="24"/>
          <w:highlight w:val="none"/>
        </w:rPr>
        <w:t>3.3.2 澄清、说明</w:t>
      </w:r>
      <w:r>
        <w:rPr>
          <w:rFonts w:hint="eastAsia" w:ascii="Times New Roman" w:hAnsi="Times New Roman" w:cs="Times New Roman"/>
          <w:i w:val="0"/>
          <w:iCs w:val="0"/>
          <w:color w:val="auto"/>
          <w:kern w:val="0"/>
          <w:sz w:val="24"/>
          <w:szCs w:val="24"/>
          <w:highlight w:val="none"/>
          <w:lang w:val="en-US" w:eastAsia="zh-CN"/>
        </w:rPr>
        <w:t>和</w:t>
      </w:r>
      <w:r>
        <w:rPr>
          <w:rFonts w:hint="default" w:ascii="Times New Roman" w:hAnsi="Times New Roman" w:cs="Times New Roman" w:eastAsiaTheme="minorEastAsia"/>
          <w:i w:val="0"/>
          <w:iCs w:val="0"/>
          <w:color w:val="auto"/>
          <w:kern w:val="0"/>
          <w:sz w:val="24"/>
          <w:szCs w:val="24"/>
          <w:highlight w:val="none"/>
        </w:rPr>
        <w:t>补正不得</w:t>
      </w:r>
      <w:r>
        <w:rPr>
          <w:rFonts w:hint="eastAsia" w:ascii="Times New Roman" w:hAnsi="Times New Roman" w:cs="Times New Roman"/>
          <w:i w:val="0"/>
          <w:iCs w:val="0"/>
          <w:color w:val="auto"/>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i w:val="0"/>
          <w:iCs w:val="0"/>
          <w:color w:val="auto"/>
          <w:kern w:val="0"/>
          <w:sz w:val="28"/>
          <w:szCs w:val="28"/>
          <w:highlight w:val="none"/>
          <w:lang w:val="en-US" w:eastAsia="zh-CN"/>
        </w:rPr>
      </w:pPr>
      <w:r>
        <w:rPr>
          <w:rFonts w:hint="eastAsia" w:ascii="Times New Roman" w:hAnsi="Times New Roman" w:cs="Times New Roman" w:eastAsiaTheme="minorEastAsia"/>
          <w:b/>
          <w:bCs/>
          <w:i w:val="0"/>
          <w:iCs w:val="0"/>
          <w:color w:val="auto"/>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i w:val="0"/>
          <w:iCs w:val="0"/>
          <w:color w:val="auto"/>
          <w:kern w:val="0"/>
          <w:sz w:val="28"/>
          <w:szCs w:val="28"/>
          <w:highlight w:val="none"/>
        </w:rPr>
      </w:pPr>
      <w:r>
        <w:rPr>
          <w:rFonts w:hint="default" w:ascii="Times New Roman" w:hAnsi="Times New Roman" w:cs="Times New Roman" w:eastAsiaTheme="minorEastAsia"/>
          <w:b/>
          <w:bCs/>
          <w:i w:val="0"/>
          <w:iCs w:val="0"/>
          <w:color w:val="auto"/>
          <w:kern w:val="0"/>
          <w:sz w:val="28"/>
          <w:szCs w:val="28"/>
          <w:highlight w:val="none"/>
        </w:rPr>
        <w:t>3.</w:t>
      </w:r>
      <w:r>
        <w:rPr>
          <w:rFonts w:hint="eastAsia" w:ascii="Times New Roman" w:hAnsi="Times New Roman" w:cs="Times New Roman"/>
          <w:b/>
          <w:bCs/>
          <w:i w:val="0"/>
          <w:iCs w:val="0"/>
          <w:color w:val="auto"/>
          <w:kern w:val="0"/>
          <w:sz w:val="28"/>
          <w:szCs w:val="28"/>
          <w:highlight w:val="none"/>
          <w:lang w:val="en-US" w:eastAsia="zh-CN"/>
        </w:rPr>
        <w:t>5</w:t>
      </w:r>
      <w:r>
        <w:rPr>
          <w:rFonts w:hint="default" w:ascii="Times New Roman" w:hAnsi="Times New Roman" w:cs="Times New Roman" w:eastAsiaTheme="minorEastAsia"/>
          <w:b/>
          <w:bCs/>
          <w:i w:val="0"/>
          <w:iCs w:val="0"/>
          <w:color w:val="auto"/>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eastAsiaTheme="minorEastAsia"/>
          <w:i w:val="0"/>
          <w:iCs w:val="0"/>
          <w:color w:val="auto"/>
          <w:kern w:val="0"/>
          <w:sz w:val="24"/>
          <w:szCs w:val="24"/>
          <w:highlight w:val="none"/>
        </w:rPr>
        <w:t>3.</w:t>
      </w:r>
      <w:r>
        <w:rPr>
          <w:rFonts w:hint="eastAsia" w:ascii="Times New Roman" w:hAnsi="Times New Roman" w:cs="Times New Roman"/>
          <w:i w:val="0"/>
          <w:iCs w:val="0"/>
          <w:color w:val="auto"/>
          <w:kern w:val="0"/>
          <w:sz w:val="24"/>
          <w:szCs w:val="24"/>
          <w:highlight w:val="none"/>
          <w:lang w:val="en-US" w:eastAsia="zh-CN"/>
        </w:rPr>
        <w:t>5</w:t>
      </w:r>
      <w:r>
        <w:rPr>
          <w:rFonts w:hint="default" w:ascii="Times New Roman" w:hAnsi="Times New Roman" w:cs="Times New Roman" w:eastAsiaTheme="minorEastAsia"/>
          <w:i w:val="0"/>
          <w:iCs w:val="0"/>
          <w:color w:val="auto"/>
          <w:kern w:val="0"/>
          <w:sz w:val="24"/>
          <w:szCs w:val="24"/>
          <w:highlight w:val="none"/>
        </w:rPr>
        <w:t>.1 除第二章</w:t>
      </w:r>
      <w:r>
        <w:rPr>
          <w:rFonts w:hint="eastAsia" w:ascii="Times New Roman" w:hAnsi="Times New Roman" w:cs="Times New Roman"/>
          <w:i w:val="0"/>
          <w:iCs w:val="0"/>
          <w:color w:val="auto"/>
          <w:kern w:val="0"/>
          <w:sz w:val="24"/>
          <w:szCs w:val="24"/>
          <w:highlight w:val="none"/>
          <w:lang w:eastAsia="zh-CN"/>
        </w:rPr>
        <w:t>“</w:t>
      </w:r>
      <w:r>
        <w:rPr>
          <w:rFonts w:hint="default" w:ascii="Times New Roman" w:hAnsi="Times New Roman" w:cs="Times New Roman" w:eastAsiaTheme="minorEastAsia"/>
          <w:i w:val="0"/>
          <w:iCs w:val="0"/>
          <w:color w:val="auto"/>
          <w:kern w:val="0"/>
          <w:sz w:val="24"/>
          <w:szCs w:val="24"/>
          <w:highlight w:val="none"/>
        </w:rPr>
        <w:t>投标人须知</w:t>
      </w:r>
      <w:r>
        <w:rPr>
          <w:rFonts w:hint="eastAsia" w:ascii="Times New Roman" w:hAnsi="Times New Roman" w:cs="Times New Roman"/>
          <w:i w:val="0"/>
          <w:iCs w:val="0"/>
          <w:color w:val="auto"/>
          <w:kern w:val="0"/>
          <w:sz w:val="24"/>
          <w:szCs w:val="24"/>
          <w:highlight w:val="none"/>
          <w:lang w:eastAsia="zh-CN"/>
        </w:rPr>
        <w:t>”</w:t>
      </w:r>
      <w:r>
        <w:rPr>
          <w:rFonts w:hint="default" w:ascii="Times New Roman" w:hAnsi="Times New Roman" w:cs="Times New Roman" w:eastAsiaTheme="minorEastAsia"/>
          <w:i w:val="0"/>
          <w:iCs w:val="0"/>
          <w:color w:val="auto"/>
          <w:kern w:val="0"/>
          <w:sz w:val="24"/>
          <w:szCs w:val="24"/>
          <w:highlight w:val="none"/>
        </w:rPr>
        <w:t>前附表授权直接确定中标人外，评标委员会按照</w:t>
      </w:r>
      <w:r>
        <w:rPr>
          <w:rFonts w:hint="eastAsia" w:ascii="Times New Roman" w:hAnsi="Times New Roman" w:cs="Times New Roman"/>
          <w:i w:val="0"/>
          <w:iCs w:val="0"/>
          <w:color w:val="auto"/>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i w:val="0"/>
          <w:iCs w:val="0"/>
          <w:color w:val="auto"/>
          <w:sz w:val="24"/>
          <w:szCs w:val="24"/>
          <w:highlight w:val="none"/>
        </w:rPr>
      </w:pPr>
      <w:r>
        <w:rPr>
          <w:rFonts w:hint="eastAsia" w:ascii="宋体" w:hAnsi="宋体" w:eastAsia="宋体" w:cs="宋体"/>
          <w:b w:val="0"/>
          <w:bCs w:val="0"/>
          <w:i w:val="0"/>
          <w:iCs w:val="0"/>
          <w:color w:val="auto"/>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i w:val="0"/>
          <w:iCs w:val="0"/>
          <w:color w:val="auto"/>
          <w:sz w:val="32"/>
          <w:szCs w:val="32"/>
          <w:highlight w:val="none"/>
          <w:lang w:val="en-US" w:eastAsia="zh-CN"/>
        </w:rPr>
      </w:pPr>
      <w:r>
        <w:rPr>
          <w:rFonts w:hint="eastAsia" w:asciiTheme="majorEastAsia" w:hAnsiTheme="majorEastAsia" w:eastAsiaTheme="majorEastAsia" w:cstheme="majorEastAsia"/>
          <w:b/>
          <w:bCs/>
          <w:i w:val="0"/>
          <w:iCs w:val="0"/>
          <w:color w:val="auto"/>
          <w:sz w:val="32"/>
          <w:szCs w:val="32"/>
          <w:highlight w:val="none"/>
          <w:lang w:val="en-US" w:eastAsia="zh-CN"/>
        </w:rPr>
        <w:t xml:space="preserve">第四章 </w:t>
      </w:r>
      <w:r>
        <w:rPr>
          <w:rFonts w:hint="default" w:asciiTheme="majorEastAsia" w:hAnsiTheme="majorEastAsia" w:eastAsiaTheme="majorEastAsia" w:cstheme="majorEastAsia"/>
          <w:b/>
          <w:bCs/>
          <w:i w:val="0"/>
          <w:iCs w:val="0"/>
          <w:color w:val="auto"/>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i w:val="0"/>
          <w:i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i w:val="0"/>
          <w:iCs w:val="0"/>
          <w:color w:val="auto"/>
          <w:sz w:val="32"/>
          <w:szCs w:val="32"/>
          <w:highlight w:val="none"/>
          <w:lang w:val="en-US" w:eastAsia="zh-CN"/>
        </w:rPr>
      </w:pPr>
      <w:r>
        <w:rPr>
          <w:rFonts w:hint="eastAsia" w:asciiTheme="majorEastAsia" w:hAnsiTheme="majorEastAsia" w:eastAsiaTheme="majorEastAsia" w:cstheme="majorEastAsia"/>
          <w:b/>
          <w:bCs/>
          <w:i w:val="0"/>
          <w:iCs w:val="0"/>
          <w:color w:val="auto"/>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i w:val="0"/>
                <w:iCs w:val="0"/>
                <w:color w:val="auto"/>
                <w:kern w:val="0"/>
                <w:sz w:val="24"/>
                <w:szCs w:val="24"/>
                <w:highlight w:val="none"/>
                <w:shd w:val="clear" w:color="auto" w:fill="auto"/>
                <w:vertAlign w:val="baseline"/>
                <w:lang w:val="en-US" w:eastAsia="zh-CN"/>
              </w:rPr>
            </w:pPr>
            <w:r>
              <w:rPr>
                <w:rFonts w:hint="default" w:ascii="Times New Roman" w:hAnsi="Times New Roman" w:cs="Times New Roman"/>
                <w:b/>
                <w:bCs/>
                <w:i w:val="0"/>
                <w:iCs w:val="0"/>
                <w:color w:val="auto"/>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i w:val="0"/>
                <w:iCs w:val="0"/>
                <w:color w:val="auto"/>
                <w:kern w:val="0"/>
                <w:sz w:val="24"/>
                <w:szCs w:val="24"/>
                <w:highlight w:val="none"/>
                <w:shd w:val="clear" w:color="auto" w:fill="auto"/>
                <w:vertAlign w:val="baseline"/>
                <w:lang w:val="en-US" w:eastAsia="zh-CN"/>
              </w:rPr>
            </w:pPr>
            <w:r>
              <w:rPr>
                <w:rFonts w:hint="default" w:ascii="Times New Roman" w:hAnsi="Times New Roman" w:cs="Times New Roman"/>
                <w:b/>
                <w:bCs/>
                <w:i w:val="0"/>
                <w:iCs w:val="0"/>
                <w:color w:val="auto"/>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i w:val="0"/>
                <w:iCs w:val="0"/>
                <w:color w:val="auto"/>
                <w:kern w:val="0"/>
                <w:sz w:val="24"/>
                <w:szCs w:val="24"/>
                <w:highlight w:val="none"/>
                <w:shd w:val="clear" w:color="auto" w:fill="auto"/>
                <w:vertAlign w:val="baseline"/>
                <w:lang w:val="en-US" w:eastAsia="zh-CN"/>
              </w:rPr>
            </w:pPr>
            <w:r>
              <w:rPr>
                <w:rFonts w:hint="default" w:ascii="Times New Roman" w:hAnsi="Times New Roman" w:cs="Times New Roman"/>
                <w:b/>
                <w:bCs/>
                <w:i w:val="0"/>
                <w:iCs w:val="0"/>
                <w:color w:val="auto"/>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i w:val="0"/>
                <w:iCs w:val="0"/>
                <w:color w:val="auto"/>
                <w:kern w:val="0"/>
                <w:sz w:val="24"/>
                <w:szCs w:val="24"/>
                <w:highlight w:val="none"/>
                <w:shd w:val="clear" w:color="auto" w:fill="auto"/>
                <w:vertAlign w:val="baseline"/>
                <w:lang w:val="en-US" w:eastAsia="zh-CN"/>
              </w:rPr>
            </w:pPr>
            <w:r>
              <w:rPr>
                <w:rFonts w:hint="default" w:ascii="Times New Roman" w:hAnsi="Times New Roman" w:cs="Times New Roman"/>
                <w:i w:val="0"/>
                <w:iCs w:val="0"/>
                <w:color w:val="auto"/>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i w:val="0"/>
                <w:iCs w:val="0"/>
                <w:color w:val="auto"/>
                <w:kern w:val="0"/>
                <w:sz w:val="24"/>
                <w:szCs w:val="24"/>
                <w:highlight w:val="none"/>
                <w:shd w:val="clear" w:color="auto" w:fill="auto"/>
                <w:vertAlign w:val="baseline"/>
                <w:lang w:val="en-US" w:eastAsia="zh-CN"/>
              </w:rPr>
            </w:pPr>
            <w:r>
              <w:rPr>
                <w:rFonts w:hint="default" w:ascii="Times New Roman" w:hAnsi="Times New Roman" w:cs="Times New Roman"/>
                <w:i w:val="0"/>
                <w:iCs w:val="0"/>
                <w:color w:val="auto"/>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val="0"/>
                <w:iCs w:val="0"/>
                <w:color w:val="auto"/>
                <w:kern w:val="0"/>
                <w:sz w:val="24"/>
                <w:szCs w:val="24"/>
                <w:highlight w:val="none"/>
                <w:shd w:val="clear" w:color="auto" w:fill="auto"/>
                <w:vertAlign w:val="baseline"/>
                <w:lang w:val="en-US" w:eastAsia="zh-CN"/>
              </w:rPr>
            </w:pPr>
            <w:permStart w:id="97" w:edGrp="everyone"/>
            <w:r>
              <w:rPr>
                <w:rFonts w:hint="eastAsia" w:ascii="Times New Roman" w:hAnsi="Times New Roman" w:cs="Times New Roman"/>
                <w:i w:val="0"/>
                <w:iCs w:val="0"/>
                <w:color w:val="auto"/>
                <w:kern w:val="0"/>
                <w:sz w:val="24"/>
                <w:szCs w:val="24"/>
                <w:highlight w:val="none"/>
                <w:shd w:val="clear" w:color="auto" w:fill="auto"/>
                <w:vertAlign w:val="baseline"/>
                <w:lang w:val="en-US" w:eastAsia="zh-CN"/>
              </w:rPr>
              <w:t>亳州上善环保科技工程有限公司</w:t>
            </w:r>
            <w:permEnd w:id="9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i w:val="0"/>
                <w:iCs w:val="0"/>
                <w:color w:val="auto"/>
                <w:kern w:val="0"/>
                <w:sz w:val="24"/>
                <w:szCs w:val="24"/>
                <w:highlight w:val="none"/>
                <w:shd w:val="clear" w:color="auto" w:fill="auto"/>
                <w:vertAlign w:val="baseline"/>
                <w:lang w:val="en-US" w:eastAsia="zh-CN"/>
              </w:rPr>
            </w:pPr>
            <w:r>
              <w:rPr>
                <w:rFonts w:hint="default" w:ascii="Times New Roman" w:hAnsi="Times New Roman" w:cs="Times New Roman"/>
                <w:i w:val="0"/>
                <w:iCs w:val="0"/>
                <w:color w:val="auto"/>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i w:val="0"/>
                <w:iCs w:val="0"/>
                <w:color w:val="auto"/>
                <w:kern w:val="0"/>
                <w:sz w:val="24"/>
                <w:szCs w:val="24"/>
                <w:highlight w:val="none"/>
                <w:shd w:val="clear" w:color="auto" w:fill="auto"/>
                <w:vertAlign w:val="baseline"/>
                <w:lang w:val="en-US" w:eastAsia="zh-CN"/>
              </w:rPr>
            </w:pPr>
            <w:r>
              <w:rPr>
                <w:rFonts w:hint="default" w:ascii="Times New Roman" w:hAnsi="Times New Roman" w:cs="Times New Roman"/>
                <w:i w:val="0"/>
                <w:iCs w:val="0"/>
                <w:color w:val="auto"/>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val="0"/>
                <w:iCs w:val="0"/>
                <w:color w:val="auto"/>
                <w:kern w:val="0"/>
                <w:sz w:val="24"/>
                <w:szCs w:val="24"/>
                <w:highlight w:val="none"/>
                <w:u w:val="single"/>
                <w:shd w:val="clear" w:color="auto" w:fill="auto"/>
                <w:vertAlign w:val="baseline"/>
                <w:lang w:val="en-US" w:eastAsia="zh-CN"/>
              </w:rPr>
            </w:pPr>
            <w:permStart w:id="98" w:edGrp="everyone"/>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每季度结束后30日内支付上一季度劳务派遣服务费用。</w:t>
            </w:r>
            <w:permEnd w:id="98"/>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val="0"/>
                <w:iCs w:val="0"/>
                <w:color w:val="auto"/>
                <w:kern w:val="0"/>
                <w:sz w:val="24"/>
                <w:szCs w:val="24"/>
                <w:highlight w:val="none"/>
                <w:shd w:val="clear" w:color="auto" w:fill="auto"/>
                <w:vertAlign w:val="baseline"/>
                <w:lang w:val="en-US" w:eastAsia="zh-CN"/>
              </w:rPr>
            </w:pPr>
            <w:r>
              <w:rPr>
                <w:rFonts w:hint="default" w:ascii="Times New Roman" w:hAnsi="Times New Roman" w:cs="Times New Roman"/>
                <w:i w:val="0"/>
                <w:iCs w:val="0"/>
                <w:color w:val="auto"/>
                <w:kern w:val="0"/>
                <w:sz w:val="24"/>
                <w:szCs w:val="24"/>
                <w:highlight w:val="none"/>
                <w:shd w:val="clear" w:color="auto" w:fill="auto"/>
                <w:vertAlign w:val="baseline"/>
                <w:lang w:val="en-US" w:eastAsia="zh-CN"/>
              </w:rPr>
              <w:t>注：</w:t>
            </w:r>
            <w:r>
              <w:rPr>
                <w:rFonts w:hint="eastAsia" w:ascii="Times New Roman" w:hAnsi="Times New Roman" w:cs="Times New Roman"/>
                <w:i w:val="0"/>
                <w:iCs w:val="0"/>
                <w:color w:val="auto"/>
                <w:kern w:val="0"/>
                <w:sz w:val="24"/>
                <w:szCs w:val="24"/>
                <w:highlight w:val="none"/>
                <w:shd w:val="clear" w:color="auto" w:fill="auto"/>
                <w:vertAlign w:val="baseline"/>
                <w:lang w:val="en-US" w:eastAsia="zh-CN"/>
              </w:rPr>
              <w:t>招标人</w:t>
            </w:r>
            <w:r>
              <w:rPr>
                <w:rFonts w:hint="default" w:ascii="Times New Roman" w:hAnsi="Times New Roman" w:cs="Times New Roman"/>
                <w:i w:val="0"/>
                <w:iCs w:val="0"/>
                <w:color w:val="auto"/>
                <w:kern w:val="0"/>
                <w:sz w:val="24"/>
                <w:szCs w:val="24"/>
                <w:highlight w:val="none"/>
                <w:shd w:val="clear" w:color="auto" w:fill="auto"/>
                <w:vertAlign w:val="baseline"/>
                <w:lang w:val="en-US" w:eastAsia="zh-CN"/>
              </w:rPr>
              <w:t>付款前，</w:t>
            </w:r>
            <w:r>
              <w:rPr>
                <w:rFonts w:hint="eastAsia" w:ascii="Times New Roman" w:hAnsi="Times New Roman" w:cs="Times New Roman"/>
                <w:i w:val="0"/>
                <w:iCs w:val="0"/>
                <w:color w:val="auto"/>
                <w:kern w:val="0"/>
                <w:sz w:val="24"/>
                <w:szCs w:val="24"/>
                <w:highlight w:val="none"/>
                <w:shd w:val="clear" w:color="auto" w:fill="auto"/>
                <w:vertAlign w:val="baseline"/>
                <w:lang w:val="en-US" w:eastAsia="zh-CN"/>
              </w:rPr>
              <w:t>中标人</w:t>
            </w:r>
            <w:r>
              <w:rPr>
                <w:rFonts w:hint="default" w:ascii="Times New Roman" w:hAnsi="Times New Roman" w:cs="Times New Roman"/>
                <w:i w:val="0"/>
                <w:iCs w:val="0"/>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i w:val="0"/>
                <w:iCs w:val="0"/>
                <w:color w:val="auto"/>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i w:val="0"/>
                <w:iCs w:val="0"/>
                <w:color w:val="auto"/>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auto"/>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i w:val="0"/>
                <w:iCs w:val="0"/>
                <w:color w:val="auto"/>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auto"/>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auto"/>
                <w:kern w:val="0"/>
                <w:sz w:val="24"/>
                <w:szCs w:val="24"/>
                <w:highlight w:val="none"/>
                <w:shd w:val="clear" w:color="auto" w:fill="auto"/>
                <w:vertAlign w:val="baseline"/>
                <w:lang w:val="en-US" w:eastAsia="zh-CN"/>
              </w:rPr>
            </w:pPr>
            <w:permStart w:id="99" w:edGrp="everyone"/>
            <w:r>
              <w:rPr>
                <w:rFonts w:hint="eastAsia" w:ascii="Times New Roman" w:hAnsi="Times New Roman" w:cs="Times New Roman"/>
                <w:i w:val="0"/>
                <w:iCs w:val="0"/>
                <w:color w:val="auto"/>
                <w:kern w:val="0"/>
                <w:sz w:val="24"/>
                <w:szCs w:val="24"/>
                <w:highlight w:val="none"/>
                <w:shd w:val="clear" w:color="auto" w:fill="auto"/>
                <w:vertAlign w:val="baseline"/>
                <w:lang w:val="en-US" w:eastAsia="zh-CN"/>
              </w:rPr>
              <w:t>中标人需按时足额发放其配备的不少于2名驻场人员的工资驻场人员所有费用由中标人承担，驻场人员因纠纷（包括但不限于劳动争议等）与中标人产生的一切争议或费用与招标人无关。</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val="0"/>
                <w:iCs w:val="0"/>
                <w:color w:val="auto"/>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auto"/>
                <w:kern w:val="0"/>
                <w:sz w:val="24"/>
                <w:szCs w:val="24"/>
                <w:highlight w:val="none"/>
                <w:shd w:val="clear" w:color="auto" w:fill="auto"/>
                <w:lang w:val="en-US" w:eastAsia="zh-CN"/>
              </w:rPr>
              <w:t>每次合同履行期满前30日内，招标人根据相关政策以及中标人的服务质量确定是否与中标人续签下一年合同（中标单价不予调整）。</w:t>
            </w:r>
            <w:r>
              <w:rPr>
                <w:rFonts w:hint="eastAsia" w:ascii="Times New Roman" w:hAnsi="Times New Roman" w:cs="Times New Roman"/>
                <w:i w:val="0"/>
                <w:iCs w:val="0"/>
                <w:color w:val="auto"/>
                <w:kern w:val="0"/>
                <w:sz w:val="24"/>
                <w:szCs w:val="24"/>
                <w:highlight w:val="none"/>
                <w:shd w:val="clear" w:color="auto" w:fill="auto"/>
                <w:vertAlign w:val="baseline"/>
                <w:lang w:val="en-US" w:eastAsia="zh-CN"/>
              </w:rPr>
              <w:t xml:space="preserve"> </w:t>
            </w:r>
            <w:permEnd w:id="99"/>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auto"/>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val="0"/>
          <w:iCs w:val="0"/>
          <w:color w:val="auto"/>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auto"/>
          <w:kern w:val="0"/>
          <w:sz w:val="24"/>
          <w:szCs w:val="24"/>
          <w:highlight w:val="none"/>
          <w:shd w:val="clear" w:color="auto" w:fill="auto"/>
          <w:vertAlign w:val="baseline"/>
          <w:lang w:val="en-US" w:eastAsia="zh-CN"/>
        </w:rPr>
        <w:t>说明：合同具体条款</w:t>
      </w:r>
      <w:r>
        <w:rPr>
          <w:rFonts w:hint="default" w:ascii="Times New Roman" w:hAnsi="Times New Roman" w:cs="Times New Roman"/>
          <w:i w:val="0"/>
          <w:iCs w:val="0"/>
          <w:color w:val="auto"/>
          <w:kern w:val="0"/>
          <w:sz w:val="24"/>
          <w:szCs w:val="24"/>
          <w:highlight w:val="none"/>
          <w:shd w:val="clear" w:color="auto" w:fill="auto"/>
          <w:vertAlign w:val="baseline"/>
          <w:lang w:val="en-US" w:eastAsia="zh-CN"/>
        </w:rPr>
        <w:t>由</w:t>
      </w:r>
      <w:r>
        <w:rPr>
          <w:rFonts w:hint="eastAsia" w:ascii="Times New Roman" w:hAnsi="Times New Roman" w:cs="Times New Roman"/>
          <w:i w:val="0"/>
          <w:iCs w:val="0"/>
          <w:color w:val="auto"/>
          <w:kern w:val="0"/>
          <w:sz w:val="24"/>
          <w:szCs w:val="24"/>
          <w:highlight w:val="none"/>
          <w:shd w:val="clear" w:color="auto" w:fill="auto"/>
          <w:vertAlign w:val="baseline"/>
          <w:lang w:val="en-US" w:eastAsia="zh-CN"/>
        </w:rPr>
        <w:t>招标</w:t>
      </w:r>
      <w:r>
        <w:rPr>
          <w:rFonts w:hint="default" w:ascii="Times New Roman" w:hAnsi="Times New Roman" w:cs="Times New Roman"/>
          <w:i w:val="0"/>
          <w:iCs w:val="0"/>
          <w:color w:val="auto"/>
          <w:kern w:val="0"/>
          <w:sz w:val="24"/>
          <w:szCs w:val="24"/>
          <w:highlight w:val="none"/>
          <w:shd w:val="clear" w:color="auto" w:fill="auto"/>
          <w:vertAlign w:val="baseline"/>
          <w:lang w:val="en-US" w:eastAsia="zh-CN"/>
        </w:rPr>
        <w:t>人与</w:t>
      </w:r>
      <w:r>
        <w:rPr>
          <w:rFonts w:hint="eastAsia" w:ascii="Times New Roman" w:hAnsi="Times New Roman" w:cs="Times New Roman"/>
          <w:i w:val="0"/>
          <w:iCs w:val="0"/>
          <w:color w:val="auto"/>
          <w:kern w:val="0"/>
          <w:sz w:val="24"/>
          <w:szCs w:val="24"/>
          <w:highlight w:val="none"/>
          <w:shd w:val="clear" w:color="auto" w:fill="auto"/>
          <w:vertAlign w:val="baseline"/>
          <w:lang w:val="en-US" w:eastAsia="zh-CN"/>
        </w:rPr>
        <w:t>中标单</w:t>
      </w:r>
      <w:r>
        <w:rPr>
          <w:rFonts w:hint="default" w:ascii="Times New Roman" w:hAnsi="Times New Roman" w:cs="Times New Roman"/>
          <w:i w:val="0"/>
          <w:iCs w:val="0"/>
          <w:color w:val="auto"/>
          <w:kern w:val="0"/>
          <w:sz w:val="24"/>
          <w:szCs w:val="24"/>
          <w:highlight w:val="none"/>
          <w:shd w:val="clear" w:color="auto" w:fill="auto"/>
          <w:vertAlign w:val="baseline"/>
          <w:lang w:val="en-US" w:eastAsia="zh-CN"/>
        </w:rPr>
        <w:t>位在不违背</w:t>
      </w:r>
      <w:r>
        <w:rPr>
          <w:rFonts w:hint="eastAsia" w:ascii="Times New Roman" w:hAnsi="Times New Roman" w:cs="Times New Roman"/>
          <w:i w:val="0"/>
          <w:iCs w:val="0"/>
          <w:color w:val="auto"/>
          <w:kern w:val="0"/>
          <w:sz w:val="24"/>
          <w:szCs w:val="24"/>
          <w:highlight w:val="none"/>
          <w:shd w:val="clear" w:color="auto" w:fill="auto"/>
          <w:vertAlign w:val="baseline"/>
          <w:lang w:val="en-US" w:eastAsia="zh-CN"/>
        </w:rPr>
        <w:t>招标文件</w:t>
      </w:r>
      <w:r>
        <w:rPr>
          <w:rFonts w:hint="default" w:ascii="Times New Roman" w:hAnsi="Times New Roman" w:cs="Times New Roman"/>
          <w:i w:val="0"/>
          <w:iCs w:val="0"/>
          <w:color w:val="auto"/>
          <w:kern w:val="0"/>
          <w:sz w:val="24"/>
          <w:szCs w:val="24"/>
          <w:highlight w:val="none"/>
          <w:shd w:val="clear" w:color="auto" w:fill="auto"/>
          <w:vertAlign w:val="baseline"/>
          <w:lang w:val="en-US" w:eastAsia="zh-CN"/>
        </w:rPr>
        <w:t>内容和</w:t>
      </w:r>
      <w:r>
        <w:rPr>
          <w:rFonts w:hint="eastAsia" w:ascii="Times New Roman" w:hAnsi="Times New Roman" w:cs="Times New Roman"/>
          <w:i w:val="0"/>
          <w:iCs w:val="0"/>
          <w:color w:val="auto"/>
          <w:kern w:val="0"/>
          <w:sz w:val="24"/>
          <w:szCs w:val="24"/>
          <w:highlight w:val="none"/>
          <w:shd w:val="clear" w:color="auto" w:fill="auto"/>
          <w:vertAlign w:val="baseline"/>
          <w:lang w:val="en-US" w:eastAsia="zh-CN"/>
        </w:rPr>
        <w:t>投标</w:t>
      </w:r>
      <w:r>
        <w:rPr>
          <w:rFonts w:hint="default" w:ascii="Times New Roman" w:hAnsi="Times New Roman" w:cs="Times New Roman"/>
          <w:i w:val="0"/>
          <w:iCs w:val="0"/>
          <w:color w:val="auto"/>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i w:val="0"/>
          <w:iCs w:val="0"/>
          <w:color w:val="auto"/>
          <w:sz w:val="32"/>
          <w:szCs w:val="32"/>
          <w:highlight w:val="none"/>
          <w:lang w:val="en-US" w:eastAsia="zh-CN"/>
        </w:rPr>
      </w:pPr>
      <w:r>
        <w:rPr>
          <w:rFonts w:hint="eastAsia" w:asciiTheme="majorEastAsia" w:hAnsiTheme="majorEastAsia" w:eastAsiaTheme="majorEastAsia" w:cstheme="majorEastAsia"/>
          <w:b/>
          <w:bCs/>
          <w:i w:val="0"/>
          <w:iCs w:val="0"/>
          <w:color w:val="auto"/>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i w:val="0"/>
          <w:iCs w:val="0"/>
          <w:color w:val="auto"/>
          <w:sz w:val="32"/>
          <w:szCs w:val="32"/>
          <w:highlight w:val="none"/>
          <w:lang w:val="en-US" w:eastAsia="zh-CN"/>
        </w:rPr>
      </w:pPr>
      <w:r>
        <w:rPr>
          <w:rFonts w:hint="eastAsia" w:asciiTheme="majorEastAsia" w:hAnsiTheme="majorEastAsia" w:eastAsiaTheme="majorEastAsia" w:cstheme="majorEastAsia"/>
          <w:b/>
          <w:bCs/>
          <w:i w:val="0"/>
          <w:iCs w:val="0"/>
          <w:color w:val="auto"/>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i w:val="0"/>
          <w:iCs w:val="0"/>
          <w:color w:val="auto"/>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i w:val="0"/>
          <w:iCs w:val="0"/>
          <w:color w:val="auto"/>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b/>
          <w:bCs/>
          <w:i w:val="0"/>
          <w:iCs w:val="0"/>
          <w:color w:val="auto"/>
          <w:kern w:val="0"/>
          <w:sz w:val="28"/>
          <w:szCs w:val="28"/>
          <w:highlight w:val="none"/>
          <w:lang w:val="en-US" w:eastAsia="zh-CN"/>
        </w:rPr>
      </w:pPr>
      <w:permStart w:id="100" w:edGrp="everyone"/>
      <w:r>
        <w:rPr>
          <w:rFonts w:hint="eastAsia" w:ascii="Times New Roman" w:hAnsi="Times New Roman" w:cs="Times New Roman"/>
          <w:i w:val="0"/>
          <w:iCs w:val="0"/>
          <w:color w:val="auto"/>
          <w:kern w:val="0"/>
          <w:sz w:val="24"/>
          <w:szCs w:val="24"/>
          <w:highlight w:val="none"/>
          <w:lang w:val="en-US" w:eastAsia="zh-CN"/>
        </w:rPr>
        <w:t>发包人要求包括但不限于以下内容：</w:t>
      </w:r>
    </w:p>
    <w:tbl>
      <w:tblPr>
        <w:tblStyle w:val="16"/>
        <w:tblW w:w="9088" w:type="dxa"/>
        <w:jc w:val="center"/>
        <w:tblLayout w:type="fixed"/>
        <w:tblCellMar>
          <w:top w:w="15" w:type="dxa"/>
          <w:left w:w="15" w:type="dxa"/>
          <w:bottom w:w="15" w:type="dxa"/>
          <w:right w:w="15" w:type="dxa"/>
        </w:tblCellMar>
      </w:tblPr>
      <w:tblGrid>
        <w:gridCol w:w="808"/>
        <w:gridCol w:w="2294"/>
        <w:gridCol w:w="5986"/>
      </w:tblGrid>
      <w:tr>
        <w:tblPrEx>
          <w:tblCellMar>
            <w:top w:w="15" w:type="dxa"/>
            <w:left w:w="15" w:type="dxa"/>
            <w:bottom w:w="15" w:type="dxa"/>
            <w:right w:w="15" w:type="dxa"/>
          </w:tblCellMar>
        </w:tblPrEx>
        <w:trPr>
          <w:trHeight w:val="286"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2"/>
                <w:szCs w:val="22"/>
                <w:highlight w:val="none"/>
              </w:rPr>
            </w:pPr>
            <w:r>
              <w:rPr>
                <w:rFonts w:hint="eastAsia" w:ascii="宋体" w:hAnsi="宋体" w:cs="宋体"/>
                <w:b/>
                <w:bCs w:val="0"/>
                <w:i w:val="0"/>
                <w:iCs w:val="0"/>
                <w:color w:val="auto"/>
                <w:kern w:val="0"/>
                <w:sz w:val="22"/>
                <w:szCs w:val="22"/>
                <w:highlight w:val="none"/>
                <w:lang w:bidi="ar"/>
              </w:rPr>
              <w:t>序号</w:t>
            </w: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2"/>
                <w:szCs w:val="22"/>
                <w:highlight w:val="none"/>
              </w:rPr>
            </w:pPr>
            <w:r>
              <w:rPr>
                <w:rFonts w:hint="eastAsia" w:ascii="宋体" w:hAnsi="宋体" w:cs="宋体"/>
                <w:b/>
                <w:bCs w:val="0"/>
                <w:i w:val="0"/>
                <w:iCs w:val="0"/>
                <w:color w:val="auto"/>
                <w:kern w:val="0"/>
                <w:sz w:val="22"/>
                <w:szCs w:val="22"/>
                <w:highlight w:val="none"/>
                <w:lang w:bidi="ar"/>
              </w:rPr>
              <w:t>服务内容</w:t>
            </w:r>
          </w:p>
        </w:tc>
        <w:tc>
          <w:tcPr>
            <w:tcW w:w="59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2"/>
                <w:szCs w:val="22"/>
                <w:highlight w:val="none"/>
              </w:rPr>
            </w:pPr>
            <w:r>
              <w:rPr>
                <w:rFonts w:hint="eastAsia" w:ascii="宋体" w:hAnsi="宋体" w:cs="宋体"/>
                <w:b/>
                <w:bCs w:val="0"/>
                <w:i w:val="0"/>
                <w:iCs w:val="0"/>
                <w:color w:val="auto"/>
                <w:kern w:val="0"/>
                <w:sz w:val="22"/>
                <w:szCs w:val="22"/>
                <w:highlight w:val="none"/>
                <w:lang w:bidi="ar"/>
              </w:rPr>
              <w:t>服务要求</w:t>
            </w:r>
          </w:p>
        </w:tc>
      </w:tr>
      <w:tr>
        <w:tblPrEx>
          <w:tblCellMar>
            <w:top w:w="15" w:type="dxa"/>
            <w:left w:w="15" w:type="dxa"/>
            <w:bottom w:w="15" w:type="dxa"/>
            <w:right w:w="15" w:type="dxa"/>
          </w:tblCellMar>
        </w:tblPrEx>
        <w:trPr>
          <w:trHeight w:val="285"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2"/>
                <w:szCs w:val="22"/>
                <w:highlight w:val="none"/>
              </w:rPr>
            </w:pPr>
            <w:r>
              <w:rPr>
                <w:rFonts w:hint="eastAsia" w:ascii="宋体" w:hAnsi="宋体" w:cs="宋体"/>
                <w:b/>
                <w:bCs w:val="0"/>
                <w:i w:val="0"/>
                <w:iCs w:val="0"/>
                <w:color w:val="auto"/>
                <w:kern w:val="0"/>
                <w:sz w:val="22"/>
                <w:szCs w:val="22"/>
                <w:highlight w:val="none"/>
                <w:lang w:bidi="ar"/>
              </w:rPr>
              <w:t>1</w:t>
            </w:r>
          </w:p>
        </w:tc>
        <w:tc>
          <w:tcPr>
            <w:tcW w:w="22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1"/>
                <w:szCs w:val="21"/>
                <w:highlight w:val="none"/>
              </w:rPr>
            </w:pPr>
            <w:r>
              <w:rPr>
                <w:rFonts w:hint="eastAsia" w:ascii="宋体" w:hAnsi="宋体" w:cs="宋体"/>
                <w:b/>
                <w:bCs w:val="0"/>
                <w:i w:val="0"/>
                <w:iCs w:val="0"/>
                <w:color w:val="auto"/>
                <w:kern w:val="0"/>
                <w:sz w:val="21"/>
                <w:szCs w:val="21"/>
                <w:highlight w:val="none"/>
                <w:lang w:bidi="ar"/>
              </w:rPr>
              <w:t>员工异动办理及资料收集归档(必备项)</w:t>
            </w:r>
          </w:p>
        </w:tc>
        <w:tc>
          <w:tcPr>
            <w:tcW w:w="59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cs="宋体"/>
                <w:b/>
                <w:bCs w:val="0"/>
                <w:i w:val="0"/>
                <w:iCs w:val="0"/>
                <w:color w:val="auto"/>
                <w:kern w:val="0"/>
                <w:sz w:val="21"/>
                <w:szCs w:val="21"/>
                <w:highlight w:val="none"/>
                <w:lang w:eastAsia="zh-CN" w:bidi="ar"/>
              </w:rPr>
            </w:pPr>
            <w:r>
              <w:rPr>
                <w:rFonts w:hint="eastAsia" w:ascii="宋体" w:hAnsi="宋体" w:cs="宋体"/>
                <w:b/>
                <w:bCs w:val="0"/>
                <w:i w:val="0"/>
                <w:iCs w:val="0"/>
                <w:color w:val="auto"/>
                <w:kern w:val="0"/>
                <w:sz w:val="21"/>
                <w:szCs w:val="21"/>
                <w:highlight w:val="none"/>
                <w:lang w:bidi="ar"/>
              </w:rPr>
              <w:t>员工入职管理、入职培训、</w:t>
            </w:r>
            <w:r>
              <w:rPr>
                <w:rFonts w:hint="eastAsia" w:ascii="宋体" w:hAnsi="宋体" w:cs="宋体"/>
                <w:b/>
                <w:bCs w:val="0"/>
                <w:i w:val="0"/>
                <w:iCs w:val="0"/>
                <w:color w:val="auto"/>
                <w:kern w:val="0"/>
                <w:sz w:val="21"/>
                <w:szCs w:val="21"/>
                <w:highlight w:val="none"/>
                <w:lang w:eastAsia="zh-CN" w:bidi="ar"/>
              </w:rPr>
              <w:t>依法与劳务派遣人员建立劳动关系（或劳务协议），包括劳动合同（劳务协议）的订立、终止等；</w:t>
            </w:r>
          </w:p>
          <w:p>
            <w:pPr>
              <w:widowControl/>
              <w:jc w:val="left"/>
              <w:textAlignment w:val="center"/>
              <w:rPr>
                <w:rFonts w:ascii="宋体" w:hAnsi="宋体" w:cs="宋体"/>
                <w:b/>
                <w:bCs w:val="0"/>
                <w:i w:val="0"/>
                <w:iCs w:val="0"/>
                <w:color w:val="auto"/>
                <w:sz w:val="21"/>
                <w:szCs w:val="21"/>
                <w:highlight w:val="none"/>
              </w:rPr>
            </w:pPr>
            <w:r>
              <w:rPr>
                <w:rFonts w:hint="eastAsia" w:ascii="宋体" w:hAnsi="宋体" w:cs="宋体"/>
                <w:b/>
                <w:bCs w:val="0"/>
                <w:i w:val="0"/>
                <w:iCs w:val="0"/>
                <w:color w:val="auto"/>
                <w:kern w:val="0"/>
                <w:sz w:val="21"/>
                <w:szCs w:val="21"/>
                <w:highlight w:val="none"/>
                <w:lang w:bidi="ar"/>
              </w:rPr>
              <w:t>员工人事档案管理（包括纸质档案材料的收集、鉴别、整理、归档和保管，办理查阅和传递）；</w:t>
            </w:r>
            <w:r>
              <w:rPr>
                <w:rFonts w:hint="eastAsia" w:ascii="宋体" w:hAnsi="宋体" w:cs="宋体"/>
                <w:b/>
                <w:bCs w:val="0"/>
                <w:i w:val="0"/>
                <w:iCs w:val="0"/>
                <w:color w:val="auto"/>
                <w:kern w:val="0"/>
                <w:sz w:val="21"/>
                <w:szCs w:val="21"/>
                <w:highlight w:val="none"/>
                <w:lang w:bidi="ar"/>
              </w:rPr>
              <w:br w:type="textWrapping"/>
            </w:r>
            <w:r>
              <w:rPr>
                <w:rFonts w:hint="eastAsia" w:ascii="宋体" w:hAnsi="宋体" w:cs="宋体"/>
                <w:b/>
                <w:bCs w:val="0"/>
                <w:i w:val="0"/>
                <w:iCs w:val="0"/>
                <w:color w:val="auto"/>
                <w:kern w:val="0"/>
                <w:sz w:val="21"/>
                <w:szCs w:val="21"/>
                <w:highlight w:val="none"/>
                <w:lang w:bidi="ar"/>
              </w:rPr>
              <w:t>出具员工所需的以档案为依据的证明材料；</w:t>
            </w:r>
            <w:r>
              <w:rPr>
                <w:rFonts w:hint="eastAsia" w:ascii="宋体" w:hAnsi="宋体" w:cs="宋体"/>
                <w:b/>
                <w:bCs w:val="0"/>
                <w:i w:val="0"/>
                <w:iCs w:val="0"/>
                <w:color w:val="auto"/>
                <w:kern w:val="0"/>
                <w:sz w:val="21"/>
                <w:szCs w:val="21"/>
                <w:highlight w:val="none"/>
                <w:lang w:bidi="ar"/>
              </w:rPr>
              <w:br w:type="textWrapping"/>
            </w:r>
            <w:r>
              <w:rPr>
                <w:rFonts w:hint="eastAsia" w:ascii="宋体" w:hAnsi="宋体" w:cs="宋体"/>
                <w:b/>
                <w:bCs w:val="0"/>
                <w:i w:val="0"/>
                <w:iCs w:val="0"/>
                <w:color w:val="auto"/>
                <w:kern w:val="0"/>
                <w:sz w:val="21"/>
                <w:szCs w:val="21"/>
                <w:highlight w:val="none"/>
                <w:lang w:bidi="ar"/>
              </w:rPr>
              <w:t>员工离职管理（包括辞职、辞退相关离职程序、手续的办理；离职面谈、离职分析等）；</w:t>
            </w:r>
          </w:p>
        </w:tc>
      </w:tr>
      <w:tr>
        <w:tblPrEx>
          <w:tblCellMar>
            <w:top w:w="15" w:type="dxa"/>
            <w:left w:w="15" w:type="dxa"/>
            <w:bottom w:w="15" w:type="dxa"/>
            <w:right w:w="15" w:type="dxa"/>
          </w:tblCellMar>
        </w:tblPrEx>
        <w:trPr>
          <w:trHeight w:val="285"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2"/>
                <w:szCs w:val="22"/>
                <w:highlight w:val="none"/>
              </w:rPr>
            </w:pPr>
          </w:p>
        </w:tc>
        <w:tc>
          <w:tcPr>
            <w:tcW w:w="2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1"/>
                <w:szCs w:val="21"/>
                <w:highlight w:val="none"/>
              </w:rPr>
            </w:pPr>
          </w:p>
        </w:tc>
        <w:tc>
          <w:tcPr>
            <w:tcW w:w="5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b/>
                <w:bCs w:val="0"/>
                <w:i w:val="0"/>
                <w:iCs w:val="0"/>
                <w:color w:val="auto"/>
                <w:sz w:val="21"/>
                <w:szCs w:val="21"/>
                <w:highlight w:val="none"/>
              </w:rPr>
            </w:pPr>
          </w:p>
        </w:tc>
      </w:tr>
      <w:tr>
        <w:tblPrEx>
          <w:tblCellMar>
            <w:top w:w="15" w:type="dxa"/>
            <w:left w:w="15" w:type="dxa"/>
            <w:bottom w:w="15" w:type="dxa"/>
            <w:right w:w="15" w:type="dxa"/>
          </w:tblCellMar>
        </w:tblPrEx>
        <w:trPr>
          <w:trHeight w:val="285"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2"/>
                <w:szCs w:val="22"/>
                <w:highlight w:val="none"/>
              </w:rPr>
            </w:pPr>
          </w:p>
        </w:tc>
        <w:tc>
          <w:tcPr>
            <w:tcW w:w="2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1"/>
                <w:szCs w:val="21"/>
                <w:highlight w:val="none"/>
              </w:rPr>
            </w:pPr>
          </w:p>
        </w:tc>
        <w:tc>
          <w:tcPr>
            <w:tcW w:w="5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b/>
                <w:bCs w:val="0"/>
                <w:i w:val="0"/>
                <w:iCs w:val="0"/>
                <w:color w:val="auto"/>
                <w:sz w:val="21"/>
                <w:szCs w:val="21"/>
                <w:highlight w:val="none"/>
              </w:rPr>
            </w:pPr>
          </w:p>
        </w:tc>
      </w:tr>
      <w:tr>
        <w:tblPrEx>
          <w:tblCellMar>
            <w:top w:w="15" w:type="dxa"/>
            <w:left w:w="15" w:type="dxa"/>
            <w:bottom w:w="15" w:type="dxa"/>
            <w:right w:w="15" w:type="dxa"/>
          </w:tblCellMar>
        </w:tblPrEx>
        <w:trPr>
          <w:trHeight w:val="285"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2"/>
                <w:szCs w:val="22"/>
                <w:highlight w:val="none"/>
              </w:rPr>
            </w:pPr>
          </w:p>
        </w:tc>
        <w:tc>
          <w:tcPr>
            <w:tcW w:w="2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1"/>
                <w:szCs w:val="21"/>
                <w:highlight w:val="none"/>
              </w:rPr>
            </w:pPr>
          </w:p>
        </w:tc>
        <w:tc>
          <w:tcPr>
            <w:tcW w:w="5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b/>
                <w:bCs w:val="0"/>
                <w:i w:val="0"/>
                <w:iCs w:val="0"/>
                <w:color w:val="auto"/>
                <w:sz w:val="21"/>
                <w:szCs w:val="21"/>
                <w:highlight w:val="none"/>
              </w:rPr>
            </w:pPr>
          </w:p>
        </w:tc>
      </w:tr>
      <w:tr>
        <w:tblPrEx>
          <w:tblCellMar>
            <w:top w:w="15" w:type="dxa"/>
            <w:left w:w="15" w:type="dxa"/>
            <w:bottom w:w="15" w:type="dxa"/>
            <w:right w:w="15" w:type="dxa"/>
          </w:tblCellMar>
        </w:tblPrEx>
        <w:trPr>
          <w:trHeight w:val="286"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2"/>
                <w:szCs w:val="22"/>
                <w:highlight w:val="none"/>
              </w:rPr>
            </w:pPr>
            <w:r>
              <w:rPr>
                <w:rFonts w:hint="eastAsia" w:ascii="宋体" w:hAnsi="宋体" w:cs="宋体"/>
                <w:b/>
                <w:bCs w:val="0"/>
                <w:i w:val="0"/>
                <w:iCs w:val="0"/>
                <w:color w:val="auto"/>
                <w:kern w:val="0"/>
                <w:sz w:val="22"/>
                <w:szCs w:val="22"/>
                <w:highlight w:val="none"/>
                <w:lang w:bidi="ar"/>
              </w:rPr>
              <w:t>2</w:t>
            </w: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1"/>
                <w:szCs w:val="21"/>
                <w:highlight w:val="none"/>
              </w:rPr>
            </w:pPr>
            <w:r>
              <w:rPr>
                <w:rFonts w:hint="eastAsia" w:ascii="宋体" w:hAnsi="宋体" w:cs="宋体"/>
                <w:b/>
                <w:bCs w:val="0"/>
                <w:i w:val="0"/>
                <w:iCs w:val="0"/>
                <w:color w:val="auto"/>
                <w:kern w:val="0"/>
                <w:sz w:val="21"/>
                <w:szCs w:val="21"/>
                <w:highlight w:val="none"/>
                <w:lang w:eastAsia="zh-CN" w:bidi="ar"/>
              </w:rPr>
              <w:t>发放</w:t>
            </w:r>
            <w:r>
              <w:rPr>
                <w:rFonts w:hint="eastAsia" w:ascii="宋体" w:hAnsi="宋体" w:cs="宋体"/>
                <w:b/>
                <w:bCs w:val="0"/>
                <w:i w:val="0"/>
                <w:iCs w:val="0"/>
                <w:color w:val="auto"/>
                <w:kern w:val="0"/>
                <w:sz w:val="21"/>
                <w:szCs w:val="21"/>
                <w:highlight w:val="none"/>
                <w:lang w:bidi="ar"/>
              </w:rPr>
              <w:t>工资(必备项)</w:t>
            </w:r>
          </w:p>
        </w:tc>
        <w:tc>
          <w:tcPr>
            <w:tcW w:w="59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bCs w:val="0"/>
                <w:i w:val="0"/>
                <w:iCs w:val="0"/>
                <w:color w:val="auto"/>
                <w:sz w:val="21"/>
                <w:szCs w:val="21"/>
                <w:highlight w:val="none"/>
              </w:rPr>
            </w:pPr>
            <w:r>
              <w:rPr>
                <w:rFonts w:hint="eastAsia" w:ascii="宋体" w:hAnsi="宋体" w:cs="宋体"/>
                <w:b/>
                <w:bCs w:val="0"/>
                <w:i w:val="0"/>
                <w:iCs w:val="0"/>
                <w:color w:val="auto"/>
                <w:kern w:val="0"/>
                <w:sz w:val="21"/>
                <w:szCs w:val="21"/>
                <w:highlight w:val="none"/>
                <w:lang w:eastAsia="zh-CN" w:bidi="ar"/>
              </w:rPr>
              <w:t>薪资结构确定、</w:t>
            </w:r>
            <w:r>
              <w:rPr>
                <w:rFonts w:hint="eastAsia" w:ascii="宋体" w:hAnsi="宋体" w:cs="宋体"/>
                <w:b/>
                <w:bCs w:val="0"/>
                <w:i w:val="0"/>
                <w:iCs w:val="0"/>
                <w:color w:val="auto"/>
                <w:kern w:val="0"/>
                <w:sz w:val="21"/>
                <w:szCs w:val="21"/>
                <w:highlight w:val="none"/>
                <w:lang w:bidi="ar"/>
              </w:rPr>
              <w:t>工资</w:t>
            </w:r>
            <w:r>
              <w:rPr>
                <w:rFonts w:hint="eastAsia" w:ascii="宋体" w:hAnsi="宋体" w:cs="宋体"/>
                <w:b/>
                <w:bCs w:val="0"/>
                <w:i w:val="0"/>
                <w:iCs w:val="0"/>
                <w:color w:val="auto"/>
                <w:kern w:val="0"/>
                <w:sz w:val="21"/>
                <w:szCs w:val="21"/>
                <w:highlight w:val="none"/>
                <w:lang w:eastAsia="zh-CN" w:bidi="ar"/>
              </w:rPr>
              <w:t>相关</w:t>
            </w:r>
            <w:r>
              <w:rPr>
                <w:rFonts w:hint="eastAsia" w:ascii="宋体" w:hAnsi="宋体" w:cs="宋体"/>
                <w:b/>
                <w:bCs w:val="0"/>
                <w:i w:val="0"/>
                <w:iCs w:val="0"/>
                <w:color w:val="auto"/>
                <w:kern w:val="0"/>
                <w:sz w:val="21"/>
                <w:szCs w:val="21"/>
                <w:highlight w:val="none"/>
                <w:lang w:val="en-US" w:eastAsia="zh-CN" w:bidi="ar"/>
              </w:rPr>
              <w:t>资料的收集</w:t>
            </w:r>
            <w:r>
              <w:rPr>
                <w:rFonts w:hint="eastAsia" w:ascii="宋体" w:hAnsi="宋体" w:cs="宋体"/>
                <w:b/>
                <w:bCs w:val="0"/>
                <w:i w:val="0"/>
                <w:iCs w:val="0"/>
                <w:color w:val="auto"/>
                <w:kern w:val="0"/>
                <w:sz w:val="21"/>
                <w:szCs w:val="21"/>
                <w:highlight w:val="none"/>
                <w:lang w:eastAsia="zh-CN" w:bidi="ar"/>
              </w:rPr>
              <w:t>、</w:t>
            </w:r>
            <w:r>
              <w:rPr>
                <w:rFonts w:hint="eastAsia" w:ascii="宋体" w:hAnsi="宋体" w:cs="宋体"/>
                <w:b/>
                <w:bCs w:val="0"/>
                <w:i w:val="0"/>
                <w:iCs w:val="0"/>
                <w:color w:val="auto"/>
                <w:kern w:val="0"/>
                <w:sz w:val="21"/>
                <w:szCs w:val="21"/>
                <w:highlight w:val="none"/>
                <w:lang w:bidi="ar"/>
              </w:rPr>
              <w:t>核算</w:t>
            </w:r>
            <w:r>
              <w:rPr>
                <w:rFonts w:hint="eastAsia" w:ascii="宋体" w:hAnsi="宋体" w:cs="宋体"/>
                <w:b/>
                <w:bCs w:val="0"/>
                <w:i w:val="0"/>
                <w:iCs w:val="0"/>
                <w:color w:val="auto"/>
                <w:kern w:val="0"/>
                <w:sz w:val="21"/>
                <w:szCs w:val="21"/>
                <w:highlight w:val="none"/>
                <w:lang w:val="en-US" w:eastAsia="zh-CN" w:bidi="ar"/>
              </w:rPr>
              <w:t>、</w:t>
            </w:r>
            <w:r>
              <w:rPr>
                <w:rFonts w:hint="eastAsia" w:ascii="宋体" w:hAnsi="宋体" w:cs="宋体"/>
                <w:b/>
                <w:bCs w:val="0"/>
                <w:i w:val="0"/>
                <w:iCs w:val="0"/>
                <w:color w:val="auto"/>
                <w:kern w:val="0"/>
                <w:sz w:val="21"/>
                <w:szCs w:val="21"/>
                <w:highlight w:val="none"/>
                <w:lang w:bidi="ar"/>
              </w:rPr>
              <w:t>发放；</w:t>
            </w:r>
          </w:p>
        </w:tc>
      </w:tr>
      <w:tr>
        <w:tblPrEx>
          <w:tblCellMar>
            <w:top w:w="15" w:type="dxa"/>
            <w:left w:w="15" w:type="dxa"/>
            <w:bottom w:w="15" w:type="dxa"/>
            <w:right w:w="15" w:type="dxa"/>
          </w:tblCellMar>
        </w:tblPrEx>
        <w:trPr>
          <w:trHeight w:val="285"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2"/>
                <w:szCs w:val="22"/>
                <w:highlight w:val="none"/>
              </w:rPr>
            </w:pPr>
            <w:r>
              <w:rPr>
                <w:rFonts w:hint="eastAsia" w:ascii="宋体" w:hAnsi="宋体" w:cs="宋体"/>
                <w:b/>
                <w:bCs w:val="0"/>
                <w:i w:val="0"/>
                <w:iCs w:val="0"/>
                <w:color w:val="auto"/>
                <w:kern w:val="0"/>
                <w:sz w:val="22"/>
                <w:szCs w:val="22"/>
                <w:highlight w:val="none"/>
                <w:lang w:bidi="ar"/>
              </w:rPr>
              <w:t>3</w:t>
            </w:r>
          </w:p>
        </w:tc>
        <w:tc>
          <w:tcPr>
            <w:tcW w:w="22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1"/>
                <w:szCs w:val="21"/>
                <w:highlight w:val="none"/>
              </w:rPr>
            </w:pPr>
            <w:r>
              <w:rPr>
                <w:rFonts w:hint="eastAsia" w:ascii="宋体" w:hAnsi="宋体" w:cs="宋体"/>
                <w:b/>
                <w:bCs w:val="0"/>
                <w:i w:val="0"/>
                <w:iCs w:val="0"/>
                <w:color w:val="auto"/>
                <w:kern w:val="0"/>
                <w:sz w:val="21"/>
                <w:szCs w:val="21"/>
                <w:highlight w:val="none"/>
                <w:lang w:eastAsia="zh-CN" w:bidi="ar"/>
              </w:rPr>
              <w:t>社会保险</w:t>
            </w:r>
            <w:r>
              <w:rPr>
                <w:rFonts w:hint="eastAsia" w:ascii="宋体" w:hAnsi="宋体" w:cs="宋体"/>
                <w:b/>
                <w:bCs w:val="0"/>
                <w:i w:val="0"/>
                <w:iCs w:val="0"/>
                <w:color w:val="auto"/>
                <w:kern w:val="0"/>
                <w:sz w:val="21"/>
                <w:szCs w:val="21"/>
                <w:highlight w:val="none"/>
                <w:lang w:bidi="ar"/>
              </w:rPr>
              <w:t>服务(必备项)</w:t>
            </w:r>
          </w:p>
        </w:tc>
        <w:tc>
          <w:tcPr>
            <w:tcW w:w="59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cs="宋体" w:eastAsiaTheme="minorEastAsia"/>
                <w:b/>
                <w:bCs w:val="0"/>
                <w:i w:val="0"/>
                <w:iCs w:val="0"/>
                <w:color w:val="auto"/>
                <w:sz w:val="21"/>
                <w:szCs w:val="21"/>
                <w:highlight w:val="none"/>
                <w:lang w:eastAsia="zh-CN"/>
              </w:rPr>
            </w:pPr>
            <w:r>
              <w:rPr>
                <w:rFonts w:hint="eastAsia" w:ascii="宋体" w:hAnsi="宋体" w:cs="宋体"/>
                <w:b/>
                <w:bCs w:val="0"/>
                <w:i w:val="0"/>
                <w:iCs w:val="0"/>
                <w:color w:val="auto"/>
                <w:kern w:val="0"/>
                <w:sz w:val="21"/>
                <w:szCs w:val="21"/>
                <w:highlight w:val="none"/>
                <w:lang w:bidi="ar"/>
              </w:rPr>
              <w:t>办理工伤事故员工的工伤认定、工伤鉴定、工伤理赔等手续</w:t>
            </w:r>
            <w:r>
              <w:rPr>
                <w:rFonts w:hint="eastAsia" w:ascii="宋体" w:hAnsi="宋体" w:cs="宋体"/>
                <w:b/>
                <w:bCs w:val="0"/>
                <w:i w:val="0"/>
                <w:iCs w:val="0"/>
                <w:color w:val="auto"/>
                <w:kern w:val="0"/>
                <w:sz w:val="21"/>
                <w:szCs w:val="21"/>
                <w:highlight w:val="none"/>
                <w:lang w:bidi="ar"/>
              </w:rPr>
              <w:br w:type="textWrapping"/>
            </w:r>
            <w:r>
              <w:rPr>
                <w:rFonts w:hint="eastAsia" w:ascii="宋体" w:hAnsi="宋体" w:cs="宋体"/>
                <w:b/>
                <w:bCs w:val="0"/>
                <w:i w:val="0"/>
                <w:iCs w:val="0"/>
                <w:color w:val="auto"/>
                <w:kern w:val="0"/>
                <w:sz w:val="21"/>
                <w:szCs w:val="21"/>
                <w:highlight w:val="none"/>
                <w:lang w:bidi="ar"/>
              </w:rPr>
              <w:t>医疗保险增减员、缴纳及医疗费用的报销、申领等手续；</w:t>
            </w:r>
            <w:r>
              <w:rPr>
                <w:rFonts w:hint="eastAsia" w:ascii="宋体" w:hAnsi="宋体" w:cs="宋体"/>
                <w:b/>
                <w:bCs w:val="0"/>
                <w:i w:val="0"/>
                <w:iCs w:val="0"/>
                <w:color w:val="auto"/>
                <w:kern w:val="0"/>
                <w:sz w:val="21"/>
                <w:szCs w:val="21"/>
                <w:highlight w:val="none"/>
                <w:lang w:bidi="ar"/>
              </w:rPr>
              <w:br w:type="textWrapping"/>
            </w:r>
            <w:r>
              <w:rPr>
                <w:rFonts w:hint="eastAsia" w:ascii="宋体" w:hAnsi="宋体" w:cs="宋体"/>
                <w:b/>
                <w:bCs w:val="0"/>
                <w:i w:val="0"/>
                <w:iCs w:val="0"/>
                <w:color w:val="auto"/>
                <w:kern w:val="0"/>
                <w:sz w:val="21"/>
                <w:szCs w:val="21"/>
                <w:highlight w:val="none"/>
                <w:lang w:bidi="ar"/>
              </w:rPr>
              <w:t>生育保险增减员、缴纳及及生育待遇的申领等手续；</w:t>
            </w:r>
            <w:r>
              <w:rPr>
                <w:rFonts w:hint="eastAsia" w:ascii="宋体" w:hAnsi="宋体" w:cs="宋体"/>
                <w:b/>
                <w:bCs w:val="0"/>
                <w:i w:val="0"/>
                <w:iCs w:val="0"/>
                <w:color w:val="auto"/>
                <w:kern w:val="0"/>
                <w:sz w:val="21"/>
                <w:szCs w:val="21"/>
                <w:highlight w:val="none"/>
                <w:lang w:bidi="ar"/>
              </w:rPr>
              <w:br w:type="textWrapping"/>
            </w:r>
            <w:r>
              <w:rPr>
                <w:rFonts w:hint="eastAsia" w:ascii="宋体" w:hAnsi="宋体" w:cs="宋体"/>
                <w:b/>
                <w:bCs w:val="0"/>
                <w:i w:val="0"/>
                <w:iCs w:val="0"/>
                <w:color w:val="auto"/>
                <w:kern w:val="0"/>
                <w:sz w:val="21"/>
                <w:szCs w:val="21"/>
                <w:highlight w:val="none"/>
                <w:lang w:bidi="ar"/>
              </w:rPr>
              <w:t>养老保险增减员、缴纳、转移及员工退休事务处理</w:t>
            </w:r>
            <w:r>
              <w:rPr>
                <w:rFonts w:hint="eastAsia" w:ascii="宋体" w:hAnsi="宋体" w:cs="宋体"/>
                <w:b/>
                <w:bCs w:val="0"/>
                <w:i w:val="0"/>
                <w:iCs w:val="0"/>
                <w:color w:val="auto"/>
                <w:kern w:val="0"/>
                <w:sz w:val="21"/>
                <w:szCs w:val="21"/>
                <w:highlight w:val="none"/>
                <w:lang w:eastAsia="zh-CN" w:bidi="ar"/>
              </w:rPr>
              <w:t>。</w:t>
            </w:r>
          </w:p>
        </w:tc>
      </w:tr>
      <w:tr>
        <w:tblPrEx>
          <w:tblCellMar>
            <w:top w:w="15" w:type="dxa"/>
            <w:left w:w="15" w:type="dxa"/>
            <w:bottom w:w="15" w:type="dxa"/>
            <w:right w:w="15" w:type="dxa"/>
          </w:tblCellMar>
        </w:tblPrEx>
        <w:trPr>
          <w:trHeight w:val="285"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2"/>
                <w:szCs w:val="22"/>
                <w:highlight w:val="none"/>
              </w:rPr>
            </w:pPr>
          </w:p>
        </w:tc>
        <w:tc>
          <w:tcPr>
            <w:tcW w:w="2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1"/>
                <w:szCs w:val="21"/>
                <w:highlight w:val="none"/>
              </w:rPr>
            </w:pPr>
          </w:p>
        </w:tc>
        <w:tc>
          <w:tcPr>
            <w:tcW w:w="5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b/>
                <w:bCs w:val="0"/>
                <w:i w:val="0"/>
                <w:iCs w:val="0"/>
                <w:color w:val="auto"/>
                <w:sz w:val="21"/>
                <w:szCs w:val="21"/>
                <w:highlight w:val="none"/>
              </w:rPr>
            </w:pPr>
          </w:p>
        </w:tc>
      </w:tr>
      <w:tr>
        <w:tblPrEx>
          <w:tblCellMar>
            <w:top w:w="15" w:type="dxa"/>
            <w:left w:w="15" w:type="dxa"/>
            <w:bottom w:w="15" w:type="dxa"/>
            <w:right w:w="15" w:type="dxa"/>
          </w:tblCellMar>
        </w:tblPrEx>
        <w:trPr>
          <w:trHeight w:val="285"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2"/>
                <w:szCs w:val="22"/>
                <w:highlight w:val="none"/>
              </w:rPr>
            </w:pPr>
          </w:p>
        </w:tc>
        <w:tc>
          <w:tcPr>
            <w:tcW w:w="2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1"/>
                <w:szCs w:val="21"/>
                <w:highlight w:val="none"/>
              </w:rPr>
            </w:pPr>
          </w:p>
        </w:tc>
        <w:tc>
          <w:tcPr>
            <w:tcW w:w="5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b/>
                <w:bCs w:val="0"/>
                <w:i w:val="0"/>
                <w:iCs w:val="0"/>
                <w:color w:val="auto"/>
                <w:sz w:val="21"/>
                <w:szCs w:val="21"/>
                <w:highlight w:val="none"/>
              </w:rPr>
            </w:pPr>
          </w:p>
        </w:tc>
      </w:tr>
      <w:tr>
        <w:tblPrEx>
          <w:tblCellMar>
            <w:top w:w="15" w:type="dxa"/>
            <w:left w:w="15" w:type="dxa"/>
            <w:bottom w:w="15" w:type="dxa"/>
            <w:right w:w="15" w:type="dxa"/>
          </w:tblCellMar>
        </w:tblPrEx>
        <w:trPr>
          <w:trHeight w:val="285"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2"/>
                <w:szCs w:val="22"/>
                <w:highlight w:val="none"/>
              </w:rPr>
            </w:pPr>
          </w:p>
        </w:tc>
        <w:tc>
          <w:tcPr>
            <w:tcW w:w="2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1"/>
                <w:szCs w:val="21"/>
                <w:highlight w:val="none"/>
              </w:rPr>
            </w:pPr>
          </w:p>
        </w:tc>
        <w:tc>
          <w:tcPr>
            <w:tcW w:w="5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b/>
                <w:bCs w:val="0"/>
                <w:i w:val="0"/>
                <w:iCs w:val="0"/>
                <w:color w:val="auto"/>
                <w:sz w:val="21"/>
                <w:szCs w:val="21"/>
                <w:highlight w:val="none"/>
              </w:rPr>
            </w:pPr>
          </w:p>
        </w:tc>
      </w:tr>
      <w:tr>
        <w:tblPrEx>
          <w:tblCellMar>
            <w:top w:w="15" w:type="dxa"/>
            <w:left w:w="15" w:type="dxa"/>
            <w:bottom w:w="15" w:type="dxa"/>
            <w:right w:w="15" w:type="dxa"/>
          </w:tblCellMar>
        </w:tblPrEx>
        <w:trPr>
          <w:trHeight w:val="312"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2"/>
                <w:szCs w:val="22"/>
                <w:highlight w:val="none"/>
              </w:rPr>
            </w:pPr>
          </w:p>
        </w:tc>
        <w:tc>
          <w:tcPr>
            <w:tcW w:w="2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1"/>
                <w:szCs w:val="21"/>
                <w:highlight w:val="none"/>
              </w:rPr>
            </w:pPr>
          </w:p>
        </w:tc>
        <w:tc>
          <w:tcPr>
            <w:tcW w:w="5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b/>
                <w:bCs w:val="0"/>
                <w:i w:val="0"/>
                <w:iCs w:val="0"/>
                <w:color w:val="auto"/>
                <w:sz w:val="21"/>
                <w:szCs w:val="21"/>
                <w:highlight w:val="none"/>
              </w:rPr>
            </w:pPr>
          </w:p>
        </w:tc>
      </w:tr>
      <w:tr>
        <w:tblPrEx>
          <w:tblCellMar>
            <w:top w:w="15" w:type="dxa"/>
            <w:left w:w="15" w:type="dxa"/>
            <w:bottom w:w="15" w:type="dxa"/>
            <w:right w:w="15" w:type="dxa"/>
          </w:tblCellMar>
        </w:tblPrEx>
        <w:trPr>
          <w:trHeight w:val="285"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2"/>
                <w:szCs w:val="22"/>
                <w:highlight w:val="none"/>
              </w:rPr>
            </w:pPr>
            <w:r>
              <w:rPr>
                <w:rFonts w:hint="eastAsia" w:ascii="宋体" w:hAnsi="宋体" w:cs="宋体"/>
                <w:b/>
                <w:bCs w:val="0"/>
                <w:i w:val="0"/>
                <w:iCs w:val="0"/>
                <w:color w:val="auto"/>
                <w:kern w:val="0"/>
                <w:sz w:val="22"/>
                <w:szCs w:val="22"/>
                <w:highlight w:val="none"/>
                <w:lang w:bidi="ar"/>
              </w:rPr>
              <w:t>4</w:t>
            </w:r>
          </w:p>
        </w:tc>
        <w:tc>
          <w:tcPr>
            <w:tcW w:w="22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1"/>
                <w:szCs w:val="21"/>
                <w:highlight w:val="none"/>
              </w:rPr>
            </w:pPr>
            <w:r>
              <w:rPr>
                <w:rFonts w:hint="eastAsia" w:ascii="宋体" w:hAnsi="宋体" w:cs="宋体"/>
                <w:b/>
                <w:bCs w:val="0"/>
                <w:i w:val="0"/>
                <w:iCs w:val="0"/>
                <w:color w:val="auto"/>
                <w:kern w:val="0"/>
                <w:sz w:val="21"/>
                <w:szCs w:val="21"/>
                <w:highlight w:val="none"/>
                <w:lang w:bidi="ar"/>
              </w:rPr>
              <w:t>劳务纠纷处理服务(必备项)</w:t>
            </w:r>
          </w:p>
        </w:tc>
        <w:tc>
          <w:tcPr>
            <w:tcW w:w="59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bCs w:val="0"/>
                <w:i w:val="0"/>
                <w:iCs w:val="0"/>
                <w:color w:val="auto"/>
                <w:sz w:val="21"/>
                <w:szCs w:val="21"/>
                <w:highlight w:val="none"/>
              </w:rPr>
            </w:pPr>
            <w:r>
              <w:rPr>
                <w:rFonts w:hint="eastAsia" w:ascii="宋体" w:hAnsi="宋体" w:cs="宋体"/>
                <w:b/>
                <w:bCs w:val="0"/>
                <w:i w:val="0"/>
                <w:iCs w:val="0"/>
                <w:color w:val="auto"/>
                <w:kern w:val="0"/>
                <w:sz w:val="21"/>
                <w:szCs w:val="21"/>
                <w:highlight w:val="none"/>
                <w:lang w:bidi="ar"/>
              </w:rPr>
              <w:t>劳动争议调解、仲裁、诉讼事务处理。</w:t>
            </w:r>
            <w:r>
              <w:rPr>
                <w:rFonts w:hint="eastAsia" w:ascii="宋体" w:hAnsi="宋体" w:cs="宋体"/>
                <w:b/>
                <w:bCs w:val="0"/>
                <w:i w:val="0"/>
                <w:iCs w:val="0"/>
                <w:color w:val="auto"/>
                <w:kern w:val="0"/>
                <w:sz w:val="21"/>
                <w:szCs w:val="21"/>
                <w:highlight w:val="none"/>
                <w:lang w:bidi="ar"/>
              </w:rPr>
              <w:br w:type="textWrapping"/>
            </w:r>
            <w:r>
              <w:rPr>
                <w:rFonts w:hint="eastAsia" w:ascii="宋体" w:hAnsi="宋体" w:cs="宋体"/>
                <w:b/>
                <w:bCs w:val="0"/>
                <w:i w:val="0"/>
                <w:iCs w:val="0"/>
                <w:color w:val="auto"/>
                <w:kern w:val="0"/>
                <w:sz w:val="21"/>
                <w:szCs w:val="21"/>
                <w:highlight w:val="none"/>
                <w:lang w:bidi="ar"/>
              </w:rPr>
              <w:t>重大工伤、医疗事故解决方案并协助处理；</w:t>
            </w:r>
            <w:r>
              <w:rPr>
                <w:rFonts w:hint="eastAsia" w:ascii="宋体" w:hAnsi="宋体" w:cs="宋体"/>
                <w:b/>
                <w:bCs w:val="0"/>
                <w:i w:val="0"/>
                <w:iCs w:val="0"/>
                <w:color w:val="auto"/>
                <w:kern w:val="0"/>
                <w:sz w:val="21"/>
                <w:szCs w:val="21"/>
                <w:highlight w:val="none"/>
                <w:lang w:bidi="ar"/>
              </w:rPr>
              <w:br w:type="textWrapping"/>
            </w:r>
            <w:r>
              <w:rPr>
                <w:rFonts w:hint="eastAsia" w:ascii="宋体" w:hAnsi="宋体" w:cs="宋体"/>
                <w:b/>
                <w:bCs w:val="0"/>
                <w:i w:val="0"/>
                <w:iCs w:val="0"/>
                <w:color w:val="auto"/>
                <w:kern w:val="0"/>
                <w:sz w:val="21"/>
                <w:szCs w:val="21"/>
                <w:highlight w:val="none"/>
                <w:lang w:bidi="ar"/>
              </w:rPr>
              <w:t>员工关系维护（疑难问题解答、员工想法收集与反馈）；</w:t>
            </w:r>
            <w:r>
              <w:rPr>
                <w:rFonts w:hint="eastAsia" w:ascii="宋体" w:hAnsi="宋体" w:cs="宋体"/>
                <w:b/>
                <w:bCs w:val="0"/>
                <w:i w:val="0"/>
                <w:iCs w:val="0"/>
                <w:color w:val="auto"/>
                <w:kern w:val="0"/>
                <w:sz w:val="21"/>
                <w:szCs w:val="21"/>
                <w:highlight w:val="none"/>
                <w:lang w:bidi="ar"/>
              </w:rPr>
              <w:br w:type="textWrapping"/>
            </w:r>
            <w:r>
              <w:rPr>
                <w:rFonts w:hint="eastAsia" w:ascii="宋体" w:hAnsi="宋体" w:cs="宋体"/>
                <w:b/>
                <w:bCs w:val="0"/>
                <w:i w:val="0"/>
                <w:iCs w:val="0"/>
                <w:color w:val="auto"/>
                <w:kern w:val="0"/>
                <w:sz w:val="21"/>
                <w:szCs w:val="21"/>
                <w:highlight w:val="none"/>
                <w:lang w:bidi="ar"/>
              </w:rPr>
              <w:t>劳动用工法律、法规、政策咨询。</w:t>
            </w:r>
          </w:p>
        </w:tc>
      </w:tr>
      <w:tr>
        <w:tblPrEx>
          <w:tblCellMar>
            <w:top w:w="15" w:type="dxa"/>
            <w:left w:w="15" w:type="dxa"/>
            <w:bottom w:w="15" w:type="dxa"/>
            <w:right w:w="15" w:type="dxa"/>
          </w:tblCellMar>
        </w:tblPrEx>
        <w:trPr>
          <w:trHeight w:val="285"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2"/>
                <w:szCs w:val="22"/>
                <w:highlight w:val="none"/>
              </w:rPr>
            </w:pPr>
          </w:p>
        </w:tc>
        <w:tc>
          <w:tcPr>
            <w:tcW w:w="2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1"/>
                <w:szCs w:val="21"/>
                <w:highlight w:val="none"/>
              </w:rPr>
            </w:pPr>
          </w:p>
        </w:tc>
        <w:tc>
          <w:tcPr>
            <w:tcW w:w="5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b/>
                <w:bCs w:val="0"/>
                <w:i w:val="0"/>
                <w:iCs w:val="0"/>
                <w:color w:val="auto"/>
                <w:sz w:val="21"/>
                <w:szCs w:val="21"/>
                <w:highlight w:val="none"/>
              </w:rPr>
            </w:pPr>
          </w:p>
        </w:tc>
      </w:tr>
      <w:tr>
        <w:tblPrEx>
          <w:tblCellMar>
            <w:top w:w="15" w:type="dxa"/>
            <w:left w:w="15" w:type="dxa"/>
            <w:bottom w:w="15" w:type="dxa"/>
            <w:right w:w="15" w:type="dxa"/>
          </w:tblCellMar>
        </w:tblPrEx>
        <w:trPr>
          <w:trHeight w:val="285"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2"/>
                <w:szCs w:val="22"/>
                <w:highlight w:val="none"/>
              </w:rPr>
            </w:pPr>
          </w:p>
        </w:tc>
        <w:tc>
          <w:tcPr>
            <w:tcW w:w="2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1"/>
                <w:szCs w:val="21"/>
                <w:highlight w:val="none"/>
              </w:rPr>
            </w:pPr>
          </w:p>
        </w:tc>
        <w:tc>
          <w:tcPr>
            <w:tcW w:w="5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b/>
                <w:bCs w:val="0"/>
                <w:i w:val="0"/>
                <w:iCs w:val="0"/>
                <w:color w:val="auto"/>
                <w:sz w:val="21"/>
                <w:szCs w:val="21"/>
                <w:highlight w:val="none"/>
              </w:rPr>
            </w:pPr>
          </w:p>
        </w:tc>
      </w:tr>
      <w:tr>
        <w:tblPrEx>
          <w:tblCellMar>
            <w:top w:w="15" w:type="dxa"/>
            <w:left w:w="15" w:type="dxa"/>
            <w:bottom w:w="15" w:type="dxa"/>
            <w:right w:w="15" w:type="dxa"/>
          </w:tblCellMar>
        </w:tblPrEx>
        <w:trPr>
          <w:trHeight w:val="285"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2"/>
                <w:szCs w:val="22"/>
                <w:highlight w:val="none"/>
              </w:rPr>
            </w:pPr>
          </w:p>
        </w:tc>
        <w:tc>
          <w:tcPr>
            <w:tcW w:w="22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val="0"/>
                <w:i w:val="0"/>
                <w:iCs w:val="0"/>
                <w:color w:val="auto"/>
                <w:sz w:val="21"/>
                <w:szCs w:val="21"/>
                <w:highlight w:val="none"/>
              </w:rPr>
            </w:pPr>
          </w:p>
        </w:tc>
        <w:tc>
          <w:tcPr>
            <w:tcW w:w="5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b/>
                <w:bCs w:val="0"/>
                <w:i w:val="0"/>
                <w:iCs w:val="0"/>
                <w:color w:val="auto"/>
                <w:sz w:val="21"/>
                <w:szCs w:val="21"/>
                <w:highlight w:val="none"/>
              </w:rPr>
            </w:pPr>
          </w:p>
        </w:tc>
      </w:tr>
      <w:tr>
        <w:tblPrEx>
          <w:tblCellMar>
            <w:top w:w="15" w:type="dxa"/>
            <w:left w:w="15" w:type="dxa"/>
            <w:bottom w:w="15" w:type="dxa"/>
            <w:right w:w="15" w:type="dxa"/>
          </w:tblCellMar>
        </w:tblPrEx>
        <w:trPr>
          <w:trHeight w:val="286"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2"/>
                <w:szCs w:val="22"/>
                <w:highlight w:val="none"/>
              </w:rPr>
            </w:pPr>
            <w:r>
              <w:rPr>
                <w:rFonts w:hint="eastAsia" w:ascii="宋体" w:hAnsi="宋体" w:cs="宋体"/>
                <w:b/>
                <w:bCs w:val="0"/>
                <w:i w:val="0"/>
                <w:iCs w:val="0"/>
                <w:color w:val="auto"/>
                <w:kern w:val="0"/>
                <w:sz w:val="22"/>
                <w:szCs w:val="22"/>
                <w:highlight w:val="none"/>
                <w:lang w:bidi="ar"/>
              </w:rPr>
              <w:t>5</w:t>
            </w: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1"/>
                <w:szCs w:val="21"/>
                <w:highlight w:val="none"/>
              </w:rPr>
            </w:pPr>
            <w:r>
              <w:rPr>
                <w:rFonts w:hint="eastAsia" w:ascii="宋体" w:hAnsi="宋体" w:cs="宋体"/>
                <w:b/>
                <w:bCs w:val="0"/>
                <w:i w:val="0"/>
                <w:iCs w:val="0"/>
                <w:color w:val="auto"/>
                <w:kern w:val="0"/>
                <w:sz w:val="21"/>
                <w:szCs w:val="21"/>
                <w:highlight w:val="none"/>
                <w:lang w:bidi="ar"/>
              </w:rPr>
              <w:t>进场配合(必备项)</w:t>
            </w:r>
          </w:p>
        </w:tc>
        <w:tc>
          <w:tcPr>
            <w:tcW w:w="59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bCs w:val="0"/>
                <w:i w:val="0"/>
                <w:iCs w:val="0"/>
                <w:color w:val="auto"/>
                <w:sz w:val="21"/>
                <w:szCs w:val="21"/>
                <w:highlight w:val="none"/>
              </w:rPr>
            </w:pPr>
            <w:r>
              <w:rPr>
                <w:rFonts w:hint="eastAsia" w:ascii="宋体" w:hAnsi="宋体" w:cs="宋体"/>
                <w:b/>
                <w:bCs w:val="0"/>
                <w:i w:val="0"/>
                <w:iCs w:val="0"/>
                <w:color w:val="auto"/>
                <w:kern w:val="0"/>
                <w:sz w:val="21"/>
                <w:szCs w:val="21"/>
                <w:highlight w:val="none"/>
                <w:lang w:val="en-US" w:eastAsia="zh-CN" w:bidi="ar"/>
              </w:rPr>
              <w:t>中标后按进场工作计划完成劳务派遣人员接收并依法为其在服务所在地参保。</w:t>
            </w:r>
          </w:p>
        </w:tc>
      </w:tr>
      <w:tr>
        <w:tblPrEx>
          <w:tblCellMar>
            <w:top w:w="15" w:type="dxa"/>
            <w:left w:w="15" w:type="dxa"/>
            <w:bottom w:w="15" w:type="dxa"/>
            <w:right w:w="15" w:type="dxa"/>
          </w:tblCellMar>
        </w:tblPrEx>
        <w:trPr>
          <w:trHeight w:val="286"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2"/>
                <w:szCs w:val="22"/>
                <w:highlight w:val="none"/>
              </w:rPr>
            </w:pPr>
            <w:r>
              <w:rPr>
                <w:rFonts w:hint="eastAsia" w:ascii="宋体" w:hAnsi="宋体" w:cs="宋体"/>
                <w:b/>
                <w:bCs w:val="0"/>
                <w:i w:val="0"/>
                <w:iCs w:val="0"/>
                <w:color w:val="auto"/>
                <w:kern w:val="0"/>
                <w:sz w:val="22"/>
                <w:szCs w:val="22"/>
                <w:highlight w:val="none"/>
                <w:lang w:bidi="ar"/>
              </w:rPr>
              <w:t>6</w:t>
            </w: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1"/>
                <w:szCs w:val="21"/>
                <w:highlight w:val="none"/>
              </w:rPr>
            </w:pPr>
            <w:r>
              <w:rPr>
                <w:rFonts w:hint="eastAsia" w:ascii="宋体" w:hAnsi="宋体" w:cs="宋体"/>
                <w:b/>
                <w:bCs w:val="0"/>
                <w:i w:val="0"/>
                <w:iCs w:val="0"/>
                <w:color w:val="auto"/>
                <w:kern w:val="0"/>
                <w:sz w:val="21"/>
                <w:szCs w:val="21"/>
                <w:highlight w:val="none"/>
                <w:lang w:bidi="ar"/>
              </w:rPr>
              <w:t>专职</w:t>
            </w:r>
            <w:r>
              <w:rPr>
                <w:rFonts w:hint="eastAsia" w:ascii="宋体" w:hAnsi="宋体" w:cs="宋体"/>
                <w:b/>
                <w:bCs w:val="0"/>
                <w:i w:val="0"/>
                <w:iCs w:val="0"/>
                <w:color w:val="auto"/>
                <w:kern w:val="0"/>
                <w:sz w:val="21"/>
                <w:szCs w:val="21"/>
                <w:highlight w:val="none"/>
                <w:lang w:eastAsia="zh-CN" w:bidi="ar"/>
              </w:rPr>
              <w:t>人员</w:t>
            </w:r>
            <w:r>
              <w:rPr>
                <w:rFonts w:hint="eastAsia" w:ascii="宋体" w:hAnsi="宋体" w:cs="宋体"/>
                <w:b/>
                <w:bCs w:val="0"/>
                <w:i w:val="0"/>
                <w:iCs w:val="0"/>
                <w:color w:val="auto"/>
                <w:kern w:val="0"/>
                <w:sz w:val="21"/>
                <w:szCs w:val="21"/>
                <w:highlight w:val="none"/>
                <w:lang w:bidi="ar"/>
              </w:rPr>
              <w:t>配备(</w:t>
            </w:r>
            <w:r>
              <w:rPr>
                <w:rFonts w:hint="eastAsia" w:ascii="宋体" w:hAnsi="宋体" w:cs="宋体"/>
                <w:b/>
                <w:bCs w:val="0"/>
                <w:i w:val="0"/>
                <w:iCs w:val="0"/>
                <w:color w:val="auto"/>
                <w:kern w:val="0"/>
                <w:sz w:val="21"/>
                <w:szCs w:val="21"/>
                <w:highlight w:val="none"/>
                <w:lang w:val="en-US" w:eastAsia="zh-CN" w:bidi="ar"/>
              </w:rPr>
              <w:t>必备</w:t>
            </w:r>
            <w:r>
              <w:rPr>
                <w:rFonts w:ascii="宋体" w:hAnsi="宋体" w:cs="宋体"/>
                <w:b/>
                <w:bCs w:val="0"/>
                <w:i w:val="0"/>
                <w:iCs w:val="0"/>
                <w:color w:val="auto"/>
                <w:kern w:val="0"/>
                <w:sz w:val="21"/>
                <w:szCs w:val="21"/>
                <w:highlight w:val="none"/>
                <w:lang w:bidi="ar"/>
              </w:rPr>
              <w:t>项</w:t>
            </w:r>
            <w:r>
              <w:rPr>
                <w:rFonts w:hint="eastAsia" w:ascii="宋体" w:hAnsi="宋体" w:cs="宋体"/>
                <w:b/>
                <w:bCs w:val="0"/>
                <w:i w:val="0"/>
                <w:iCs w:val="0"/>
                <w:color w:val="auto"/>
                <w:kern w:val="0"/>
                <w:sz w:val="21"/>
                <w:szCs w:val="21"/>
                <w:highlight w:val="none"/>
                <w:lang w:bidi="ar"/>
              </w:rPr>
              <w:t>)</w:t>
            </w:r>
          </w:p>
        </w:tc>
        <w:tc>
          <w:tcPr>
            <w:tcW w:w="59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bCs w:val="0"/>
                <w:i w:val="0"/>
                <w:iCs w:val="0"/>
                <w:color w:val="auto"/>
                <w:sz w:val="21"/>
                <w:szCs w:val="21"/>
                <w:highlight w:val="none"/>
              </w:rPr>
            </w:pPr>
            <w:r>
              <w:rPr>
                <w:rFonts w:hint="eastAsia" w:ascii="宋体" w:hAnsi="宋体" w:cs="宋体"/>
                <w:b/>
                <w:bCs w:val="0"/>
                <w:i w:val="0"/>
                <w:iCs w:val="0"/>
                <w:color w:val="auto"/>
                <w:kern w:val="0"/>
                <w:sz w:val="21"/>
                <w:szCs w:val="21"/>
                <w:highlight w:val="none"/>
                <w:lang w:bidi="ar"/>
              </w:rPr>
              <w:t>需配置</w:t>
            </w:r>
            <w:r>
              <w:rPr>
                <w:rFonts w:hint="eastAsia" w:ascii="宋体" w:hAnsi="宋体" w:cs="宋体"/>
                <w:b/>
                <w:bCs w:val="0"/>
                <w:i w:val="0"/>
                <w:iCs w:val="0"/>
                <w:color w:val="auto"/>
                <w:kern w:val="0"/>
                <w:sz w:val="21"/>
                <w:szCs w:val="21"/>
                <w:highlight w:val="none"/>
                <w:lang w:eastAsia="zh-CN" w:bidi="ar"/>
              </w:rPr>
              <w:t>不少于两名</w:t>
            </w:r>
            <w:r>
              <w:rPr>
                <w:rFonts w:hint="eastAsia" w:ascii="宋体" w:hAnsi="宋体" w:cs="宋体"/>
                <w:b/>
                <w:bCs w:val="0"/>
                <w:i w:val="0"/>
                <w:iCs w:val="0"/>
                <w:color w:val="auto"/>
                <w:kern w:val="0"/>
                <w:sz w:val="21"/>
                <w:szCs w:val="21"/>
                <w:highlight w:val="none"/>
                <w:lang w:bidi="ar"/>
              </w:rPr>
              <w:t>驻场</w:t>
            </w:r>
            <w:r>
              <w:rPr>
                <w:rFonts w:hint="eastAsia" w:ascii="宋体" w:hAnsi="宋体" w:cs="宋体"/>
                <w:b/>
                <w:bCs w:val="0"/>
                <w:i w:val="0"/>
                <w:iCs w:val="0"/>
                <w:color w:val="auto"/>
                <w:kern w:val="0"/>
                <w:sz w:val="21"/>
                <w:szCs w:val="21"/>
                <w:highlight w:val="none"/>
                <w:lang w:eastAsia="zh-CN" w:bidi="ar"/>
              </w:rPr>
              <w:t>工作人员</w:t>
            </w:r>
            <w:r>
              <w:rPr>
                <w:rFonts w:hint="eastAsia" w:ascii="宋体" w:hAnsi="宋体" w:cs="宋体"/>
                <w:b/>
                <w:bCs w:val="0"/>
                <w:i w:val="0"/>
                <w:iCs w:val="0"/>
                <w:color w:val="auto"/>
                <w:kern w:val="0"/>
                <w:sz w:val="21"/>
                <w:szCs w:val="21"/>
                <w:highlight w:val="none"/>
                <w:lang w:bidi="ar"/>
              </w:rPr>
              <w:t>。</w:t>
            </w:r>
          </w:p>
        </w:tc>
      </w:tr>
      <w:tr>
        <w:tblPrEx>
          <w:tblCellMar>
            <w:top w:w="15" w:type="dxa"/>
            <w:left w:w="15" w:type="dxa"/>
            <w:bottom w:w="15" w:type="dxa"/>
            <w:right w:w="15" w:type="dxa"/>
          </w:tblCellMar>
        </w:tblPrEx>
        <w:trPr>
          <w:trHeight w:val="108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val="0"/>
                <w:i w:val="0"/>
                <w:iCs w:val="0"/>
                <w:color w:val="auto"/>
                <w:sz w:val="22"/>
                <w:szCs w:val="22"/>
                <w:highlight w:val="none"/>
                <w:lang w:eastAsia="zh-CN"/>
              </w:rPr>
            </w:pPr>
            <w:r>
              <w:rPr>
                <w:rFonts w:hint="eastAsia" w:ascii="宋体" w:hAnsi="宋体" w:cs="宋体"/>
                <w:b/>
                <w:bCs w:val="0"/>
                <w:i w:val="0"/>
                <w:iCs w:val="0"/>
                <w:color w:val="auto"/>
                <w:kern w:val="0"/>
                <w:sz w:val="22"/>
                <w:szCs w:val="22"/>
                <w:highlight w:val="none"/>
                <w:lang w:val="en-US" w:eastAsia="zh-CN" w:bidi="ar"/>
              </w:rPr>
              <w:t>7</w:t>
            </w: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sz w:val="21"/>
                <w:szCs w:val="21"/>
                <w:highlight w:val="none"/>
              </w:rPr>
            </w:pPr>
            <w:r>
              <w:rPr>
                <w:rFonts w:hint="eastAsia" w:ascii="宋体" w:hAnsi="宋体" w:cs="宋体"/>
                <w:b/>
                <w:bCs w:val="0"/>
                <w:i w:val="0"/>
                <w:iCs w:val="0"/>
                <w:color w:val="auto"/>
                <w:kern w:val="0"/>
                <w:sz w:val="21"/>
                <w:szCs w:val="21"/>
                <w:highlight w:val="none"/>
                <w:lang w:bidi="ar"/>
              </w:rPr>
              <w:t>垫资服务(必备项)</w:t>
            </w:r>
          </w:p>
        </w:tc>
        <w:tc>
          <w:tcPr>
            <w:tcW w:w="59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cs="宋体" w:eastAsiaTheme="minorEastAsia"/>
                <w:b/>
                <w:bCs w:val="0"/>
                <w:i w:val="0"/>
                <w:iCs w:val="0"/>
                <w:color w:val="auto"/>
                <w:kern w:val="0"/>
                <w:sz w:val="21"/>
                <w:szCs w:val="21"/>
                <w:highlight w:val="none"/>
                <w:lang w:eastAsia="zh-CN" w:bidi="ar"/>
              </w:rPr>
            </w:pPr>
            <w:r>
              <w:rPr>
                <w:rFonts w:hint="eastAsia" w:ascii="宋体" w:hAnsi="宋体" w:cs="宋体"/>
                <w:b/>
                <w:bCs w:val="0"/>
                <w:i w:val="0"/>
                <w:iCs w:val="0"/>
                <w:color w:val="auto"/>
                <w:kern w:val="0"/>
                <w:sz w:val="21"/>
                <w:szCs w:val="21"/>
                <w:highlight w:val="none"/>
                <w:lang w:bidi="ar"/>
              </w:rPr>
              <w:t>要求具备一定垫资能力</w:t>
            </w:r>
            <w:r>
              <w:rPr>
                <w:rFonts w:hint="eastAsia" w:ascii="宋体" w:hAnsi="宋体" w:cs="宋体"/>
                <w:b/>
                <w:bCs w:val="0"/>
                <w:i w:val="0"/>
                <w:iCs w:val="0"/>
                <w:color w:val="auto"/>
                <w:kern w:val="0"/>
                <w:sz w:val="21"/>
                <w:szCs w:val="21"/>
                <w:highlight w:val="none"/>
                <w:lang w:eastAsia="zh-CN" w:bidi="ar"/>
              </w:rPr>
              <w:t>：</w:t>
            </w:r>
          </w:p>
          <w:p>
            <w:pPr>
              <w:widowControl/>
              <w:jc w:val="left"/>
              <w:textAlignment w:val="center"/>
              <w:rPr>
                <w:rFonts w:ascii="宋体" w:hAnsi="宋体" w:cs="宋体"/>
                <w:b/>
                <w:bCs w:val="0"/>
                <w:i w:val="0"/>
                <w:iCs w:val="0"/>
                <w:color w:val="auto"/>
                <w:sz w:val="21"/>
                <w:szCs w:val="21"/>
                <w:highlight w:val="none"/>
              </w:rPr>
            </w:pPr>
            <w:r>
              <w:rPr>
                <w:rFonts w:hint="eastAsia" w:ascii="宋体" w:hAnsi="宋体" w:cs="宋体"/>
                <w:b/>
                <w:bCs w:val="0"/>
                <w:i w:val="0"/>
                <w:iCs w:val="0"/>
                <w:color w:val="auto"/>
                <w:kern w:val="0"/>
                <w:sz w:val="21"/>
                <w:szCs w:val="21"/>
                <w:highlight w:val="none"/>
                <w:lang w:eastAsia="zh-CN" w:bidi="ar"/>
              </w:rPr>
              <w:t>社会保险约需</w:t>
            </w:r>
            <w:r>
              <w:rPr>
                <w:rFonts w:hint="eastAsia" w:ascii="宋体" w:hAnsi="宋体" w:cs="宋体"/>
                <w:b/>
                <w:bCs w:val="0"/>
                <w:i w:val="0"/>
                <w:iCs w:val="0"/>
                <w:color w:val="auto"/>
                <w:kern w:val="0"/>
                <w:sz w:val="21"/>
                <w:szCs w:val="21"/>
                <w:highlight w:val="none"/>
                <w:lang w:bidi="ar"/>
              </w:rPr>
              <w:t>垫资</w:t>
            </w:r>
            <w:r>
              <w:rPr>
                <w:rFonts w:hint="eastAsia" w:ascii="宋体" w:hAnsi="宋体" w:cs="宋体"/>
                <w:b/>
                <w:bCs w:val="0"/>
                <w:i w:val="0"/>
                <w:iCs w:val="0"/>
                <w:color w:val="auto"/>
                <w:kern w:val="0"/>
                <w:sz w:val="21"/>
                <w:szCs w:val="21"/>
                <w:highlight w:val="none"/>
                <w:lang w:val="en-US" w:eastAsia="zh-CN" w:bidi="ar"/>
              </w:rPr>
              <w:t>10</w:t>
            </w:r>
            <w:r>
              <w:rPr>
                <w:rFonts w:hint="eastAsia" w:ascii="宋体" w:hAnsi="宋体" w:cs="宋体"/>
                <w:b/>
                <w:bCs w:val="0"/>
                <w:i w:val="0"/>
                <w:iCs w:val="0"/>
                <w:color w:val="auto"/>
                <w:kern w:val="0"/>
                <w:sz w:val="21"/>
                <w:szCs w:val="21"/>
                <w:highlight w:val="none"/>
                <w:lang w:bidi="ar"/>
              </w:rPr>
              <w:t>0万/月：</w:t>
            </w:r>
            <w:r>
              <w:rPr>
                <w:rFonts w:hint="eastAsia" w:ascii="宋体" w:hAnsi="宋体" w:cs="宋体"/>
                <w:b/>
                <w:bCs w:val="0"/>
                <w:i w:val="0"/>
                <w:iCs w:val="0"/>
                <w:color w:val="auto"/>
                <w:kern w:val="0"/>
                <w:sz w:val="21"/>
                <w:szCs w:val="21"/>
                <w:highlight w:val="none"/>
                <w:lang w:eastAsia="zh-CN" w:bidi="ar"/>
              </w:rPr>
              <w:t>个别月份</w:t>
            </w:r>
            <w:r>
              <w:rPr>
                <w:rFonts w:hint="eastAsia" w:ascii="宋体" w:hAnsi="宋体" w:cs="宋体"/>
                <w:b/>
                <w:bCs w:val="0"/>
                <w:i w:val="0"/>
                <w:iCs w:val="0"/>
                <w:color w:val="auto"/>
                <w:kern w:val="0"/>
                <w:sz w:val="21"/>
                <w:szCs w:val="21"/>
                <w:highlight w:val="none"/>
                <w:lang w:bidi="ar"/>
              </w:rPr>
              <w:t>需月底才能完成</w:t>
            </w:r>
            <w:r>
              <w:rPr>
                <w:rFonts w:hint="eastAsia" w:ascii="宋体" w:hAnsi="宋体" w:cs="宋体"/>
                <w:b/>
                <w:bCs w:val="0"/>
                <w:i w:val="0"/>
                <w:iCs w:val="0"/>
                <w:color w:val="auto"/>
                <w:kern w:val="0"/>
                <w:sz w:val="21"/>
                <w:szCs w:val="21"/>
                <w:highlight w:val="none"/>
                <w:lang w:eastAsia="zh-CN" w:bidi="ar"/>
              </w:rPr>
              <w:t>社会保险</w:t>
            </w:r>
            <w:r>
              <w:rPr>
                <w:rFonts w:hint="eastAsia" w:ascii="宋体" w:hAnsi="宋体" w:cs="宋体"/>
                <w:b/>
                <w:bCs w:val="0"/>
                <w:i w:val="0"/>
                <w:iCs w:val="0"/>
                <w:color w:val="auto"/>
                <w:kern w:val="0"/>
                <w:sz w:val="21"/>
                <w:szCs w:val="21"/>
                <w:highlight w:val="none"/>
                <w:lang w:bidi="ar"/>
              </w:rPr>
              <w:t>的付款流程，需</w:t>
            </w:r>
            <w:r>
              <w:rPr>
                <w:rFonts w:hint="eastAsia" w:ascii="宋体" w:hAnsi="宋体" w:cs="宋体"/>
                <w:b/>
                <w:bCs w:val="0"/>
                <w:i w:val="0"/>
                <w:iCs w:val="0"/>
                <w:color w:val="auto"/>
                <w:kern w:val="0"/>
                <w:sz w:val="21"/>
                <w:szCs w:val="21"/>
                <w:highlight w:val="none"/>
                <w:lang w:eastAsia="zh-CN" w:bidi="ar"/>
              </w:rPr>
              <w:t>中标人</w:t>
            </w:r>
            <w:r>
              <w:rPr>
                <w:rFonts w:hint="eastAsia" w:ascii="宋体" w:hAnsi="宋体" w:cs="宋体"/>
                <w:b/>
                <w:bCs w:val="0"/>
                <w:i w:val="0"/>
                <w:iCs w:val="0"/>
                <w:color w:val="auto"/>
                <w:kern w:val="0"/>
                <w:sz w:val="21"/>
                <w:szCs w:val="21"/>
                <w:highlight w:val="none"/>
                <w:lang w:bidi="ar"/>
              </w:rPr>
              <w:t>及时按照</w:t>
            </w:r>
            <w:r>
              <w:rPr>
                <w:rFonts w:hint="eastAsia" w:ascii="宋体" w:hAnsi="宋体" w:cs="宋体"/>
                <w:b/>
                <w:bCs w:val="0"/>
                <w:i w:val="0"/>
                <w:iCs w:val="0"/>
                <w:color w:val="auto"/>
                <w:kern w:val="0"/>
                <w:sz w:val="21"/>
                <w:szCs w:val="21"/>
                <w:highlight w:val="none"/>
                <w:lang w:eastAsia="zh-CN" w:bidi="ar"/>
              </w:rPr>
              <w:t>社会保险的</w:t>
            </w:r>
            <w:r>
              <w:rPr>
                <w:rFonts w:hint="eastAsia" w:ascii="宋体" w:hAnsi="宋体" w:cs="宋体"/>
                <w:b/>
                <w:bCs w:val="0"/>
                <w:i w:val="0"/>
                <w:iCs w:val="0"/>
                <w:color w:val="auto"/>
                <w:kern w:val="0"/>
                <w:sz w:val="21"/>
                <w:szCs w:val="21"/>
                <w:highlight w:val="none"/>
                <w:lang w:bidi="ar"/>
              </w:rPr>
              <w:t>缴费时间节点进行垫付；</w:t>
            </w:r>
            <w:r>
              <w:rPr>
                <w:rFonts w:hint="eastAsia" w:ascii="宋体" w:hAnsi="宋体" w:cs="宋体"/>
                <w:b/>
                <w:bCs w:val="0"/>
                <w:i w:val="0"/>
                <w:iCs w:val="0"/>
                <w:color w:val="auto"/>
                <w:kern w:val="0"/>
                <w:sz w:val="21"/>
                <w:szCs w:val="21"/>
                <w:highlight w:val="none"/>
                <w:lang w:bidi="ar"/>
              </w:rPr>
              <w:br w:type="textWrapping"/>
            </w:r>
            <w:r>
              <w:rPr>
                <w:rFonts w:hint="eastAsia" w:ascii="宋体" w:hAnsi="宋体" w:cs="宋体"/>
                <w:b/>
                <w:bCs w:val="0"/>
                <w:i w:val="0"/>
                <w:iCs w:val="0"/>
                <w:color w:val="auto"/>
                <w:kern w:val="0"/>
                <w:sz w:val="21"/>
                <w:szCs w:val="21"/>
                <w:highlight w:val="none"/>
                <w:lang w:bidi="ar"/>
              </w:rPr>
              <w:t>工伤理赔款</w:t>
            </w:r>
            <w:r>
              <w:rPr>
                <w:rFonts w:hint="eastAsia" w:ascii="宋体" w:hAnsi="宋体" w:cs="宋体"/>
                <w:b/>
                <w:bCs w:val="0"/>
                <w:i w:val="0"/>
                <w:iCs w:val="0"/>
                <w:color w:val="auto"/>
                <w:kern w:val="0"/>
                <w:sz w:val="21"/>
                <w:szCs w:val="21"/>
                <w:highlight w:val="none"/>
                <w:lang w:eastAsia="zh-CN" w:bidi="ar"/>
              </w:rPr>
              <w:t>或其他临时情况需垫资</w:t>
            </w:r>
            <w:r>
              <w:rPr>
                <w:rFonts w:hint="eastAsia" w:ascii="宋体" w:hAnsi="宋体" w:cs="宋体"/>
                <w:b/>
                <w:bCs w:val="0"/>
                <w:i w:val="0"/>
                <w:iCs w:val="0"/>
                <w:color w:val="auto"/>
                <w:kern w:val="0"/>
                <w:sz w:val="21"/>
                <w:szCs w:val="21"/>
                <w:highlight w:val="none"/>
                <w:lang w:bidi="ar"/>
              </w:rPr>
              <w:t>：为妥善处理工伤纠纷</w:t>
            </w:r>
            <w:r>
              <w:rPr>
                <w:rFonts w:hint="eastAsia" w:ascii="宋体" w:hAnsi="宋体" w:cs="宋体"/>
                <w:b/>
                <w:bCs w:val="0"/>
                <w:i w:val="0"/>
                <w:iCs w:val="0"/>
                <w:color w:val="auto"/>
                <w:kern w:val="0"/>
                <w:sz w:val="21"/>
                <w:szCs w:val="21"/>
                <w:highlight w:val="none"/>
                <w:lang w:eastAsia="zh-CN" w:bidi="ar"/>
              </w:rPr>
              <w:t>或其他临时性的不能及时付款的情况</w:t>
            </w:r>
            <w:r>
              <w:rPr>
                <w:rFonts w:hint="eastAsia" w:ascii="宋体" w:hAnsi="宋体" w:cs="宋体"/>
                <w:b/>
                <w:bCs w:val="0"/>
                <w:i w:val="0"/>
                <w:iCs w:val="0"/>
                <w:color w:val="auto"/>
                <w:kern w:val="0"/>
                <w:sz w:val="21"/>
                <w:szCs w:val="21"/>
                <w:highlight w:val="none"/>
                <w:lang w:bidi="ar"/>
              </w:rPr>
              <w:t>，需进行垫付，直至保险公司理赔结案</w:t>
            </w:r>
          </w:p>
        </w:tc>
      </w:tr>
      <w:tr>
        <w:tblPrEx>
          <w:tblCellMar>
            <w:top w:w="15" w:type="dxa"/>
            <w:left w:w="15" w:type="dxa"/>
            <w:bottom w:w="15" w:type="dxa"/>
            <w:right w:w="15" w:type="dxa"/>
          </w:tblCellMar>
        </w:tblPrEx>
        <w:trPr>
          <w:trHeight w:val="395"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val="0"/>
                <w:i w:val="0"/>
                <w:iCs w:val="0"/>
                <w:color w:val="auto"/>
                <w:kern w:val="0"/>
                <w:sz w:val="22"/>
                <w:szCs w:val="22"/>
                <w:highlight w:val="none"/>
                <w:lang w:eastAsia="zh-CN" w:bidi="ar"/>
              </w:rPr>
            </w:pPr>
            <w:r>
              <w:rPr>
                <w:rFonts w:hint="eastAsia" w:ascii="宋体" w:hAnsi="宋体" w:cs="宋体"/>
                <w:b/>
                <w:bCs w:val="0"/>
                <w:i w:val="0"/>
                <w:iCs w:val="0"/>
                <w:color w:val="auto"/>
                <w:kern w:val="0"/>
                <w:sz w:val="22"/>
                <w:szCs w:val="22"/>
                <w:highlight w:val="none"/>
                <w:lang w:val="en-US" w:eastAsia="zh-CN" w:bidi="ar"/>
              </w:rPr>
              <w:t>8</w:t>
            </w: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val="0"/>
                <w:i w:val="0"/>
                <w:iCs w:val="0"/>
                <w:color w:val="auto"/>
                <w:kern w:val="0"/>
                <w:sz w:val="21"/>
                <w:szCs w:val="21"/>
                <w:highlight w:val="none"/>
                <w:lang w:bidi="ar"/>
              </w:rPr>
            </w:pPr>
            <w:r>
              <w:rPr>
                <w:rFonts w:hint="eastAsia" w:ascii="宋体" w:hAnsi="宋体" w:cs="宋体"/>
                <w:b/>
                <w:bCs w:val="0"/>
                <w:i w:val="0"/>
                <w:iCs w:val="0"/>
                <w:color w:val="auto"/>
                <w:kern w:val="0"/>
                <w:sz w:val="21"/>
                <w:szCs w:val="21"/>
                <w:highlight w:val="none"/>
                <w:lang w:bidi="ar"/>
              </w:rPr>
              <w:t>人员招聘服务(</w:t>
            </w:r>
            <w:r>
              <w:rPr>
                <w:rFonts w:hint="eastAsia" w:ascii="宋体" w:hAnsi="宋体" w:cs="宋体"/>
                <w:b/>
                <w:bCs w:val="0"/>
                <w:i w:val="0"/>
                <w:iCs w:val="0"/>
                <w:color w:val="auto"/>
                <w:kern w:val="0"/>
                <w:sz w:val="21"/>
                <w:szCs w:val="21"/>
                <w:highlight w:val="none"/>
                <w:lang w:eastAsia="zh-CN" w:bidi="ar"/>
              </w:rPr>
              <w:t>必备</w:t>
            </w:r>
            <w:r>
              <w:rPr>
                <w:rFonts w:ascii="宋体" w:hAnsi="宋体" w:cs="宋体"/>
                <w:b/>
                <w:bCs w:val="0"/>
                <w:i w:val="0"/>
                <w:iCs w:val="0"/>
                <w:color w:val="auto"/>
                <w:kern w:val="0"/>
                <w:sz w:val="21"/>
                <w:szCs w:val="21"/>
                <w:highlight w:val="none"/>
                <w:lang w:bidi="ar"/>
              </w:rPr>
              <w:t>项</w:t>
            </w:r>
            <w:r>
              <w:rPr>
                <w:rFonts w:hint="eastAsia" w:ascii="宋体" w:hAnsi="宋体" w:cs="宋体"/>
                <w:b/>
                <w:bCs w:val="0"/>
                <w:i w:val="0"/>
                <w:iCs w:val="0"/>
                <w:color w:val="auto"/>
                <w:kern w:val="0"/>
                <w:sz w:val="21"/>
                <w:szCs w:val="21"/>
                <w:highlight w:val="none"/>
                <w:lang w:bidi="ar"/>
              </w:rPr>
              <w:t>)</w:t>
            </w:r>
          </w:p>
        </w:tc>
        <w:tc>
          <w:tcPr>
            <w:tcW w:w="59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bCs w:val="0"/>
                <w:i w:val="0"/>
                <w:iCs w:val="0"/>
                <w:color w:val="auto"/>
                <w:kern w:val="0"/>
                <w:sz w:val="21"/>
                <w:szCs w:val="21"/>
                <w:highlight w:val="none"/>
                <w:lang w:bidi="ar"/>
              </w:rPr>
            </w:pPr>
            <w:r>
              <w:rPr>
                <w:rFonts w:hint="eastAsia" w:ascii="宋体" w:hAnsi="宋体" w:cs="宋体"/>
                <w:b/>
                <w:bCs w:val="0"/>
                <w:i w:val="0"/>
                <w:iCs w:val="0"/>
                <w:color w:val="auto"/>
                <w:kern w:val="0"/>
                <w:sz w:val="21"/>
                <w:szCs w:val="21"/>
                <w:highlight w:val="none"/>
                <w:lang w:bidi="ar"/>
              </w:rPr>
              <w:t>能提供</w:t>
            </w:r>
            <w:r>
              <w:rPr>
                <w:rFonts w:hint="eastAsia" w:ascii="宋体" w:hAnsi="宋体" w:cs="宋体"/>
                <w:b/>
                <w:bCs w:val="0"/>
                <w:i w:val="0"/>
                <w:iCs w:val="0"/>
                <w:color w:val="auto"/>
                <w:kern w:val="0"/>
                <w:sz w:val="21"/>
                <w:szCs w:val="21"/>
                <w:highlight w:val="none"/>
                <w:lang w:eastAsia="zh-CN" w:bidi="ar"/>
              </w:rPr>
              <w:t>一线环卫</w:t>
            </w:r>
            <w:r>
              <w:rPr>
                <w:rFonts w:hint="eastAsia" w:ascii="宋体" w:hAnsi="宋体" w:cs="宋体"/>
                <w:b/>
                <w:bCs w:val="0"/>
                <w:i w:val="0"/>
                <w:iCs w:val="0"/>
                <w:color w:val="auto"/>
                <w:kern w:val="0"/>
                <w:sz w:val="21"/>
                <w:szCs w:val="21"/>
                <w:highlight w:val="none"/>
                <w:lang w:bidi="ar"/>
              </w:rPr>
              <w:t>人员</w:t>
            </w:r>
            <w:r>
              <w:rPr>
                <w:rFonts w:hint="eastAsia" w:ascii="宋体" w:hAnsi="宋体" w:cs="宋体"/>
                <w:b/>
                <w:bCs w:val="0"/>
                <w:i w:val="0"/>
                <w:iCs w:val="0"/>
                <w:color w:val="auto"/>
                <w:kern w:val="0"/>
                <w:sz w:val="21"/>
                <w:szCs w:val="21"/>
                <w:highlight w:val="none"/>
                <w:lang w:eastAsia="zh-CN" w:bidi="ar"/>
              </w:rPr>
              <w:t>及驾驶员等岗位人员的</w:t>
            </w:r>
            <w:r>
              <w:rPr>
                <w:rFonts w:hint="eastAsia" w:ascii="宋体" w:hAnsi="宋体" w:cs="宋体"/>
                <w:b/>
                <w:bCs w:val="0"/>
                <w:i w:val="0"/>
                <w:iCs w:val="0"/>
                <w:color w:val="auto"/>
                <w:kern w:val="0"/>
                <w:sz w:val="21"/>
                <w:szCs w:val="21"/>
                <w:highlight w:val="none"/>
                <w:lang w:bidi="ar"/>
              </w:rPr>
              <w:t>招聘服务</w:t>
            </w:r>
          </w:p>
        </w:tc>
      </w:tr>
      <w:tr>
        <w:tblPrEx>
          <w:tblCellMar>
            <w:top w:w="15" w:type="dxa"/>
            <w:left w:w="15" w:type="dxa"/>
            <w:bottom w:w="15" w:type="dxa"/>
            <w:right w:w="15" w:type="dxa"/>
          </w:tblCellMar>
        </w:tblPrEx>
        <w:trPr>
          <w:trHeight w:val="90" w:hRule="atLeast"/>
          <w:jc w:val="center"/>
        </w:trPr>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val="0"/>
                <w:i w:val="0"/>
                <w:iCs w:val="0"/>
                <w:color w:val="auto"/>
                <w:kern w:val="0"/>
                <w:sz w:val="22"/>
                <w:szCs w:val="22"/>
                <w:highlight w:val="none"/>
                <w:lang w:val="en-US" w:eastAsia="zh-CN" w:bidi="ar"/>
              </w:rPr>
            </w:pPr>
            <w:r>
              <w:rPr>
                <w:rFonts w:hint="eastAsia" w:ascii="宋体" w:hAnsi="宋体" w:cs="宋体"/>
                <w:b/>
                <w:bCs w:val="0"/>
                <w:i w:val="0"/>
                <w:iCs w:val="0"/>
                <w:color w:val="auto"/>
                <w:kern w:val="0"/>
                <w:sz w:val="22"/>
                <w:szCs w:val="22"/>
                <w:highlight w:val="none"/>
                <w:lang w:val="en-US" w:eastAsia="zh-CN" w:bidi="ar"/>
              </w:rPr>
              <w:t>9</w:t>
            </w:r>
          </w:p>
        </w:tc>
        <w:tc>
          <w:tcPr>
            <w:tcW w:w="2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cs="宋体"/>
                <w:b/>
                <w:bCs w:val="0"/>
                <w:i w:val="0"/>
                <w:iCs w:val="0"/>
                <w:color w:val="auto"/>
                <w:kern w:val="0"/>
                <w:sz w:val="21"/>
                <w:szCs w:val="21"/>
                <w:highlight w:val="none"/>
                <w:lang w:bidi="ar"/>
              </w:rPr>
            </w:pPr>
            <w:r>
              <w:rPr>
                <w:rFonts w:hint="eastAsia" w:ascii="宋体" w:hAnsi="宋体" w:cs="宋体"/>
                <w:b/>
                <w:bCs w:val="0"/>
                <w:i w:val="0"/>
                <w:iCs w:val="0"/>
                <w:color w:val="auto"/>
                <w:kern w:val="0"/>
                <w:sz w:val="21"/>
                <w:szCs w:val="21"/>
                <w:highlight w:val="none"/>
                <w:lang w:bidi="ar"/>
              </w:rPr>
              <w:t>政策减免及其他优惠政策</w:t>
            </w:r>
          </w:p>
        </w:tc>
        <w:tc>
          <w:tcPr>
            <w:tcW w:w="59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cs="宋体"/>
                <w:b/>
                <w:bCs w:val="0"/>
                <w:i w:val="0"/>
                <w:iCs w:val="0"/>
                <w:color w:val="auto"/>
                <w:kern w:val="0"/>
                <w:sz w:val="21"/>
                <w:szCs w:val="21"/>
                <w:highlight w:val="none"/>
                <w:lang w:bidi="ar"/>
              </w:rPr>
            </w:pPr>
            <w:r>
              <w:rPr>
                <w:rFonts w:hint="eastAsia" w:ascii="宋体" w:hAnsi="宋体" w:cs="宋体"/>
                <w:b/>
                <w:bCs w:val="0"/>
                <w:i w:val="0"/>
                <w:iCs w:val="0"/>
                <w:color w:val="auto"/>
                <w:kern w:val="0"/>
                <w:sz w:val="21"/>
                <w:szCs w:val="21"/>
                <w:highlight w:val="none"/>
                <w:lang w:bidi="ar"/>
              </w:rPr>
              <w:t>能争取项目当地税收或其他政策减免及优惠。</w:t>
            </w:r>
          </w:p>
        </w:tc>
      </w:tr>
      <w:permEnd w:id="100"/>
    </w:tbl>
    <w:p>
      <w:pPr>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i w:val="0"/>
          <w:iCs w:val="0"/>
          <w:color w:val="auto"/>
          <w:sz w:val="32"/>
          <w:szCs w:val="32"/>
          <w:highlight w:val="none"/>
          <w:lang w:val="en-US" w:eastAsia="zh-CN"/>
        </w:rPr>
      </w:pPr>
      <w:r>
        <w:rPr>
          <w:rFonts w:hint="default" w:ascii="Times New Roman" w:hAnsi="Times New Roman" w:cs="Times New Roman" w:eastAsiaTheme="majorEastAsia"/>
          <w:b/>
          <w:bCs/>
          <w:i w:val="0"/>
          <w:iCs w:val="0"/>
          <w:color w:val="auto"/>
          <w:sz w:val="32"/>
          <w:szCs w:val="32"/>
          <w:highlight w:val="none"/>
          <w:lang w:val="en-US" w:eastAsia="zh-CN"/>
        </w:rPr>
        <w:t>第</w:t>
      </w:r>
      <w:r>
        <w:rPr>
          <w:rFonts w:hint="eastAsia" w:ascii="Times New Roman" w:hAnsi="Times New Roman" w:cs="Times New Roman" w:eastAsiaTheme="majorEastAsia"/>
          <w:b/>
          <w:bCs/>
          <w:i w:val="0"/>
          <w:iCs w:val="0"/>
          <w:color w:val="auto"/>
          <w:sz w:val="32"/>
          <w:szCs w:val="32"/>
          <w:highlight w:val="none"/>
          <w:lang w:val="en-US" w:eastAsia="zh-CN"/>
        </w:rPr>
        <w:t>六</w:t>
      </w:r>
      <w:r>
        <w:rPr>
          <w:rFonts w:hint="default" w:ascii="Times New Roman" w:hAnsi="Times New Roman" w:cs="Times New Roman" w:eastAsiaTheme="majorEastAsia"/>
          <w:b/>
          <w:bCs/>
          <w:i w:val="0"/>
          <w:iCs w:val="0"/>
          <w:color w:val="auto"/>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shd w:val="clear" w:color="auto" w:fill="auto"/>
          <w:lang w:val="en-US" w:eastAsia="zh-CN"/>
        </w:rPr>
      </w:pPr>
      <w:r>
        <w:rPr>
          <w:rFonts w:hint="eastAsia" w:ascii="Times New Roman" w:hAnsi="Times New Roman" w:eastAsia="黑体" w:cs="Times New Roman"/>
          <w:i w:val="0"/>
          <w:iCs w:val="0"/>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i w:val="0"/>
          <w:iCs w:val="0"/>
          <w:color w:val="auto"/>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i w:val="0"/>
          <w:iCs w:val="0"/>
          <w:color w:val="auto"/>
          <w:kern w:val="0"/>
          <w:sz w:val="84"/>
          <w:szCs w:val="84"/>
          <w:highlight w:val="none"/>
          <w:lang w:val="en-US" w:eastAsia="zh-CN"/>
        </w:rPr>
      </w:pPr>
      <w:r>
        <w:rPr>
          <w:rFonts w:hint="default" w:ascii="Times New Roman" w:hAnsi="Times New Roman" w:eastAsia="方正小标宋简体" w:cs="Times New Roman"/>
          <w:i w:val="0"/>
          <w:iCs w:val="0"/>
          <w:color w:val="auto"/>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i w:val="0"/>
          <w:iCs w:val="0"/>
          <w:color w:val="auto"/>
          <w:kern w:val="0"/>
          <w:sz w:val="84"/>
          <w:szCs w:val="84"/>
          <w:highlight w:val="none"/>
          <w:lang w:val="en-US" w:eastAsia="zh-CN"/>
        </w:rPr>
      </w:pPr>
      <w:r>
        <w:rPr>
          <w:rFonts w:hint="default" w:ascii="Times New Roman" w:hAnsi="Times New Roman" w:eastAsia="方正小标宋简体" w:cs="Times New Roman"/>
          <w:i w:val="0"/>
          <w:iCs w:val="0"/>
          <w:color w:val="auto"/>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i w:val="0"/>
          <w:iCs w:val="0"/>
          <w:color w:val="auto"/>
          <w:kern w:val="0"/>
          <w:sz w:val="84"/>
          <w:szCs w:val="84"/>
          <w:highlight w:val="none"/>
          <w:lang w:val="en-US" w:eastAsia="zh-CN"/>
        </w:rPr>
      </w:pPr>
      <w:r>
        <w:rPr>
          <w:rFonts w:hint="default" w:ascii="Times New Roman" w:hAnsi="Times New Roman" w:eastAsia="方正小标宋简体" w:cs="Times New Roman"/>
          <w:i w:val="0"/>
          <w:iCs w:val="0"/>
          <w:color w:val="auto"/>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i w:val="0"/>
          <w:iCs w:val="0"/>
          <w:color w:val="auto"/>
          <w:kern w:val="0"/>
          <w:sz w:val="84"/>
          <w:szCs w:val="84"/>
          <w:highlight w:val="none"/>
          <w:lang w:val="en-US" w:eastAsia="zh-CN"/>
        </w:rPr>
      </w:pPr>
      <w:r>
        <w:rPr>
          <w:rFonts w:hint="default" w:ascii="Times New Roman" w:hAnsi="Times New Roman" w:eastAsia="方正小标宋简体" w:cs="Times New Roman"/>
          <w:i w:val="0"/>
          <w:iCs w:val="0"/>
          <w:color w:val="auto"/>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i w:val="0"/>
          <w:iCs w:val="0"/>
          <w:color w:val="auto"/>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i w:val="0"/>
          <w:iCs w:val="0"/>
          <w:color w:val="auto"/>
          <w:kern w:val="0"/>
          <w:sz w:val="28"/>
          <w:szCs w:val="28"/>
          <w:highlight w:val="none"/>
          <w:lang w:val="en-US" w:eastAsia="zh-CN"/>
        </w:rPr>
      </w:pPr>
      <w:r>
        <w:rPr>
          <w:rFonts w:hint="default" w:ascii="Times New Roman" w:hAnsi="Times New Roman" w:eastAsia="楷体" w:cs="Times New Roman"/>
          <w:i w:val="0"/>
          <w:iCs w:val="0"/>
          <w:color w:val="auto"/>
          <w:kern w:val="0"/>
          <w:sz w:val="28"/>
          <w:szCs w:val="28"/>
          <w:highlight w:val="none"/>
          <w:lang w:val="en-US" w:eastAsia="zh-CN"/>
        </w:rPr>
        <w:t>项目编号</w:t>
      </w:r>
      <w:r>
        <w:rPr>
          <w:rFonts w:hint="default" w:ascii="Times New Roman" w:hAnsi="Times New Roman" w:eastAsia="楷体" w:cs="Times New Roman"/>
          <w:i w:val="0"/>
          <w:iCs w:val="0"/>
          <w:color w:val="auto"/>
          <w:kern w:val="0"/>
          <w:sz w:val="28"/>
          <w:szCs w:val="28"/>
          <w:highlight w:val="none"/>
          <w:shd w:val="clear" w:color="auto" w:fill="auto"/>
          <w:lang w:val="en-US" w:eastAsia="zh-CN"/>
        </w:rPr>
        <w:t>：</w:t>
      </w:r>
      <w:r>
        <w:rPr>
          <w:rFonts w:hint="eastAsia" w:ascii="Times New Roman" w:hAnsi="Times New Roman" w:eastAsia="楷体" w:cs="Times New Roman"/>
          <w:i w:val="0"/>
          <w:iCs w:val="0"/>
          <w:color w:val="auto"/>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i w:val="0"/>
          <w:iCs w:val="0"/>
          <w:color w:val="auto"/>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i w:val="0"/>
          <w:iCs w:val="0"/>
          <w:color w:val="auto"/>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i w:val="0"/>
          <w:iCs w:val="0"/>
          <w:color w:val="auto"/>
          <w:kern w:val="0"/>
          <w:sz w:val="32"/>
          <w:szCs w:val="32"/>
          <w:highlight w:val="none"/>
          <w:u w:val="none"/>
          <w:shd w:val="clear" w:color="auto" w:fill="auto"/>
          <w:lang w:val="en-US" w:eastAsia="zh-CN"/>
        </w:rPr>
      </w:pPr>
      <w:r>
        <w:rPr>
          <w:rFonts w:hint="default" w:ascii="Times New Roman" w:hAnsi="Times New Roman" w:eastAsia="楷体" w:cs="Times New Roman"/>
          <w:i w:val="0"/>
          <w:iCs w:val="0"/>
          <w:color w:val="auto"/>
          <w:kern w:val="0"/>
          <w:sz w:val="32"/>
          <w:szCs w:val="32"/>
          <w:highlight w:val="none"/>
          <w:shd w:val="clear" w:color="auto" w:fill="auto"/>
          <w:lang w:val="en-US" w:eastAsia="zh-CN"/>
        </w:rPr>
        <w:t>投标单位：</w:t>
      </w:r>
      <w:r>
        <w:rPr>
          <w:rFonts w:hint="default" w:ascii="Times New Roman" w:hAnsi="Times New Roman" w:eastAsia="楷体" w:cs="Times New Roman"/>
          <w:i w:val="0"/>
          <w:iCs w:val="0"/>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i w:val="0"/>
          <w:iCs w:val="0"/>
          <w:color w:val="auto"/>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i w:val="0"/>
          <w:iCs w:val="0"/>
          <w:color w:val="auto"/>
          <w:kern w:val="0"/>
          <w:sz w:val="32"/>
          <w:szCs w:val="32"/>
          <w:highlight w:val="none"/>
          <w:u w:val="none"/>
          <w:shd w:val="clear" w:color="auto" w:fill="auto"/>
          <w:lang w:val="en-US" w:eastAsia="zh-CN"/>
        </w:rPr>
      </w:pPr>
      <w:r>
        <w:rPr>
          <w:rFonts w:hint="default" w:ascii="Times New Roman" w:hAnsi="Times New Roman" w:eastAsia="楷体" w:cs="Times New Roman"/>
          <w:i w:val="0"/>
          <w:iCs w:val="0"/>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i w:val="0"/>
          <w:iCs w:val="0"/>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i w:val="0"/>
          <w:iCs w:val="0"/>
          <w:color w:val="auto"/>
          <w:kern w:val="0"/>
          <w:sz w:val="32"/>
          <w:szCs w:val="32"/>
          <w:highlight w:val="none"/>
          <w:u w:val="none"/>
          <w:shd w:val="clear" w:color="auto" w:fill="auto"/>
          <w:lang w:val="en-US" w:eastAsia="zh-CN"/>
        </w:rPr>
        <w:t>（签字</w:t>
      </w:r>
      <w:r>
        <w:rPr>
          <w:rFonts w:hint="eastAsia" w:ascii="Times New Roman" w:hAnsi="Times New Roman" w:eastAsia="楷体" w:cs="Times New Roman"/>
          <w:i w:val="0"/>
          <w:iCs w:val="0"/>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i w:val="0"/>
          <w:iCs w:val="0"/>
          <w:color w:val="auto"/>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i w:val="0"/>
          <w:iCs w:val="0"/>
          <w:color w:val="auto"/>
          <w:kern w:val="0"/>
          <w:sz w:val="32"/>
          <w:szCs w:val="32"/>
          <w:highlight w:val="none"/>
          <w:u w:val="none"/>
          <w:shd w:val="clear" w:color="auto" w:fill="auto"/>
          <w:lang w:val="en-US" w:eastAsia="zh-CN"/>
        </w:rPr>
      </w:pPr>
      <w:r>
        <w:rPr>
          <w:rFonts w:hint="default" w:ascii="Times New Roman" w:hAnsi="Times New Roman" w:eastAsia="楷体" w:cs="Times New Roman"/>
          <w:i w:val="0"/>
          <w:iCs w:val="0"/>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i w:val="0"/>
          <w:iCs w:val="0"/>
          <w:color w:val="auto"/>
          <w:kern w:val="0"/>
          <w:sz w:val="32"/>
          <w:szCs w:val="32"/>
          <w:highlight w:val="none"/>
          <w:u w:val="none"/>
          <w:shd w:val="clear" w:color="auto" w:fill="auto"/>
          <w:lang w:val="en-US" w:eastAsia="zh-CN"/>
        </w:rPr>
        <w:t>年</w:t>
      </w:r>
      <w:r>
        <w:rPr>
          <w:rFonts w:hint="default" w:ascii="Times New Roman" w:hAnsi="Times New Roman" w:eastAsia="楷体" w:cs="Times New Roman"/>
          <w:i w:val="0"/>
          <w:iCs w:val="0"/>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i w:val="0"/>
          <w:iCs w:val="0"/>
          <w:color w:val="auto"/>
          <w:kern w:val="0"/>
          <w:sz w:val="32"/>
          <w:szCs w:val="32"/>
          <w:highlight w:val="none"/>
          <w:u w:val="none"/>
          <w:shd w:val="clear" w:color="auto" w:fill="auto"/>
          <w:lang w:val="en-US" w:eastAsia="zh-CN"/>
        </w:rPr>
        <w:t>月</w:t>
      </w:r>
      <w:r>
        <w:rPr>
          <w:rFonts w:hint="default" w:ascii="Times New Roman" w:hAnsi="Times New Roman" w:eastAsia="楷体" w:cs="Times New Roman"/>
          <w:i w:val="0"/>
          <w:iCs w:val="0"/>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i w:val="0"/>
          <w:iCs w:val="0"/>
          <w:color w:val="auto"/>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i w:val="0"/>
          <w:iCs w:val="0"/>
          <w:color w:val="auto"/>
          <w:highlight w:val="none"/>
        </w:rPr>
      </w:pPr>
      <w:bookmarkStart w:id="427" w:name="_Toc300835209"/>
      <w:bookmarkStart w:id="428" w:name="_Toc152045787"/>
      <w:bookmarkStart w:id="429" w:name="_Toc247514246"/>
      <w:bookmarkStart w:id="430" w:name="_Toc152042576"/>
      <w:bookmarkStart w:id="431" w:name="_Toc144974856"/>
      <w:bookmarkStart w:id="432" w:name="_Toc247527827"/>
      <w:r>
        <w:rPr>
          <w:rFonts w:hint="default" w:ascii="Times New Roman" w:hAnsi="Times New Roman" w:cs="Times New Roman"/>
          <w:i w:val="0"/>
          <w:iCs w:val="0"/>
          <w:color w:val="auto"/>
          <w:highlight w:val="none"/>
        </w:rPr>
        <w:t>目    录</w:t>
      </w:r>
      <w:bookmarkEnd w:id="427"/>
      <w:bookmarkEnd w:id="428"/>
      <w:bookmarkEnd w:id="429"/>
      <w:bookmarkEnd w:id="430"/>
      <w:bookmarkEnd w:id="431"/>
      <w:bookmarkEnd w:id="432"/>
    </w:p>
    <w:p>
      <w:pPr>
        <w:spacing w:line="540" w:lineRule="exact"/>
        <w:rPr>
          <w:rFonts w:hint="default" w:ascii="Times New Roman" w:hAnsi="Times New Roman" w:cs="Times New Roman"/>
          <w:i w:val="0"/>
          <w:iCs w:val="0"/>
          <w:color w:val="auto"/>
          <w:highlight w:val="none"/>
        </w:rPr>
      </w:pPr>
    </w:p>
    <w:p>
      <w:pPr>
        <w:spacing w:line="540" w:lineRule="exact"/>
        <w:rPr>
          <w:rFonts w:hint="default" w:ascii="Times New Roman" w:hAnsi="Times New Roman" w:cs="Times New Roman" w:eastAsiaTheme="minorEastAsia"/>
          <w:i w:val="0"/>
          <w:iCs w:val="0"/>
          <w:color w:val="auto"/>
          <w:highlight w:val="none"/>
          <w:lang w:val="en-US" w:eastAsia="zh-CN"/>
        </w:rPr>
      </w:pPr>
      <w:r>
        <w:rPr>
          <w:rFonts w:hint="default" w:ascii="Times New Roman" w:hAnsi="Times New Roman" w:cs="Times New Roman"/>
          <w:i w:val="0"/>
          <w:iCs w:val="0"/>
          <w:color w:val="auto"/>
          <w:highlight w:val="none"/>
        </w:rPr>
        <w:t>一、投标函</w:t>
      </w:r>
      <w:r>
        <w:rPr>
          <w:rFonts w:hint="eastAsia" w:ascii="Times New Roman" w:hAnsi="Times New Roman" w:cs="Times New Roman"/>
          <w:i w:val="0"/>
          <w:iCs w:val="0"/>
          <w:color w:val="auto"/>
          <w:highlight w:val="none"/>
          <w:lang w:val="en-US" w:eastAsia="zh-CN"/>
        </w:rPr>
        <w:t>及投标函附录</w:t>
      </w:r>
    </w:p>
    <w:p>
      <w:pPr>
        <w:spacing w:line="540" w:lineRule="exact"/>
        <w:rPr>
          <w:rFonts w:hint="default" w:ascii="Times New Roman" w:hAnsi="Times New Roman" w:cs="Times New Roman" w:eastAsiaTheme="minorEastAsia"/>
          <w:i w:val="0"/>
          <w:iCs w:val="0"/>
          <w:color w:val="auto"/>
          <w:highlight w:val="none"/>
          <w:lang w:val="en-US" w:eastAsia="zh-CN"/>
        </w:rPr>
      </w:pPr>
      <w:r>
        <w:rPr>
          <w:rFonts w:hint="default" w:ascii="Times New Roman" w:hAnsi="Times New Roman" w:cs="Times New Roman"/>
          <w:i w:val="0"/>
          <w:iCs w:val="0"/>
          <w:color w:val="auto"/>
          <w:highlight w:val="none"/>
        </w:rPr>
        <w:t>二、法定代表人</w:t>
      </w:r>
      <w:r>
        <w:rPr>
          <w:rFonts w:hint="eastAsia" w:ascii="Times New Roman" w:hAnsi="Times New Roman" w:cs="Times New Roman"/>
          <w:i w:val="0"/>
          <w:iCs w:val="0"/>
          <w:color w:val="auto"/>
          <w:highlight w:val="none"/>
          <w:lang w:val="en-US" w:eastAsia="zh-CN"/>
        </w:rPr>
        <w:t>身份证明（适用于无委托代理人的情况）</w:t>
      </w:r>
    </w:p>
    <w:p>
      <w:pPr>
        <w:spacing w:line="540" w:lineRule="exact"/>
        <w:rPr>
          <w:rFonts w:hint="eastAsia" w:ascii="Times New Roman" w:hAnsi="Times New Roman" w:cs="Times New Roman"/>
          <w:i w:val="0"/>
          <w:iCs w:val="0"/>
          <w:color w:val="auto"/>
          <w:highlight w:val="none"/>
          <w:lang w:eastAsia="zh-CN"/>
        </w:rPr>
      </w:pPr>
      <w:r>
        <w:rPr>
          <w:rFonts w:hint="eastAsia" w:ascii="Times New Roman" w:hAnsi="Times New Roman" w:cs="Times New Roman"/>
          <w:i w:val="0"/>
          <w:iCs w:val="0"/>
          <w:color w:val="auto"/>
          <w:highlight w:val="none"/>
          <w:lang w:val="en-US" w:eastAsia="zh-CN"/>
        </w:rPr>
        <w:t>二、</w:t>
      </w:r>
      <w:r>
        <w:rPr>
          <w:rFonts w:hint="default" w:ascii="Times New Roman" w:hAnsi="Times New Roman" w:cs="Times New Roman"/>
          <w:i w:val="0"/>
          <w:iCs w:val="0"/>
          <w:color w:val="auto"/>
          <w:highlight w:val="none"/>
        </w:rPr>
        <w:t>授权委托书</w:t>
      </w:r>
      <w:r>
        <w:rPr>
          <w:rFonts w:hint="eastAsia" w:ascii="Times New Roman" w:hAnsi="Times New Roman" w:cs="Times New Roman"/>
          <w:i w:val="0"/>
          <w:iCs w:val="0"/>
          <w:color w:val="auto"/>
          <w:highlight w:val="none"/>
          <w:lang w:eastAsia="zh-CN"/>
        </w:rPr>
        <w:t>（</w:t>
      </w:r>
      <w:r>
        <w:rPr>
          <w:rFonts w:hint="eastAsia" w:ascii="Times New Roman" w:hAnsi="Times New Roman" w:cs="Times New Roman"/>
          <w:i w:val="0"/>
          <w:iCs w:val="0"/>
          <w:color w:val="auto"/>
          <w:highlight w:val="none"/>
          <w:lang w:val="en-US" w:eastAsia="zh-CN"/>
        </w:rPr>
        <w:t>适用于有委托代理人的情况</w:t>
      </w:r>
      <w:r>
        <w:rPr>
          <w:rFonts w:hint="eastAsia" w:ascii="Times New Roman" w:hAnsi="Times New Roman" w:cs="Times New Roman"/>
          <w:i w:val="0"/>
          <w:iCs w:val="0"/>
          <w:color w:val="auto"/>
          <w:highlight w:val="none"/>
          <w:lang w:eastAsia="zh-CN"/>
        </w:rPr>
        <w:t>）</w:t>
      </w:r>
    </w:p>
    <w:p>
      <w:pPr>
        <w:spacing w:line="540" w:lineRule="exact"/>
        <w:rPr>
          <w:rFonts w:hint="default" w:ascii="Times New Roman" w:hAnsi="Times New Roman" w:cs="Times New Roman"/>
          <w:i w:val="0"/>
          <w:iCs w:val="0"/>
          <w:color w:val="auto"/>
          <w:highlight w:val="none"/>
        </w:rPr>
      </w:pPr>
      <w:r>
        <w:rPr>
          <w:rFonts w:hint="eastAsia" w:ascii="Times New Roman" w:hAnsi="Times New Roman" w:cs="Times New Roman"/>
          <w:i w:val="0"/>
          <w:iCs w:val="0"/>
          <w:color w:val="auto"/>
          <w:highlight w:val="none"/>
          <w:lang w:val="en-US" w:eastAsia="zh-CN"/>
        </w:rPr>
        <w:t>三</w:t>
      </w:r>
      <w:r>
        <w:rPr>
          <w:rFonts w:hint="default" w:ascii="Times New Roman" w:hAnsi="Times New Roman" w:cs="Times New Roman"/>
          <w:i w:val="0"/>
          <w:iCs w:val="0"/>
          <w:color w:val="auto"/>
          <w:highlight w:val="none"/>
        </w:rPr>
        <w:t xml:space="preserve">、投标保证金 </w:t>
      </w:r>
    </w:p>
    <w:p>
      <w:pPr>
        <w:spacing w:line="540" w:lineRule="exact"/>
        <w:rPr>
          <w:rFonts w:hint="default"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四、服务费用清单</w:t>
      </w:r>
    </w:p>
    <w:p>
      <w:pPr>
        <w:spacing w:line="540" w:lineRule="exact"/>
        <w:rPr>
          <w:rFonts w:hint="default"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五、资格审查资料</w:t>
      </w:r>
    </w:p>
    <w:p>
      <w:pPr>
        <w:spacing w:line="540" w:lineRule="exact"/>
        <w:rPr>
          <w:rFonts w:hint="default"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六、服务方案</w:t>
      </w:r>
    </w:p>
    <w:p>
      <w:pPr>
        <w:spacing w:line="540" w:lineRule="exact"/>
        <w:rPr>
          <w:rFonts w:hint="default" w:ascii="Times New Roman" w:hAnsi="Times New Roman" w:cs="Times New Roman" w:eastAsiaTheme="minorEastAsia"/>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七</w:t>
      </w:r>
      <w:r>
        <w:rPr>
          <w:rFonts w:hint="default" w:ascii="Times New Roman" w:hAnsi="Times New Roman" w:cs="Times New Roman"/>
          <w:i w:val="0"/>
          <w:iCs w:val="0"/>
          <w:color w:val="auto"/>
          <w:highlight w:val="none"/>
        </w:rPr>
        <w:t>、</w:t>
      </w:r>
      <w:r>
        <w:rPr>
          <w:rFonts w:hint="eastAsia" w:ascii="Times New Roman" w:hAnsi="Times New Roman" w:cs="Times New Roman"/>
          <w:i w:val="0"/>
          <w:iCs w:val="0"/>
          <w:color w:val="auto"/>
          <w:highlight w:val="none"/>
          <w:lang w:val="en-US" w:eastAsia="zh-CN"/>
        </w:rPr>
        <w:t>其他资料</w:t>
      </w:r>
    </w:p>
    <w:p>
      <w:pPr>
        <w:spacing w:line="540" w:lineRule="exact"/>
        <w:rPr>
          <w:rFonts w:hint="default" w:ascii="Times New Roman" w:hAnsi="Times New Roman" w:cs="Times New Roman"/>
          <w:i w:val="0"/>
          <w:iCs w:val="0"/>
          <w:color w:val="auto"/>
          <w:highlight w:val="none"/>
          <w:lang w:val="en-US" w:eastAsia="zh-CN"/>
        </w:rPr>
      </w:pPr>
    </w:p>
    <w:p>
      <w:pPr>
        <w:spacing w:line="540" w:lineRule="exact"/>
        <w:rPr>
          <w:rFonts w:hint="default" w:ascii="Times New Roman" w:hAnsi="Times New Roman" w:cs="Times New Roman"/>
          <w:i w:val="0"/>
          <w:iCs w:val="0"/>
          <w:color w:val="auto"/>
          <w:highlight w:val="none"/>
        </w:rPr>
      </w:pPr>
      <w:r>
        <w:rPr>
          <w:rFonts w:hint="default" w:ascii="Times New Roman" w:hAnsi="Times New Roman" w:cs="Times New Roman"/>
          <w:i w:val="0"/>
          <w:iCs w:val="0"/>
          <w:color w:val="auto"/>
          <w:highlight w:val="none"/>
        </w:rPr>
        <w:t xml:space="preserve"> </w:t>
      </w:r>
    </w:p>
    <w:p>
      <w:pPr>
        <w:spacing w:line="540" w:lineRule="exact"/>
        <w:rPr>
          <w:rFonts w:hint="default" w:ascii="Times New Roman" w:hAnsi="Times New Roman" w:eastAsia="黑体" w:cs="Times New Roman"/>
          <w:i w:val="0"/>
          <w:iCs w:val="0"/>
          <w:color w:val="auto"/>
          <w:sz w:val="20"/>
          <w:szCs w:val="20"/>
          <w:highlight w:val="none"/>
        </w:rPr>
      </w:pPr>
      <w:r>
        <w:rPr>
          <w:rFonts w:hint="default" w:ascii="Times New Roman" w:hAnsi="Times New Roman" w:cs="Times New Roman"/>
          <w:i w:val="0"/>
          <w:iCs w:val="0"/>
          <w:color w:val="auto"/>
          <w:highlight w:val="none"/>
        </w:rPr>
        <w:br w:type="page"/>
      </w:r>
    </w:p>
    <w:p>
      <w:pPr>
        <w:pStyle w:val="4"/>
        <w:jc w:val="center"/>
        <w:rPr>
          <w:rFonts w:hint="default" w:ascii="Times New Roman" w:hAnsi="Times New Roman" w:eastAsia="黑体" w:cs="Times New Roman"/>
          <w:i w:val="0"/>
          <w:iCs w:val="0"/>
          <w:color w:val="auto"/>
          <w:sz w:val="20"/>
          <w:szCs w:val="20"/>
          <w:highlight w:val="none"/>
        </w:rPr>
      </w:pPr>
      <w:bookmarkStart w:id="433" w:name="_Toc152042577"/>
      <w:bookmarkStart w:id="434" w:name="_Toc300835210"/>
      <w:bookmarkStart w:id="435" w:name="_Toc144974857"/>
      <w:bookmarkStart w:id="436" w:name="_Toc247527828"/>
      <w:bookmarkStart w:id="437" w:name="_Toc247514247"/>
      <w:bookmarkStart w:id="438" w:name="_Toc152045788"/>
      <w:r>
        <w:rPr>
          <w:rFonts w:hint="default" w:ascii="Times New Roman" w:hAnsi="Times New Roman" w:cs="Times New Roman"/>
          <w:i w:val="0"/>
          <w:iCs w:val="0"/>
          <w:color w:val="auto"/>
          <w:highlight w:val="none"/>
        </w:rPr>
        <w:t>一、投标函及投标函附录</w:t>
      </w:r>
      <w:bookmarkEnd w:id="433"/>
      <w:bookmarkEnd w:id="434"/>
      <w:bookmarkEnd w:id="435"/>
      <w:bookmarkEnd w:id="436"/>
      <w:bookmarkEnd w:id="437"/>
      <w:bookmarkEnd w:id="438"/>
    </w:p>
    <w:p>
      <w:pPr>
        <w:spacing w:line="440" w:lineRule="exact"/>
        <w:rPr>
          <w:rFonts w:hint="default" w:ascii="Times New Roman" w:hAnsi="Times New Roman" w:cs="Times New Roman" w:eastAsiaTheme="minorEastAsia"/>
          <w:i w:val="0"/>
          <w:iCs w:val="0"/>
          <w:color w:val="auto"/>
          <w:sz w:val="20"/>
          <w:szCs w:val="20"/>
          <w:highlight w:val="none"/>
          <w:lang w:val="en-US" w:eastAsia="zh-CN"/>
        </w:rPr>
      </w:pPr>
      <w:bookmarkStart w:id="439" w:name="_Toc152042579"/>
      <w:bookmarkStart w:id="440" w:name="_Toc247527830"/>
      <w:bookmarkStart w:id="441" w:name="_Toc300835212"/>
      <w:bookmarkStart w:id="442" w:name="_Toc144974859"/>
      <w:bookmarkStart w:id="443" w:name="_Toc247514249"/>
      <w:bookmarkStart w:id="444" w:name="_Toc152045790"/>
      <w:r>
        <w:rPr>
          <w:rFonts w:hint="eastAsia" w:ascii="黑体" w:hAnsi="黑体" w:eastAsia="黑体" w:cs="黑体"/>
          <w:b w:val="0"/>
          <w:bCs w:val="0"/>
          <w:i w:val="0"/>
          <w:iCs w:val="0"/>
          <w:color w:val="auto"/>
          <w:sz w:val="28"/>
          <w:szCs w:val="28"/>
          <w:highlight w:val="none"/>
          <w:lang w:eastAsia="zh-CN"/>
        </w:rPr>
        <w:t>（</w:t>
      </w:r>
      <w:r>
        <w:rPr>
          <w:rFonts w:hint="eastAsia" w:ascii="黑体" w:hAnsi="黑体" w:eastAsia="黑体" w:cs="黑体"/>
          <w:b w:val="0"/>
          <w:bCs w:val="0"/>
          <w:i w:val="0"/>
          <w:iCs w:val="0"/>
          <w:color w:val="auto"/>
          <w:sz w:val="28"/>
          <w:szCs w:val="28"/>
          <w:highlight w:val="none"/>
          <w:lang w:val="en-US" w:eastAsia="zh-CN"/>
        </w:rPr>
        <w:t>一</w:t>
      </w:r>
      <w:r>
        <w:rPr>
          <w:rFonts w:hint="eastAsia" w:ascii="黑体" w:hAnsi="黑体" w:eastAsia="黑体" w:cs="黑体"/>
          <w:b w:val="0"/>
          <w:bCs w:val="0"/>
          <w:i w:val="0"/>
          <w:iCs w:val="0"/>
          <w:color w:val="auto"/>
          <w:sz w:val="28"/>
          <w:szCs w:val="28"/>
          <w:highlight w:val="none"/>
          <w:lang w:eastAsia="zh-CN"/>
        </w:rPr>
        <w:t>）</w:t>
      </w:r>
      <w:r>
        <w:rPr>
          <w:rFonts w:hint="eastAsia" w:ascii="黑体" w:hAnsi="黑体" w:eastAsia="黑体" w:cs="黑体"/>
          <w:b w:val="0"/>
          <w:bCs w:val="0"/>
          <w:i w:val="0"/>
          <w:iCs w:val="0"/>
          <w:color w:val="auto"/>
          <w:sz w:val="28"/>
          <w:szCs w:val="28"/>
          <w:highlight w:val="none"/>
          <w:lang w:val="en-US" w:eastAsia="zh-CN"/>
        </w:rPr>
        <w:t>投标函</w:t>
      </w:r>
    </w:p>
    <w:p>
      <w:pPr>
        <w:spacing w:line="440" w:lineRule="exact"/>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（招标人名称）：</w:t>
      </w:r>
    </w:p>
    <w:p>
      <w:pPr>
        <w:spacing w:line="440" w:lineRule="exact"/>
        <w:ind w:firstLine="420" w:firstLineChars="200"/>
        <w:rPr>
          <w:rFonts w:hint="default" w:ascii="Times New Roman" w:hAnsi="Times New Roman" w:cs="Times New Roman" w:eastAsiaTheme="minorEastAsia"/>
          <w:i w:val="0"/>
          <w:iCs w:val="0"/>
          <w:color w:val="auto"/>
          <w:szCs w:val="21"/>
          <w:highlight w:val="none"/>
          <w:u w:val="none"/>
          <w:lang w:val="en-US" w:eastAsia="zh-CN"/>
        </w:rPr>
      </w:pPr>
      <w:r>
        <w:rPr>
          <w:rFonts w:hint="default" w:ascii="Times New Roman" w:hAnsi="Times New Roman" w:cs="Times New Roman"/>
          <w:i w:val="0"/>
          <w:iCs w:val="0"/>
          <w:color w:val="auto"/>
          <w:szCs w:val="21"/>
          <w:highlight w:val="none"/>
        </w:rPr>
        <w:t>1</w:t>
      </w:r>
      <w:r>
        <w:rPr>
          <w:rFonts w:hint="eastAsia" w:ascii="Times New Roman" w:hAnsi="Times New Roman" w:cs="Times New Roman"/>
          <w:i w:val="0"/>
          <w:iCs w:val="0"/>
          <w:color w:val="auto"/>
          <w:szCs w:val="21"/>
          <w:highlight w:val="none"/>
          <w:lang w:val="en-US" w:eastAsia="zh-CN"/>
        </w:rPr>
        <w:t>.</w:t>
      </w:r>
      <w:r>
        <w:rPr>
          <w:rFonts w:hint="default" w:ascii="Times New Roman" w:hAnsi="Times New Roman" w:cs="Times New Roman"/>
          <w:i w:val="0"/>
          <w:iCs w:val="0"/>
          <w:color w:val="auto"/>
          <w:szCs w:val="21"/>
          <w:highlight w:val="none"/>
        </w:rPr>
        <w:t>我方已仔细研究了</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（项目名称）</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w:t>
      </w:r>
      <w:r>
        <w:rPr>
          <w:rFonts w:hint="eastAsia" w:ascii="Times New Roman" w:hAnsi="Times New Roman" w:cs="Times New Roman"/>
          <w:i w:val="0"/>
          <w:iCs w:val="0"/>
          <w:color w:val="auto"/>
          <w:szCs w:val="21"/>
          <w:highlight w:val="none"/>
          <w:lang w:val="en-US" w:eastAsia="zh-CN"/>
        </w:rPr>
        <w:t>服务</w:t>
      </w:r>
      <w:r>
        <w:rPr>
          <w:rFonts w:hint="default" w:ascii="Times New Roman" w:hAnsi="Times New Roman" w:cs="Times New Roman"/>
          <w:i w:val="0"/>
          <w:iCs w:val="0"/>
          <w:color w:val="auto"/>
          <w:szCs w:val="21"/>
          <w:highlight w:val="none"/>
        </w:rPr>
        <w:t>名称）</w:t>
      </w:r>
      <w:r>
        <w:rPr>
          <w:rFonts w:hint="eastAsia" w:ascii="Times New Roman" w:hAnsi="Times New Roman" w:cs="Times New Roman"/>
          <w:i w:val="0"/>
          <w:iCs w:val="0"/>
          <w:color w:val="auto"/>
          <w:szCs w:val="21"/>
          <w:highlight w:val="none"/>
          <w:lang w:val="en-US" w:eastAsia="zh-CN"/>
        </w:rPr>
        <w:t>招标项目招标文件的全部内容，愿意以</w:t>
      </w:r>
      <w:permStart w:id="101" w:edGrp="everyone"/>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u w:val="single"/>
          <w:lang w:val="en-US" w:eastAsia="zh-CN"/>
        </w:rPr>
        <w:t>元/人/年</w:t>
      </w:r>
      <w:r>
        <w:rPr>
          <w:rFonts w:hint="eastAsia" w:ascii="Times New Roman" w:hAnsi="Times New Roman" w:cs="Times New Roman"/>
          <w:i w:val="0"/>
          <w:iCs w:val="0"/>
          <w:color w:val="auto"/>
          <w:szCs w:val="21"/>
          <w:highlight w:val="none"/>
          <w:lang w:val="en-US" w:eastAsia="zh-CN"/>
        </w:rPr>
        <w:t>的投标报价（其中，增值税税率为</w:t>
      </w:r>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lang w:val="en-US" w:eastAsia="zh-CN"/>
        </w:rPr>
        <w:t>）</w:t>
      </w:r>
      <w:permEnd w:id="101"/>
      <w:r>
        <w:rPr>
          <w:rFonts w:hint="eastAsia" w:ascii="Times New Roman" w:hAnsi="Times New Roman" w:cs="Times New Roman"/>
          <w:i w:val="0"/>
          <w:iCs w:val="0"/>
          <w:color w:val="auto"/>
          <w:szCs w:val="21"/>
          <w:highlight w:val="none"/>
          <w:lang w:val="en-US" w:eastAsia="zh-CN"/>
        </w:rPr>
        <w:t>，服务期限：</w:t>
      </w:r>
      <w:permStart w:id="102" w:edGrp="everyone"/>
      <w:r>
        <w:rPr>
          <w:rFonts w:hint="eastAsia" w:ascii="Times New Roman" w:hAnsi="Times New Roman" w:cs="Times New Roman"/>
          <w:i w:val="0"/>
          <w:iCs w:val="0"/>
          <w:color w:val="auto"/>
          <w:sz w:val="21"/>
          <w:szCs w:val="21"/>
          <w:highlight w:val="none"/>
          <w:u w:val="none"/>
          <w:lang w:val="en-US" w:eastAsia="zh-CN"/>
        </w:rPr>
        <w:t>自签订合同之日起三年，合同一年一签</w:t>
      </w:r>
      <w:permEnd w:id="102"/>
      <w:r>
        <w:rPr>
          <w:rFonts w:hint="eastAsia" w:ascii="Times New Roman" w:hAnsi="Times New Roman" w:cs="Times New Roman"/>
          <w:i w:val="0"/>
          <w:iCs w:val="0"/>
          <w:color w:val="auto"/>
          <w:szCs w:val="21"/>
          <w:highlight w:val="none"/>
          <w:u w:val="none"/>
          <w:lang w:val="en-US" w:eastAsia="zh-CN"/>
        </w:rPr>
        <w:t>，按合同约定完成本项全部工作。</w:t>
      </w:r>
    </w:p>
    <w:p>
      <w:pPr>
        <w:spacing w:line="440" w:lineRule="exact"/>
        <w:ind w:firstLine="420" w:firstLineChars="200"/>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2.我方的投标文件包括下列内容：</w:t>
      </w:r>
    </w:p>
    <w:p>
      <w:pPr>
        <w:spacing w:line="440" w:lineRule="exact"/>
        <w:ind w:firstLine="420" w:firstLineChars="200"/>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（1）投标函及投标函附录；（2）法定代表人身份证明或授权委托书；（3）投标保证金（如有）；（4）服务费用清单；（5）资格审查资料；（6）服务方案；（7）其他资料；.....</w:t>
      </w:r>
    </w:p>
    <w:p>
      <w:pPr>
        <w:spacing w:line="440" w:lineRule="exact"/>
        <w:ind w:firstLine="420" w:firstLineChars="200"/>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投标文件的上述组成部分如存在内容不一致的，以投标函为准。</w:t>
      </w:r>
    </w:p>
    <w:p>
      <w:pPr>
        <w:spacing w:line="440" w:lineRule="exact"/>
        <w:ind w:firstLine="420" w:firstLineChars="200"/>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4.如我方中标，我方承诺：</w:t>
      </w:r>
    </w:p>
    <w:p>
      <w:pPr>
        <w:spacing w:line="440" w:lineRule="exact"/>
        <w:ind w:firstLine="718" w:firstLineChars="342"/>
        <w:rPr>
          <w:rFonts w:hint="eastAsia" w:ascii="Times New Roman" w:hAnsi="Times New Roman" w:cs="Times New Roman" w:eastAsiaTheme="minorEastAsia"/>
          <w:i w:val="0"/>
          <w:iCs w:val="0"/>
          <w:color w:val="auto"/>
          <w:szCs w:val="21"/>
          <w:highlight w:val="none"/>
          <w:lang w:eastAsia="zh-CN"/>
        </w:rPr>
      </w:pPr>
      <w:r>
        <w:rPr>
          <w:rFonts w:hint="default" w:ascii="Times New Roman" w:hAnsi="Times New Roman" w:cs="Times New Roman"/>
          <w:i w:val="0"/>
          <w:iCs w:val="0"/>
          <w:color w:val="auto"/>
          <w:szCs w:val="21"/>
          <w:highlight w:val="none"/>
        </w:rPr>
        <w:t>（1）在收到中标通知书后，在中标通知书规定的期限内与你方签订合同</w:t>
      </w:r>
      <w:r>
        <w:rPr>
          <w:rFonts w:hint="eastAsia" w:ascii="Times New Roman" w:hAnsi="Times New Roman" w:cs="Times New Roman"/>
          <w:i w:val="0"/>
          <w:iCs w:val="0"/>
          <w:color w:val="auto"/>
          <w:szCs w:val="21"/>
          <w:highlight w:val="none"/>
          <w:lang w:eastAsia="zh-CN"/>
        </w:rPr>
        <w:t>；</w:t>
      </w:r>
    </w:p>
    <w:p>
      <w:pPr>
        <w:spacing w:line="440" w:lineRule="exact"/>
        <w:ind w:firstLine="718" w:firstLineChars="342"/>
        <w:rPr>
          <w:rFonts w:hint="eastAsia" w:ascii="Times New Roman" w:hAnsi="Times New Roman" w:cs="Times New Roman"/>
          <w:i w:val="0"/>
          <w:iCs w:val="0"/>
          <w:color w:val="auto"/>
          <w:szCs w:val="21"/>
          <w:highlight w:val="none"/>
          <w:lang w:val="en-US" w:eastAsia="zh-CN"/>
        </w:rPr>
      </w:pPr>
      <w:r>
        <w:rPr>
          <w:rFonts w:hint="default" w:ascii="Times New Roman" w:hAnsi="Times New Roman" w:cs="Times New Roman"/>
          <w:i w:val="0"/>
          <w:iCs w:val="0"/>
          <w:color w:val="auto"/>
          <w:szCs w:val="21"/>
          <w:highlight w:val="none"/>
        </w:rPr>
        <w:t>（2）</w:t>
      </w:r>
      <w:r>
        <w:rPr>
          <w:rFonts w:hint="eastAsia" w:ascii="Times New Roman" w:hAnsi="Times New Roman" w:cs="Times New Roman"/>
          <w:i w:val="0"/>
          <w:iCs w:val="0"/>
          <w:color w:val="auto"/>
          <w:szCs w:val="21"/>
          <w:highlight w:val="none"/>
          <w:lang w:val="en-US" w:eastAsia="zh-CN"/>
        </w:rPr>
        <w:t>在签订合同时不向你方提出附加条件；</w:t>
      </w:r>
    </w:p>
    <w:p>
      <w:pPr>
        <w:spacing w:line="440" w:lineRule="exact"/>
        <w:ind w:firstLine="718" w:firstLineChars="342"/>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（3）按照招标文件要求提交履约保证金；</w:t>
      </w:r>
    </w:p>
    <w:p>
      <w:pPr>
        <w:spacing w:line="440" w:lineRule="exact"/>
        <w:ind w:firstLine="718" w:firstLineChars="342"/>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（4）在合同约定的期限内完成合同规定的全部义务。</w:t>
      </w:r>
    </w:p>
    <w:p>
      <w:pPr>
        <w:spacing w:line="440" w:lineRule="exact"/>
        <w:ind w:firstLine="420" w:firstLineChars="200"/>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5.</w:t>
      </w:r>
      <w:r>
        <w:rPr>
          <w:rFonts w:hint="default" w:ascii="Times New Roman" w:hAnsi="Times New Roman" w:cs="Times New Roman"/>
          <w:i w:val="0"/>
          <w:iCs w:val="0"/>
          <w:color w:val="auto"/>
          <w:highlight w:val="none"/>
        </w:rPr>
        <w:t>我方在此声明，所递交的投标文件及有关资料内容完整、真实和准确，且不存在第二章</w:t>
      </w:r>
      <w:r>
        <w:rPr>
          <w:rFonts w:hint="eastAsia" w:ascii="Times New Roman" w:hAnsi="Times New Roman" w:cs="Times New Roman"/>
          <w:i w:val="0"/>
          <w:iCs w:val="0"/>
          <w:color w:val="auto"/>
          <w:highlight w:val="none"/>
          <w:lang w:eastAsia="zh-CN"/>
        </w:rPr>
        <w:t>“</w:t>
      </w:r>
      <w:r>
        <w:rPr>
          <w:rFonts w:hint="default" w:ascii="Times New Roman" w:hAnsi="Times New Roman" w:cs="Times New Roman"/>
          <w:i w:val="0"/>
          <w:iCs w:val="0"/>
          <w:color w:val="auto"/>
          <w:highlight w:val="none"/>
        </w:rPr>
        <w:t>投标人须知</w:t>
      </w:r>
      <w:r>
        <w:rPr>
          <w:rFonts w:hint="eastAsia" w:ascii="Times New Roman" w:hAnsi="Times New Roman" w:cs="Times New Roman"/>
          <w:i w:val="0"/>
          <w:iCs w:val="0"/>
          <w:color w:val="auto"/>
          <w:highlight w:val="none"/>
          <w:lang w:eastAsia="zh-CN"/>
        </w:rPr>
        <w:t>”</w:t>
      </w:r>
      <w:r>
        <w:rPr>
          <w:rFonts w:hint="default" w:ascii="Times New Roman" w:hAnsi="Times New Roman" w:cs="Times New Roman"/>
          <w:i w:val="0"/>
          <w:iCs w:val="0"/>
          <w:color w:val="auto"/>
          <w:highlight w:val="none"/>
        </w:rPr>
        <w:t>第1.4.</w:t>
      </w:r>
      <w:r>
        <w:rPr>
          <w:rFonts w:hint="eastAsia" w:ascii="Times New Roman" w:hAnsi="Times New Roman" w:cs="Times New Roman"/>
          <w:i w:val="0"/>
          <w:iCs w:val="0"/>
          <w:color w:val="auto"/>
          <w:highlight w:val="none"/>
          <w:lang w:val="en-US" w:eastAsia="zh-CN"/>
        </w:rPr>
        <w:t>3</w:t>
      </w:r>
      <w:r>
        <w:rPr>
          <w:rFonts w:hint="default" w:ascii="Times New Roman" w:hAnsi="Times New Roman" w:cs="Times New Roman"/>
          <w:i w:val="0"/>
          <w:iCs w:val="0"/>
          <w:color w:val="auto"/>
          <w:highlight w:val="none"/>
        </w:rPr>
        <w:t>项规定的任何一种情形。</w:t>
      </w:r>
    </w:p>
    <w:p>
      <w:pPr>
        <w:spacing w:line="440" w:lineRule="exact"/>
        <w:ind w:firstLine="420" w:firstLineChars="200"/>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6.</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（其他补充说明）。</w:t>
      </w:r>
    </w:p>
    <w:p>
      <w:pPr>
        <w:spacing w:line="440" w:lineRule="exact"/>
        <w:rPr>
          <w:rFonts w:hint="default" w:ascii="Times New Roman" w:hAnsi="Times New Roman" w:cs="Times New Roman"/>
          <w:i w:val="0"/>
          <w:iCs w:val="0"/>
          <w:color w:val="auto"/>
          <w:szCs w:val="21"/>
          <w:highlight w:val="none"/>
        </w:rPr>
      </w:pPr>
    </w:p>
    <w:p>
      <w:pPr>
        <w:spacing w:line="440" w:lineRule="exact"/>
        <w:ind w:firstLine="2310" w:firstLineChars="1100"/>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投 标 人：</w:t>
      </w:r>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u w:val="single"/>
          <w:lang w:val="en-US" w:eastAsia="zh-CN"/>
        </w:rPr>
        <w:t xml:space="preserve">              </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（盖单位章）</w:t>
      </w:r>
    </w:p>
    <w:p>
      <w:pPr>
        <w:spacing w:line="440" w:lineRule="exact"/>
        <w:ind w:firstLine="2310" w:firstLineChars="1100"/>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法定代表人或其委托代理人：</w:t>
      </w:r>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u w:val="single"/>
          <w:lang w:val="en-US" w:eastAsia="zh-CN"/>
        </w:rPr>
        <w:t xml:space="preserve">         </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（签字</w:t>
      </w:r>
      <w:r>
        <w:rPr>
          <w:rFonts w:hint="eastAsia" w:ascii="Times New Roman" w:hAnsi="Times New Roman" w:cs="Times New Roman"/>
          <w:i w:val="0"/>
          <w:iCs w:val="0"/>
          <w:color w:val="auto"/>
          <w:szCs w:val="21"/>
          <w:highlight w:val="none"/>
          <w:lang w:val="en-US" w:eastAsia="zh-CN"/>
        </w:rPr>
        <w:t>或盖章</w:t>
      </w:r>
      <w:r>
        <w:rPr>
          <w:rFonts w:hint="default" w:ascii="Times New Roman" w:hAnsi="Times New Roman" w:cs="Times New Roman"/>
          <w:i w:val="0"/>
          <w:iCs w:val="0"/>
          <w:color w:val="auto"/>
          <w:szCs w:val="21"/>
          <w:highlight w:val="none"/>
        </w:rPr>
        <w:t>）</w:t>
      </w:r>
    </w:p>
    <w:p>
      <w:pPr>
        <w:spacing w:line="440" w:lineRule="exact"/>
        <w:ind w:firstLine="2310" w:firstLineChars="1100"/>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地址：</w:t>
      </w:r>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u w:val="single"/>
          <w:lang w:val="en-US" w:eastAsia="zh-CN"/>
        </w:rPr>
        <w:t xml:space="preserve">             </w:t>
      </w:r>
      <w:r>
        <w:rPr>
          <w:rFonts w:hint="default" w:ascii="Times New Roman" w:hAnsi="Times New Roman" w:cs="Times New Roman"/>
          <w:i w:val="0"/>
          <w:iCs w:val="0"/>
          <w:color w:val="auto"/>
          <w:szCs w:val="21"/>
          <w:highlight w:val="none"/>
          <w:u w:val="single"/>
        </w:rPr>
        <w:t xml:space="preserve">      </w:t>
      </w:r>
    </w:p>
    <w:p>
      <w:pPr>
        <w:spacing w:line="440" w:lineRule="exact"/>
        <w:ind w:firstLine="2310" w:firstLineChars="1100"/>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网址</w:t>
      </w:r>
      <w:r>
        <w:rPr>
          <w:rFonts w:hint="default" w:ascii="Times New Roman" w:hAnsi="Times New Roman" w:cs="Times New Roman"/>
          <w:i w:val="0"/>
          <w:iCs w:val="0"/>
          <w:color w:val="auto"/>
          <w:szCs w:val="21"/>
          <w:highlight w:val="none"/>
        </w:rPr>
        <w:t>：</w:t>
      </w:r>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u w:val="single"/>
          <w:lang w:val="en-US" w:eastAsia="zh-CN"/>
        </w:rPr>
        <w:t xml:space="preserve">             </w:t>
      </w:r>
      <w:r>
        <w:rPr>
          <w:rFonts w:hint="default" w:ascii="Times New Roman" w:hAnsi="Times New Roman" w:cs="Times New Roman"/>
          <w:i w:val="0"/>
          <w:iCs w:val="0"/>
          <w:color w:val="auto"/>
          <w:szCs w:val="21"/>
          <w:highlight w:val="none"/>
          <w:u w:val="single"/>
        </w:rPr>
        <w:t xml:space="preserve">   </w:t>
      </w:r>
    </w:p>
    <w:p>
      <w:pPr>
        <w:spacing w:line="440" w:lineRule="exact"/>
        <w:ind w:firstLine="2310" w:firstLineChars="1100"/>
        <w:rPr>
          <w:rFonts w:hint="default" w:ascii="Times New Roman" w:hAnsi="Times New Roman" w:cs="Times New Roman"/>
          <w:i w:val="0"/>
          <w:iCs w:val="0"/>
          <w:color w:val="auto"/>
          <w:szCs w:val="21"/>
          <w:highlight w:val="none"/>
          <w:u w:val="single"/>
        </w:rPr>
      </w:pPr>
      <w:r>
        <w:rPr>
          <w:rFonts w:hint="default" w:ascii="Times New Roman" w:hAnsi="Times New Roman" w:cs="Times New Roman"/>
          <w:i w:val="0"/>
          <w:iCs w:val="0"/>
          <w:color w:val="auto"/>
          <w:szCs w:val="21"/>
          <w:highlight w:val="none"/>
        </w:rPr>
        <w:t>电话：</w:t>
      </w:r>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u w:val="single"/>
          <w:lang w:val="en-US" w:eastAsia="zh-CN"/>
        </w:rPr>
        <w:t xml:space="preserve">             </w:t>
      </w:r>
      <w:r>
        <w:rPr>
          <w:rFonts w:hint="default" w:ascii="Times New Roman" w:hAnsi="Times New Roman" w:cs="Times New Roman"/>
          <w:i w:val="0"/>
          <w:iCs w:val="0"/>
          <w:color w:val="auto"/>
          <w:szCs w:val="21"/>
          <w:highlight w:val="none"/>
          <w:u w:val="single"/>
        </w:rPr>
        <w:t xml:space="preserve">      </w:t>
      </w:r>
    </w:p>
    <w:p>
      <w:pPr>
        <w:spacing w:line="440" w:lineRule="exact"/>
        <w:ind w:firstLine="2310" w:firstLineChars="1100"/>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传真：</w:t>
      </w:r>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u w:val="single"/>
          <w:lang w:val="en-US" w:eastAsia="zh-CN"/>
        </w:rPr>
        <w:t xml:space="preserve">             </w:t>
      </w:r>
      <w:r>
        <w:rPr>
          <w:rFonts w:hint="default" w:ascii="Times New Roman" w:hAnsi="Times New Roman" w:cs="Times New Roman"/>
          <w:i w:val="0"/>
          <w:iCs w:val="0"/>
          <w:color w:val="auto"/>
          <w:szCs w:val="21"/>
          <w:highlight w:val="none"/>
          <w:u w:val="single"/>
        </w:rPr>
        <w:t xml:space="preserve">      </w:t>
      </w:r>
    </w:p>
    <w:p>
      <w:pPr>
        <w:spacing w:line="440" w:lineRule="exact"/>
        <w:ind w:firstLine="2310" w:firstLineChars="1100"/>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邮政编码：</w:t>
      </w:r>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u w:val="single"/>
          <w:lang w:val="en-US" w:eastAsia="zh-CN"/>
        </w:rPr>
        <w:t xml:space="preserve">             </w:t>
      </w:r>
      <w:r>
        <w:rPr>
          <w:rFonts w:hint="default" w:ascii="Times New Roman" w:hAnsi="Times New Roman" w:cs="Times New Roman"/>
          <w:i w:val="0"/>
          <w:iCs w:val="0"/>
          <w:color w:val="auto"/>
          <w:szCs w:val="21"/>
          <w:highlight w:val="none"/>
          <w:u w:val="single"/>
        </w:rPr>
        <w:t xml:space="preserve">  </w:t>
      </w:r>
    </w:p>
    <w:p>
      <w:pPr>
        <w:spacing w:line="440" w:lineRule="exact"/>
        <w:ind w:firstLine="4725" w:firstLineChars="2250"/>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年</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月</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日</w:t>
      </w:r>
    </w:p>
    <w:bookmarkEnd w:id="439"/>
    <w:bookmarkEnd w:id="440"/>
    <w:bookmarkEnd w:id="441"/>
    <w:bookmarkEnd w:id="442"/>
    <w:bookmarkEnd w:id="443"/>
    <w:bookmarkEnd w:id="444"/>
    <w:p>
      <w:pPr>
        <w:spacing w:line="440" w:lineRule="exact"/>
        <w:rPr>
          <w:rFonts w:hint="eastAsia" w:ascii="黑体" w:hAnsi="黑体" w:eastAsia="黑体" w:cs="黑体"/>
          <w:b w:val="0"/>
          <w:bCs w:val="0"/>
          <w:i w:val="0"/>
          <w:iCs w:val="0"/>
          <w:color w:val="auto"/>
          <w:sz w:val="28"/>
          <w:szCs w:val="28"/>
          <w:highlight w:val="none"/>
          <w:lang w:eastAsia="zh-CN"/>
        </w:rPr>
      </w:pPr>
    </w:p>
    <w:p>
      <w:pPr>
        <w:rPr>
          <w:rFonts w:hint="eastAsia" w:ascii="黑体" w:hAnsi="黑体" w:eastAsia="黑体" w:cs="黑体"/>
          <w:b w:val="0"/>
          <w:bCs w:val="0"/>
          <w:i w:val="0"/>
          <w:iCs w:val="0"/>
          <w:color w:val="auto"/>
          <w:sz w:val="28"/>
          <w:szCs w:val="28"/>
          <w:highlight w:val="none"/>
          <w:lang w:eastAsia="zh-CN"/>
        </w:rPr>
      </w:pPr>
      <w:r>
        <w:rPr>
          <w:rFonts w:hint="eastAsia" w:ascii="黑体" w:hAnsi="黑体" w:eastAsia="黑体" w:cs="黑体"/>
          <w:b w:val="0"/>
          <w:bCs w:val="0"/>
          <w:i w:val="0"/>
          <w:iCs w:val="0"/>
          <w:color w:val="auto"/>
          <w:sz w:val="28"/>
          <w:szCs w:val="28"/>
          <w:highlight w:val="none"/>
          <w:lang w:eastAsia="zh-CN"/>
        </w:rPr>
        <w:br w:type="page"/>
      </w:r>
    </w:p>
    <w:p>
      <w:pPr>
        <w:spacing w:line="440" w:lineRule="exact"/>
        <w:rPr>
          <w:rFonts w:hint="default" w:ascii="黑体" w:hAnsi="黑体" w:eastAsia="黑体" w:cs="黑体"/>
          <w:b w:val="0"/>
          <w:bCs w:val="0"/>
          <w:i w:val="0"/>
          <w:iCs w:val="0"/>
          <w:color w:val="auto"/>
          <w:sz w:val="28"/>
          <w:szCs w:val="28"/>
          <w:highlight w:val="none"/>
          <w:lang w:val="en-US" w:eastAsia="zh-CN"/>
        </w:rPr>
      </w:pPr>
      <w:r>
        <w:rPr>
          <w:rFonts w:hint="eastAsia" w:ascii="黑体" w:hAnsi="黑体" w:eastAsia="黑体" w:cs="黑体"/>
          <w:b w:val="0"/>
          <w:bCs w:val="0"/>
          <w:i w:val="0"/>
          <w:iCs w:val="0"/>
          <w:color w:val="auto"/>
          <w:sz w:val="28"/>
          <w:szCs w:val="28"/>
          <w:highlight w:val="none"/>
          <w:lang w:eastAsia="zh-CN"/>
        </w:rPr>
        <w:t>（</w:t>
      </w:r>
      <w:r>
        <w:rPr>
          <w:rFonts w:hint="eastAsia" w:ascii="黑体" w:hAnsi="黑体" w:eastAsia="黑体" w:cs="黑体"/>
          <w:b w:val="0"/>
          <w:bCs w:val="0"/>
          <w:i w:val="0"/>
          <w:iCs w:val="0"/>
          <w:color w:val="auto"/>
          <w:sz w:val="28"/>
          <w:szCs w:val="28"/>
          <w:highlight w:val="none"/>
          <w:lang w:val="en-US" w:eastAsia="zh-CN"/>
        </w:rPr>
        <w:t>二</w:t>
      </w:r>
      <w:r>
        <w:rPr>
          <w:rFonts w:hint="eastAsia" w:ascii="黑体" w:hAnsi="黑体" w:eastAsia="黑体" w:cs="黑体"/>
          <w:b w:val="0"/>
          <w:bCs w:val="0"/>
          <w:i w:val="0"/>
          <w:iCs w:val="0"/>
          <w:color w:val="auto"/>
          <w:sz w:val="28"/>
          <w:szCs w:val="28"/>
          <w:highlight w:val="none"/>
          <w:lang w:eastAsia="zh-CN"/>
        </w:rPr>
        <w:t>）</w:t>
      </w:r>
      <w:r>
        <w:rPr>
          <w:rFonts w:hint="eastAsia" w:ascii="黑体" w:hAnsi="黑体" w:eastAsia="黑体" w:cs="黑体"/>
          <w:b w:val="0"/>
          <w:bCs w:val="0"/>
          <w:i w:val="0"/>
          <w:iCs w:val="0"/>
          <w:color w:val="auto"/>
          <w:sz w:val="28"/>
          <w:szCs w:val="28"/>
          <w:highlight w:val="none"/>
          <w:lang w:val="en-US" w:eastAsia="zh-CN"/>
        </w:rPr>
        <w:t>投标函附录</w:t>
      </w:r>
    </w:p>
    <w:p>
      <w:pPr>
        <w:spacing w:line="440" w:lineRule="exact"/>
        <w:rPr>
          <w:rFonts w:hint="eastAsia" w:ascii="Times New Roman" w:hAnsi="Times New Roman" w:cs="Times New Roman" w:eastAsiaTheme="minorEastAsia"/>
          <w:i w:val="0"/>
          <w:iCs w:val="0"/>
          <w:color w:val="auto"/>
          <w:sz w:val="20"/>
          <w:szCs w:val="20"/>
          <w:highlight w:val="none"/>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项目负责人</w:t>
            </w:r>
          </w:p>
        </w:tc>
        <w:tc>
          <w:tcPr>
            <w:tcW w:w="1984" w:type="dxa"/>
            <w:vAlign w:val="center"/>
          </w:tcPr>
          <w:p>
            <w:pPr>
              <w:spacing w:line="440" w:lineRule="exact"/>
              <w:jc w:val="both"/>
              <w:rPr>
                <w:rFonts w:hint="eastAsia"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姓名：</w:t>
            </w:r>
          </w:p>
          <w:p>
            <w:pPr>
              <w:pStyle w:val="2"/>
              <w:rPr>
                <w:rFonts w:hint="default"/>
                <w:i w:val="0"/>
                <w:iCs w:val="0"/>
                <w:color w:val="auto"/>
                <w:highlight w:val="none"/>
                <w:lang w:val="en-US" w:eastAsia="zh-CN"/>
              </w:rPr>
            </w:pPr>
            <w:r>
              <w:rPr>
                <w:rFonts w:hint="eastAsia" w:ascii="Times New Roman" w:hAnsi="Times New Roman" w:cs="Times New Roman"/>
                <w:i w:val="0"/>
                <w:iCs w:val="0"/>
                <w:color w:val="auto"/>
                <w:sz w:val="20"/>
                <w:szCs w:val="20"/>
                <w:highlight w:val="none"/>
                <w:vertAlign w:val="baseline"/>
                <w:lang w:val="en-US" w:eastAsia="zh-CN"/>
              </w:rPr>
              <w:t>身份证号：</w:t>
            </w:r>
          </w:p>
        </w:tc>
        <w:tc>
          <w:tcPr>
            <w:tcW w:w="3702" w:type="dxa"/>
            <w:vAlign w:val="center"/>
          </w:tcPr>
          <w:p>
            <w:pPr>
              <w:spacing w:line="440" w:lineRule="exact"/>
              <w:jc w:val="center"/>
              <w:rPr>
                <w:rFonts w:hint="eastAsia" w:ascii="Times New Roman" w:hAnsi="Times New Roman" w:cs="Times New Roman" w:eastAsiaTheme="minorEastAsia"/>
                <w:i w:val="0"/>
                <w:iCs w:val="0"/>
                <w:color w:val="auto"/>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i w:val="0"/>
                <w:iCs w:val="0"/>
                <w:color w:val="auto"/>
                <w:sz w:val="20"/>
                <w:szCs w:val="20"/>
                <w:highlight w:val="none"/>
                <w:u w:val="none"/>
                <w:vertAlign w:val="baseline"/>
                <w:lang w:val="en-US" w:eastAsia="zh-CN"/>
              </w:rPr>
            </w:pPr>
            <w:r>
              <w:rPr>
                <w:rFonts w:hint="eastAsia" w:ascii="Times New Roman" w:hAnsi="Times New Roman" w:cs="Times New Roman"/>
                <w:i w:val="0"/>
                <w:iCs w:val="0"/>
                <w:color w:val="auto"/>
                <w:sz w:val="20"/>
                <w:szCs w:val="20"/>
                <w:highlight w:val="none"/>
                <w:u w:val="single"/>
                <w:vertAlign w:val="baseline"/>
                <w:lang w:val="en-US" w:eastAsia="zh-CN"/>
              </w:rPr>
              <w:t xml:space="preserve">      </w:t>
            </w:r>
            <w:r>
              <w:rPr>
                <w:rFonts w:hint="eastAsia" w:ascii="Times New Roman" w:hAnsi="Times New Roman" w:cs="Times New Roman"/>
                <w:i w:val="0"/>
                <w:iCs w:val="0"/>
                <w:color w:val="auto"/>
                <w:sz w:val="20"/>
                <w:szCs w:val="20"/>
                <w:highlight w:val="none"/>
                <w:u w:val="none"/>
                <w:vertAlign w:val="baseline"/>
                <w:lang w:val="en-US" w:eastAsia="zh-CN"/>
              </w:rPr>
              <w:t>年</w:t>
            </w:r>
          </w:p>
        </w:tc>
        <w:tc>
          <w:tcPr>
            <w:tcW w:w="3702" w:type="dxa"/>
            <w:vAlign w:val="center"/>
          </w:tcPr>
          <w:p>
            <w:pPr>
              <w:spacing w:line="440" w:lineRule="exact"/>
              <w:jc w:val="center"/>
              <w:rPr>
                <w:rFonts w:hint="eastAsia" w:ascii="Times New Roman" w:hAnsi="Times New Roman" w:cs="Times New Roman" w:eastAsiaTheme="minorEastAsia"/>
                <w:i w:val="0"/>
                <w:iCs w:val="0"/>
                <w:color w:val="auto"/>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3</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eastAsiaTheme="minorEastAsia"/>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是否响应我司员工</w:t>
            </w:r>
            <w:r>
              <w:rPr>
                <w:rFonts w:hint="eastAsia" w:ascii="宋体" w:hAnsi="宋体" w:cs="宋体"/>
                <w:i w:val="0"/>
                <w:iCs w:val="0"/>
                <w:color w:val="auto"/>
                <w:kern w:val="0"/>
                <w:sz w:val="21"/>
                <w:szCs w:val="21"/>
                <w:highlight w:val="none"/>
                <w:lang w:bidi="ar"/>
              </w:rPr>
              <w:t>异动办理及资料收集归档</w:t>
            </w:r>
            <w:r>
              <w:rPr>
                <w:rFonts w:hint="eastAsia" w:ascii="宋体" w:hAnsi="宋体" w:cs="宋体"/>
                <w:i w:val="0"/>
                <w:iCs w:val="0"/>
                <w:color w:val="auto"/>
                <w:kern w:val="0"/>
                <w:sz w:val="21"/>
                <w:szCs w:val="21"/>
                <w:highlight w:val="none"/>
                <w:lang w:eastAsia="zh-CN" w:bidi="ar"/>
              </w:rPr>
              <w:t>项要求</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eastAsiaTheme="minorEastAsia"/>
                <w:i w:val="0"/>
                <w:iCs w:val="0"/>
                <w:color w:val="auto"/>
                <w:sz w:val="20"/>
                <w:szCs w:val="20"/>
                <w:highlight w:val="none"/>
                <w:vertAlign w:val="baseline"/>
                <w:lang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eastAsiaTheme="minorEastAsia"/>
                <w:i w:val="0"/>
                <w:iCs w:val="0"/>
                <w:color w:val="auto"/>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4</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是否响应我司发放工资项要求</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eastAsiaTheme="minorEastAsia"/>
                <w:i w:val="0"/>
                <w:iCs w:val="0"/>
                <w:color w:val="auto"/>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5</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是否响应我司社会保险服务项要求</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eastAsiaTheme="minorEastAsia"/>
                <w:i w:val="0"/>
                <w:iCs w:val="0"/>
                <w:color w:val="auto"/>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6</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eastAsiaTheme="minorEastAsia"/>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是否响应我司</w:t>
            </w:r>
            <w:r>
              <w:rPr>
                <w:rFonts w:hint="eastAsia" w:ascii="宋体" w:hAnsi="宋体" w:cs="宋体"/>
                <w:i w:val="0"/>
                <w:iCs w:val="0"/>
                <w:color w:val="auto"/>
                <w:kern w:val="0"/>
                <w:sz w:val="21"/>
                <w:szCs w:val="21"/>
                <w:highlight w:val="none"/>
                <w:lang w:bidi="ar"/>
              </w:rPr>
              <w:t>劳务纠纷处理服务</w:t>
            </w:r>
            <w:r>
              <w:rPr>
                <w:rFonts w:hint="eastAsia" w:ascii="宋体" w:hAnsi="宋体" w:cs="宋体"/>
                <w:i w:val="0"/>
                <w:iCs w:val="0"/>
                <w:color w:val="auto"/>
                <w:kern w:val="0"/>
                <w:sz w:val="21"/>
                <w:szCs w:val="21"/>
                <w:highlight w:val="none"/>
                <w:lang w:eastAsia="zh-CN" w:bidi="ar"/>
              </w:rPr>
              <w:t>项要求</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eastAsiaTheme="minorEastAsia"/>
                <w:i w:val="0"/>
                <w:iCs w:val="0"/>
                <w:color w:val="auto"/>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7</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eastAsiaTheme="minorEastAsia"/>
                <w:i w:val="0"/>
                <w:iCs w:val="0"/>
                <w:color w:val="auto"/>
                <w:sz w:val="20"/>
                <w:szCs w:val="20"/>
                <w:highlight w:val="none"/>
                <w:vertAlign w:val="baseline"/>
                <w:lang w:val="en-US" w:eastAsia="zh-CN"/>
              </w:rPr>
            </w:pPr>
            <w:r>
              <w:rPr>
                <w:rFonts w:hint="eastAsia" w:ascii="宋体" w:hAnsi="宋体" w:cs="宋体"/>
                <w:i w:val="0"/>
                <w:iCs w:val="0"/>
                <w:color w:val="auto"/>
                <w:kern w:val="0"/>
                <w:sz w:val="21"/>
                <w:szCs w:val="21"/>
                <w:highlight w:val="none"/>
                <w:lang w:eastAsia="zh-CN" w:bidi="ar"/>
              </w:rPr>
              <w:t>是否响应我司</w:t>
            </w:r>
            <w:r>
              <w:rPr>
                <w:rFonts w:hint="eastAsia" w:ascii="宋体" w:hAnsi="宋体" w:cs="宋体"/>
                <w:i w:val="0"/>
                <w:iCs w:val="0"/>
                <w:color w:val="auto"/>
                <w:kern w:val="0"/>
                <w:sz w:val="21"/>
                <w:szCs w:val="21"/>
                <w:highlight w:val="none"/>
                <w:lang w:bidi="ar"/>
              </w:rPr>
              <w:t>进场配合</w:t>
            </w:r>
            <w:r>
              <w:rPr>
                <w:rFonts w:hint="eastAsia" w:ascii="宋体" w:hAnsi="宋体" w:cs="宋体"/>
                <w:i w:val="0"/>
                <w:iCs w:val="0"/>
                <w:color w:val="auto"/>
                <w:kern w:val="0"/>
                <w:sz w:val="21"/>
                <w:szCs w:val="21"/>
                <w:highlight w:val="none"/>
                <w:lang w:eastAsia="zh-CN" w:bidi="ar"/>
              </w:rPr>
              <w:t>项要求</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eastAsiaTheme="minorEastAsia"/>
                <w:i w:val="0"/>
                <w:iCs w:val="0"/>
                <w:color w:val="auto"/>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8</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是否响应我司专职人员配备项要求</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eastAsiaTheme="minorEastAsia"/>
                <w:i w:val="0"/>
                <w:iCs w:val="0"/>
                <w:color w:val="auto"/>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9</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是否响应我司垫资服务项要求</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eastAsiaTheme="minorEastAsia"/>
                <w:i w:val="0"/>
                <w:iCs w:val="0"/>
                <w:color w:val="auto"/>
                <w:sz w:val="20"/>
                <w:szCs w:val="20"/>
                <w:highlight w:val="none"/>
                <w:vertAlign w:val="baseline"/>
                <w:lang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eastAsiaTheme="minorEastAsia"/>
                <w:i w:val="0"/>
                <w:iCs w:val="0"/>
                <w:color w:val="auto"/>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10</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是否响应我司人员招聘服务项要求</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eastAsiaTheme="minorEastAsia"/>
                <w:i w:val="0"/>
                <w:iCs w:val="0"/>
                <w:color w:val="auto"/>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11</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服务及其他承诺</w:t>
            </w:r>
          </w:p>
        </w:tc>
        <w:tc>
          <w:tcPr>
            <w:tcW w:w="568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Times New Roman" w:hAnsi="Times New Roman" w:cs="Times New Roman"/>
                <w:i w:val="0"/>
                <w:iCs w:val="0"/>
                <w:color w:val="auto"/>
                <w:sz w:val="20"/>
                <w:szCs w:val="20"/>
                <w:highlight w:val="none"/>
                <w:vertAlign w:val="baseline"/>
                <w:lang w:val="en-US" w:eastAsia="zh-CN"/>
              </w:rPr>
            </w:pPr>
            <w:r>
              <w:rPr>
                <w:rFonts w:hint="eastAsia" w:ascii="Times New Roman" w:hAnsi="Times New Roman" w:cs="Times New Roman"/>
                <w:i w:val="0"/>
                <w:iCs w:val="0"/>
                <w:color w:val="auto"/>
                <w:sz w:val="20"/>
                <w:szCs w:val="20"/>
                <w:highlight w:val="none"/>
                <w:vertAlign w:val="baseline"/>
                <w:lang w:val="en-US" w:eastAsia="zh-CN"/>
              </w:rPr>
              <w:t>备注</w:t>
            </w:r>
          </w:p>
        </w:tc>
        <w:tc>
          <w:tcPr>
            <w:tcW w:w="568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eastAsiaTheme="minorEastAsia"/>
                <w:i w:val="0"/>
                <w:iCs w:val="0"/>
                <w:color w:val="auto"/>
                <w:sz w:val="20"/>
                <w:szCs w:val="20"/>
                <w:highlight w:val="none"/>
                <w:vertAlign w:val="baseline"/>
                <w:lang w:val="en-US" w:eastAsia="zh-CN"/>
              </w:rPr>
            </w:pPr>
          </w:p>
        </w:tc>
      </w:tr>
    </w:tbl>
    <w:p>
      <w:pPr>
        <w:spacing w:line="440" w:lineRule="exact"/>
        <w:rPr>
          <w:rFonts w:hint="eastAsia" w:ascii="Times New Roman" w:hAnsi="Times New Roman" w:cs="Times New Roman" w:eastAsiaTheme="minorEastAsia"/>
          <w:i w:val="0"/>
          <w:iCs w:val="0"/>
          <w:color w:val="auto"/>
          <w:sz w:val="20"/>
          <w:szCs w:val="20"/>
          <w:highlight w:val="none"/>
          <w:lang w:eastAsia="zh-CN"/>
        </w:rPr>
      </w:pPr>
    </w:p>
    <w:p>
      <w:pPr>
        <w:spacing w:line="440" w:lineRule="exact"/>
        <w:rPr>
          <w:rFonts w:hint="eastAsia" w:ascii="Times New Roman" w:hAnsi="Times New Roman" w:cs="Times New Roman" w:eastAsiaTheme="minorEastAsia"/>
          <w:i w:val="0"/>
          <w:iCs w:val="0"/>
          <w:color w:val="auto"/>
          <w:sz w:val="20"/>
          <w:szCs w:val="20"/>
          <w:highlight w:val="none"/>
          <w:lang w:eastAsia="zh-CN"/>
        </w:rPr>
      </w:pPr>
    </w:p>
    <w:p>
      <w:pPr>
        <w:spacing w:line="440" w:lineRule="exact"/>
        <w:ind w:firstLine="2310" w:firstLineChars="1100"/>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投 标 人：</w:t>
      </w:r>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u w:val="single"/>
          <w:lang w:val="en-US" w:eastAsia="zh-CN"/>
        </w:rPr>
        <w:t xml:space="preserve">              </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（盖单位章）</w:t>
      </w:r>
    </w:p>
    <w:p>
      <w:pPr>
        <w:spacing w:line="440" w:lineRule="exact"/>
        <w:ind w:firstLine="2310" w:firstLineChars="1100"/>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法定代表人或其委托代理人：</w:t>
      </w:r>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u w:val="single"/>
          <w:lang w:val="en-US" w:eastAsia="zh-CN"/>
        </w:rPr>
        <w:t xml:space="preserve">         </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（签字</w:t>
      </w:r>
      <w:r>
        <w:rPr>
          <w:rFonts w:hint="eastAsia" w:ascii="Times New Roman" w:hAnsi="Times New Roman" w:cs="Times New Roman"/>
          <w:i w:val="0"/>
          <w:iCs w:val="0"/>
          <w:color w:val="auto"/>
          <w:szCs w:val="21"/>
          <w:highlight w:val="none"/>
          <w:lang w:val="en-US" w:eastAsia="zh-CN"/>
        </w:rPr>
        <w:t>或盖章</w:t>
      </w:r>
      <w:r>
        <w:rPr>
          <w:rFonts w:hint="default" w:ascii="Times New Roman" w:hAnsi="Times New Roman" w:cs="Times New Roman"/>
          <w:i w:val="0"/>
          <w:iCs w:val="0"/>
          <w:color w:val="auto"/>
          <w:szCs w:val="21"/>
          <w:highlight w:val="none"/>
        </w:rPr>
        <w:t>）</w:t>
      </w:r>
    </w:p>
    <w:p>
      <w:pPr>
        <w:spacing w:line="440" w:lineRule="exact"/>
        <w:ind w:firstLine="4725" w:firstLineChars="2250"/>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年</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月</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日</w:t>
      </w:r>
    </w:p>
    <w:p>
      <w:pPr>
        <w:spacing w:line="440" w:lineRule="exact"/>
        <w:rPr>
          <w:rFonts w:hint="eastAsia" w:ascii="Times New Roman" w:hAnsi="Times New Roman" w:cs="Times New Roman" w:eastAsiaTheme="minorEastAsia"/>
          <w:i w:val="0"/>
          <w:iCs w:val="0"/>
          <w:color w:val="auto"/>
          <w:sz w:val="20"/>
          <w:szCs w:val="20"/>
          <w:highlight w:val="none"/>
          <w:lang w:eastAsia="zh-CN"/>
        </w:rPr>
      </w:pPr>
    </w:p>
    <w:p>
      <w:pPr>
        <w:spacing w:line="440" w:lineRule="exact"/>
        <w:rPr>
          <w:rFonts w:hint="default" w:ascii="Times New Roman" w:hAnsi="Times New Roman" w:cs="Times New Roman"/>
          <w:i w:val="0"/>
          <w:iCs w:val="0"/>
          <w:color w:val="auto"/>
          <w:szCs w:val="21"/>
          <w:highlight w:val="none"/>
        </w:rPr>
      </w:pPr>
    </w:p>
    <w:p>
      <w:pPr>
        <w:rPr>
          <w:rFonts w:hint="default" w:ascii="Times New Roman" w:hAnsi="Times New Roman" w:cs="Times New Roman"/>
          <w:i w:val="0"/>
          <w:iCs w:val="0"/>
          <w:color w:val="auto"/>
          <w:highlight w:val="none"/>
        </w:rPr>
      </w:pPr>
      <w:bookmarkStart w:id="445" w:name="_Toc247527831"/>
      <w:bookmarkStart w:id="446" w:name="_Toc152045791"/>
      <w:bookmarkStart w:id="447" w:name="_Toc300835213"/>
      <w:bookmarkStart w:id="448" w:name="_Toc247514283"/>
      <w:bookmarkStart w:id="449" w:name="_Toc152042580"/>
      <w:bookmarkStart w:id="450" w:name="_Toc144974860"/>
      <w:r>
        <w:rPr>
          <w:rFonts w:hint="default" w:ascii="Times New Roman" w:hAnsi="Times New Roman" w:cs="Times New Roman"/>
          <w:i w:val="0"/>
          <w:iCs w:val="0"/>
          <w:color w:val="auto"/>
          <w:highlight w:val="none"/>
        </w:rPr>
        <w:br w:type="page"/>
      </w:r>
    </w:p>
    <w:p>
      <w:pPr>
        <w:pStyle w:val="4"/>
        <w:jc w:val="center"/>
        <w:rPr>
          <w:rFonts w:hint="default" w:ascii="Times New Roman" w:hAnsi="Times New Roman" w:cs="Times New Roman"/>
          <w:i w:val="0"/>
          <w:iCs w:val="0"/>
          <w:color w:val="auto"/>
          <w:highlight w:val="none"/>
        </w:rPr>
      </w:pPr>
      <w:r>
        <w:rPr>
          <w:rFonts w:hint="default" w:ascii="Times New Roman" w:hAnsi="Times New Roman" w:cs="Times New Roman"/>
          <w:i w:val="0"/>
          <w:iCs w:val="0"/>
          <w:color w:val="auto"/>
          <w:highlight w:val="none"/>
        </w:rPr>
        <w:t>二、法定代表人身份证明</w:t>
      </w:r>
      <w:bookmarkEnd w:id="445"/>
      <w:bookmarkEnd w:id="446"/>
      <w:bookmarkEnd w:id="447"/>
      <w:bookmarkEnd w:id="448"/>
      <w:bookmarkEnd w:id="449"/>
      <w:bookmarkEnd w:id="450"/>
    </w:p>
    <w:p>
      <w:pPr>
        <w:spacing w:line="440" w:lineRule="exact"/>
        <w:rPr>
          <w:rFonts w:hint="default" w:ascii="Times New Roman" w:hAnsi="Times New Roman" w:cs="Times New Roman"/>
          <w:i w:val="0"/>
          <w:iCs w:val="0"/>
          <w:color w:val="auto"/>
          <w:sz w:val="20"/>
          <w:szCs w:val="20"/>
          <w:highlight w:val="none"/>
        </w:rPr>
      </w:pPr>
    </w:p>
    <w:p>
      <w:pPr>
        <w:spacing w:line="440" w:lineRule="exact"/>
        <w:rPr>
          <w:rFonts w:hint="default" w:ascii="Times New Roman" w:hAnsi="Times New Roman" w:cs="Times New Roman"/>
          <w:i w:val="0"/>
          <w:iCs w:val="0"/>
          <w:color w:val="auto"/>
          <w:szCs w:val="21"/>
          <w:highlight w:val="none"/>
        </w:rPr>
      </w:pPr>
    </w:p>
    <w:p>
      <w:pPr>
        <w:spacing w:line="440" w:lineRule="exact"/>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投标人名称：</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 xml:space="preserve"> </w:t>
      </w:r>
    </w:p>
    <w:p>
      <w:pPr>
        <w:spacing w:line="440" w:lineRule="exact"/>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姓名：</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 xml:space="preserve"> 性别：</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 xml:space="preserve"> 年龄：</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职务：</w:t>
      </w:r>
      <w:r>
        <w:rPr>
          <w:rFonts w:hint="default" w:ascii="Times New Roman" w:hAnsi="Times New Roman" w:cs="Times New Roman"/>
          <w:i w:val="0"/>
          <w:iCs w:val="0"/>
          <w:color w:val="auto"/>
          <w:szCs w:val="21"/>
          <w:highlight w:val="none"/>
          <w:u w:val="single"/>
        </w:rPr>
        <w:t xml:space="preserve">        </w:t>
      </w:r>
    </w:p>
    <w:p>
      <w:pPr>
        <w:spacing w:line="440" w:lineRule="exact"/>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系</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 xml:space="preserve"> （投标人名称）的法定代表人。</w:t>
      </w:r>
    </w:p>
    <w:p>
      <w:pPr>
        <w:spacing w:line="440" w:lineRule="exact"/>
        <w:ind w:firstLine="420" w:firstLineChars="200"/>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特此证明。</w:t>
      </w:r>
    </w:p>
    <w:p>
      <w:pPr>
        <w:spacing w:line="440" w:lineRule="exact"/>
        <w:rPr>
          <w:rFonts w:hint="default" w:ascii="Times New Roman" w:hAnsi="Times New Roman" w:cs="Times New Roman"/>
          <w:i w:val="0"/>
          <w:iCs w:val="0"/>
          <w:color w:val="auto"/>
          <w:szCs w:val="21"/>
          <w:highlight w:val="none"/>
        </w:rPr>
      </w:pPr>
    </w:p>
    <w:p>
      <w:pPr>
        <w:spacing w:line="440" w:lineRule="exact"/>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附：法定代表人身份证复印件。</w:t>
      </w:r>
    </w:p>
    <w:p>
      <w:pPr>
        <w:spacing w:line="440" w:lineRule="exact"/>
        <w:rPr>
          <w:rFonts w:hint="default" w:ascii="Times New Roman" w:hAnsi="Times New Roman" w:cs="Times New Roman"/>
          <w:i w:val="0"/>
          <w:iCs w:val="0"/>
          <w:color w:val="auto"/>
          <w:szCs w:val="21"/>
          <w:highlight w:val="none"/>
        </w:rPr>
      </w:pPr>
    </w:p>
    <w:p>
      <w:pPr>
        <w:spacing w:line="440" w:lineRule="exact"/>
        <w:rPr>
          <w:rFonts w:hint="eastAsia"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注：本身份证明需由投标人加盖单位公章。</w:t>
      </w:r>
    </w:p>
    <w:p>
      <w:pPr>
        <w:spacing w:line="440" w:lineRule="exact"/>
        <w:rPr>
          <w:rFonts w:hint="eastAsia" w:ascii="Times New Roman" w:hAnsi="Times New Roman" w:cs="Times New Roman"/>
          <w:i w:val="0"/>
          <w:iCs w:val="0"/>
          <w:color w:val="auto"/>
          <w:szCs w:val="21"/>
          <w:highlight w:val="none"/>
          <w:lang w:val="en-US" w:eastAsia="zh-CN"/>
        </w:rPr>
      </w:pPr>
    </w:p>
    <w:p>
      <w:pPr>
        <w:spacing w:line="440" w:lineRule="exact"/>
        <w:rPr>
          <w:rFonts w:hint="default" w:ascii="Times New Roman" w:hAnsi="Times New Roman" w:cs="Times New Roman"/>
          <w:i w:val="0"/>
          <w:iCs w:val="0"/>
          <w:color w:val="auto"/>
          <w:szCs w:val="21"/>
          <w:highlight w:val="none"/>
          <w:lang w:val="en-US" w:eastAsia="zh-CN"/>
        </w:rPr>
      </w:pPr>
    </w:p>
    <w:p>
      <w:pPr>
        <w:spacing w:line="440" w:lineRule="exact"/>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 xml:space="preserve">                         </w:t>
      </w:r>
      <w:r>
        <w:rPr>
          <w:rFonts w:hint="eastAsia" w:ascii="Times New Roman" w:hAnsi="Times New Roman" w:cs="Times New Roman"/>
          <w:i w:val="0"/>
          <w:iCs w:val="0"/>
          <w:color w:val="auto"/>
          <w:szCs w:val="21"/>
          <w:highlight w:val="none"/>
          <w:lang w:val="en-US" w:eastAsia="zh-CN"/>
        </w:rPr>
        <w:t xml:space="preserve">     </w:t>
      </w:r>
      <w:r>
        <w:rPr>
          <w:rFonts w:hint="default" w:ascii="Times New Roman" w:hAnsi="Times New Roman" w:cs="Times New Roman"/>
          <w:i w:val="0"/>
          <w:iCs w:val="0"/>
          <w:color w:val="auto"/>
          <w:szCs w:val="21"/>
          <w:highlight w:val="none"/>
        </w:rPr>
        <w:t xml:space="preserve"> </w:t>
      </w:r>
      <w:r>
        <w:rPr>
          <w:rFonts w:hint="eastAsia" w:ascii="Times New Roman" w:hAnsi="Times New Roman" w:cs="Times New Roman"/>
          <w:i w:val="0"/>
          <w:iCs w:val="0"/>
          <w:color w:val="auto"/>
          <w:szCs w:val="21"/>
          <w:highlight w:val="none"/>
          <w:lang w:val="en-US" w:eastAsia="zh-CN"/>
        </w:rPr>
        <w:t xml:space="preserve">       </w:t>
      </w:r>
      <w:r>
        <w:rPr>
          <w:rFonts w:hint="default" w:ascii="Times New Roman" w:hAnsi="Times New Roman" w:cs="Times New Roman"/>
          <w:i w:val="0"/>
          <w:iCs w:val="0"/>
          <w:color w:val="auto"/>
          <w:szCs w:val="21"/>
          <w:highlight w:val="none"/>
        </w:rPr>
        <w:t>投标人：</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（盖单位章）</w:t>
      </w:r>
    </w:p>
    <w:p>
      <w:pPr>
        <w:spacing w:line="440" w:lineRule="exact"/>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 xml:space="preserve">                              </w:t>
      </w:r>
      <w:r>
        <w:rPr>
          <w:rFonts w:hint="eastAsia" w:ascii="Times New Roman" w:hAnsi="Times New Roman" w:cs="Times New Roman"/>
          <w:i w:val="0"/>
          <w:iCs w:val="0"/>
          <w:color w:val="auto"/>
          <w:szCs w:val="21"/>
          <w:highlight w:val="none"/>
          <w:lang w:val="en-US" w:eastAsia="zh-CN"/>
        </w:rPr>
        <w:t xml:space="preserve">    </w:t>
      </w:r>
      <w:r>
        <w:rPr>
          <w:rFonts w:hint="default" w:ascii="Times New Roman" w:hAnsi="Times New Roman" w:cs="Times New Roman"/>
          <w:i w:val="0"/>
          <w:iCs w:val="0"/>
          <w:color w:val="auto"/>
          <w:szCs w:val="21"/>
          <w:highlight w:val="none"/>
        </w:rPr>
        <w:t xml:space="preserve"> </w:t>
      </w:r>
    </w:p>
    <w:p>
      <w:pPr>
        <w:spacing w:line="440" w:lineRule="exact"/>
        <w:ind w:firstLine="4410" w:firstLineChars="2100"/>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年</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月</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 xml:space="preserve"> 日</w:t>
      </w:r>
    </w:p>
    <w:p>
      <w:pPr>
        <w:spacing w:line="440" w:lineRule="exact"/>
        <w:jc w:val="center"/>
        <w:rPr>
          <w:rFonts w:hint="default" w:ascii="Times New Roman" w:hAnsi="Times New Roman" w:eastAsia="黑体" w:cs="Times New Roman"/>
          <w:i w:val="0"/>
          <w:iCs w:val="0"/>
          <w:color w:val="auto"/>
          <w:sz w:val="20"/>
          <w:szCs w:val="20"/>
          <w:highlight w:val="none"/>
        </w:rPr>
      </w:pPr>
      <w:r>
        <w:rPr>
          <w:rFonts w:hint="default" w:ascii="Times New Roman" w:hAnsi="Times New Roman" w:eastAsia="黑体" w:cs="Times New Roman"/>
          <w:i w:val="0"/>
          <w:iCs w:val="0"/>
          <w:color w:val="auto"/>
          <w:sz w:val="20"/>
          <w:szCs w:val="20"/>
          <w:highlight w:val="none"/>
        </w:rPr>
        <w:br w:type="page"/>
      </w:r>
    </w:p>
    <w:p>
      <w:pPr>
        <w:pStyle w:val="4"/>
        <w:jc w:val="center"/>
        <w:rPr>
          <w:rFonts w:hint="default" w:ascii="Times New Roman" w:hAnsi="Times New Roman" w:cs="Times New Roman"/>
          <w:i w:val="0"/>
          <w:iCs w:val="0"/>
          <w:color w:val="auto"/>
          <w:highlight w:val="none"/>
        </w:rPr>
      </w:pPr>
      <w:bookmarkStart w:id="451" w:name="_Toc247514284"/>
      <w:bookmarkStart w:id="452" w:name="_Toc152042581"/>
      <w:bookmarkStart w:id="453" w:name="_Toc247527832"/>
      <w:bookmarkStart w:id="454" w:name="_Toc300835214"/>
      <w:bookmarkStart w:id="455" w:name="_Toc152045792"/>
      <w:bookmarkStart w:id="456" w:name="_Toc144974861"/>
      <w:r>
        <w:rPr>
          <w:rFonts w:hint="default" w:ascii="Times New Roman" w:hAnsi="Times New Roman" w:cs="Times New Roman"/>
          <w:i w:val="0"/>
          <w:iCs w:val="0"/>
          <w:color w:val="auto"/>
          <w:highlight w:val="none"/>
        </w:rPr>
        <w:t>二、授权委托书</w:t>
      </w:r>
      <w:bookmarkEnd w:id="451"/>
      <w:bookmarkEnd w:id="452"/>
      <w:bookmarkEnd w:id="453"/>
      <w:bookmarkEnd w:id="454"/>
      <w:bookmarkEnd w:id="455"/>
      <w:bookmarkEnd w:id="456"/>
    </w:p>
    <w:p>
      <w:pPr>
        <w:spacing w:line="440" w:lineRule="exact"/>
        <w:rPr>
          <w:rFonts w:hint="default" w:ascii="Times New Roman" w:hAnsi="Times New Roman" w:eastAsia="黑体" w:cs="Times New Roman"/>
          <w:i w:val="0"/>
          <w:iCs w:val="0"/>
          <w:color w:val="auto"/>
          <w:szCs w:val="21"/>
          <w:highlight w:val="none"/>
        </w:rPr>
      </w:pPr>
    </w:p>
    <w:p>
      <w:pPr>
        <w:topLinePunct/>
        <w:spacing w:line="440" w:lineRule="exact"/>
        <w:ind w:firstLine="420" w:firstLineChars="200"/>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本人</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（姓名）系</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（投标人名称）的法定代表人，现委托</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（姓名）为我方代理人。代理人根据授权，以我方名义签署、澄清</w:t>
      </w:r>
      <w:r>
        <w:rPr>
          <w:rFonts w:hint="eastAsia" w:ascii="Times New Roman" w:hAnsi="Times New Roman" w:cs="Times New Roman"/>
          <w:i w:val="0"/>
          <w:iCs w:val="0"/>
          <w:color w:val="auto"/>
          <w:szCs w:val="21"/>
          <w:highlight w:val="none"/>
          <w:lang w:val="en-US" w:eastAsia="zh-CN"/>
        </w:rPr>
        <w:t>确认、递交、撤回、修改招标项目投标文件、签订合同和处理有关事宜，</w:t>
      </w:r>
      <w:r>
        <w:rPr>
          <w:rFonts w:hint="default" w:ascii="Times New Roman" w:hAnsi="Times New Roman" w:cs="Times New Roman"/>
          <w:i w:val="0"/>
          <w:iCs w:val="0"/>
          <w:color w:val="auto"/>
          <w:szCs w:val="21"/>
          <w:highlight w:val="none"/>
        </w:rPr>
        <w:t>其法律后果由我方承担。</w:t>
      </w:r>
    </w:p>
    <w:p>
      <w:pPr>
        <w:spacing w:line="440" w:lineRule="exact"/>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 xml:space="preserve">    委托期限：</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w:t>
      </w:r>
    </w:p>
    <w:p>
      <w:pPr>
        <w:spacing w:line="440" w:lineRule="exact"/>
        <w:ind w:firstLine="420" w:firstLineChars="200"/>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代理人无转委托权。</w:t>
      </w:r>
    </w:p>
    <w:p>
      <w:pPr>
        <w:spacing w:line="440" w:lineRule="exact"/>
        <w:ind w:firstLine="420" w:firstLineChars="200"/>
        <w:rPr>
          <w:rFonts w:hint="default" w:ascii="Times New Roman" w:hAnsi="Times New Roman" w:cs="Times New Roman"/>
          <w:i w:val="0"/>
          <w:iCs w:val="0"/>
          <w:color w:val="auto"/>
          <w:szCs w:val="21"/>
          <w:highlight w:val="none"/>
          <w:lang w:val="en-US" w:eastAsia="zh-CN"/>
        </w:rPr>
      </w:pPr>
      <w:r>
        <w:rPr>
          <w:rFonts w:hint="default" w:ascii="Times New Roman" w:hAnsi="Times New Roman" w:cs="Times New Roman"/>
          <w:i w:val="0"/>
          <w:iCs w:val="0"/>
          <w:color w:val="auto"/>
          <w:szCs w:val="21"/>
          <w:highlight w:val="none"/>
        </w:rPr>
        <w:t>附：法定代表人身份</w:t>
      </w:r>
      <w:r>
        <w:rPr>
          <w:rFonts w:hint="eastAsia" w:ascii="Times New Roman" w:hAnsi="Times New Roman" w:cs="Times New Roman"/>
          <w:i w:val="0"/>
          <w:iCs w:val="0"/>
          <w:color w:val="auto"/>
          <w:szCs w:val="21"/>
          <w:highlight w:val="none"/>
          <w:lang w:val="en-US" w:eastAsia="zh-CN"/>
        </w:rPr>
        <w:t>证复印件、委托代理人身份证复印件、委托代理人2023年6月起任意3个月及以上养老保险证明</w:t>
      </w:r>
    </w:p>
    <w:p>
      <w:pPr>
        <w:spacing w:line="440" w:lineRule="exact"/>
        <w:ind w:firstLine="420" w:firstLineChars="200"/>
        <w:rPr>
          <w:rFonts w:hint="eastAsia" w:ascii="Times New Roman" w:hAnsi="Times New Roman" w:cs="Times New Roman"/>
          <w:i w:val="0"/>
          <w:iCs w:val="0"/>
          <w:color w:val="auto"/>
          <w:szCs w:val="21"/>
          <w:highlight w:val="none"/>
          <w:lang w:val="en-US" w:eastAsia="zh-CN"/>
        </w:rPr>
      </w:pPr>
    </w:p>
    <w:p>
      <w:pPr>
        <w:spacing w:line="440" w:lineRule="exact"/>
        <w:ind w:firstLine="420" w:firstLineChars="200"/>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注：本授权委托书需由投标人加盖单位公章并由其法定代表人和委托代理人签字。</w:t>
      </w:r>
    </w:p>
    <w:p>
      <w:pPr>
        <w:spacing w:line="440" w:lineRule="exact"/>
        <w:rPr>
          <w:rFonts w:hint="default" w:ascii="Times New Roman" w:hAnsi="Times New Roman" w:cs="Times New Roman"/>
          <w:i w:val="0"/>
          <w:iCs w:val="0"/>
          <w:color w:val="auto"/>
          <w:szCs w:val="21"/>
          <w:highlight w:val="none"/>
        </w:rPr>
      </w:pPr>
    </w:p>
    <w:p>
      <w:pPr>
        <w:spacing w:line="440" w:lineRule="exact"/>
        <w:rPr>
          <w:rFonts w:hint="default" w:ascii="Times New Roman" w:hAnsi="Times New Roman" w:cs="Times New Roman"/>
          <w:i w:val="0"/>
          <w:iCs w:val="0"/>
          <w:color w:val="auto"/>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投</w:t>
      </w:r>
      <w:r>
        <w:rPr>
          <w:rFonts w:hint="eastAsia" w:ascii="Times New Roman" w:hAnsi="Times New Roman" w:cs="Times New Roman"/>
          <w:i w:val="0"/>
          <w:iCs w:val="0"/>
          <w:color w:val="auto"/>
          <w:szCs w:val="21"/>
          <w:highlight w:val="none"/>
          <w:lang w:val="en-US" w:eastAsia="zh-CN"/>
        </w:rPr>
        <w:t xml:space="preserve">  </w:t>
      </w:r>
      <w:r>
        <w:rPr>
          <w:rFonts w:hint="default" w:ascii="Times New Roman" w:hAnsi="Times New Roman" w:cs="Times New Roman"/>
          <w:i w:val="0"/>
          <w:iCs w:val="0"/>
          <w:color w:val="auto"/>
          <w:szCs w:val="21"/>
          <w:highlight w:val="none"/>
        </w:rPr>
        <w:t>标</w:t>
      </w:r>
      <w:r>
        <w:rPr>
          <w:rFonts w:hint="eastAsia" w:ascii="Times New Roman" w:hAnsi="Times New Roman" w:cs="Times New Roman"/>
          <w:i w:val="0"/>
          <w:iCs w:val="0"/>
          <w:color w:val="auto"/>
          <w:szCs w:val="21"/>
          <w:highlight w:val="none"/>
          <w:lang w:val="en-US" w:eastAsia="zh-CN"/>
        </w:rPr>
        <w:t xml:space="preserve">  </w:t>
      </w:r>
      <w:r>
        <w:rPr>
          <w:rFonts w:hint="default" w:ascii="Times New Roman" w:hAnsi="Times New Roman" w:cs="Times New Roman"/>
          <w:i w:val="0"/>
          <w:iCs w:val="0"/>
          <w:color w:val="auto"/>
          <w:szCs w:val="21"/>
          <w:highlight w:val="none"/>
        </w:rPr>
        <w:t>人：</w:t>
      </w:r>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u w:val="single"/>
          <w:lang w:val="en-US" w:eastAsia="zh-CN"/>
        </w:rPr>
        <w:t xml:space="preserve"> </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法定代表人：</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（签字</w:t>
      </w:r>
      <w:r>
        <w:rPr>
          <w:rFonts w:hint="eastAsia" w:ascii="Times New Roman" w:hAnsi="Times New Roman" w:cs="Times New Roman"/>
          <w:i w:val="0"/>
          <w:iCs w:val="0"/>
          <w:color w:val="auto"/>
          <w:szCs w:val="21"/>
          <w:highlight w:val="none"/>
          <w:lang w:val="en-US" w:eastAsia="zh-CN"/>
        </w:rPr>
        <w:t>或盖章</w:t>
      </w:r>
      <w:r>
        <w:rPr>
          <w:rFonts w:hint="default" w:ascii="Times New Roman" w:hAnsi="Times New Roman" w:cs="Times New Roman"/>
          <w:i w:val="0"/>
          <w:iCs w:val="0"/>
          <w:color w:val="auto"/>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身份证号码：</w:t>
      </w:r>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u w:val="single"/>
          <w:lang w:val="en-US" w:eastAsia="zh-CN"/>
        </w:rPr>
        <w:t xml:space="preserve">     </w:t>
      </w:r>
      <w:r>
        <w:rPr>
          <w:rFonts w:hint="default" w:ascii="Times New Roman" w:hAnsi="Times New Roman" w:cs="Times New Roman"/>
          <w:i w:val="0"/>
          <w:iCs w:val="0"/>
          <w:color w:val="auto"/>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委托代理人：</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i w:val="0"/>
          <w:iCs w:val="0"/>
          <w:color w:val="auto"/>
          <w:szCs w:val="21"/>
          <w:highlight w:val="none"/>
          <w:u w:val="single"/>
        </w:rPr>
      </w:pPr>
      <w:r>
        <w:rPr>
          <w:rFonts w:hint="default" w:ascii="Times New Roman" w:hAnsi="Times New Roman" w:cs="Times New Roman"/>
          <w:i w:val="0"/>
          <w:iCs w:val="0"/>
          <w:color w:val="auto"/>
          <w:szCs w:val="21"/>
          <w:highlight w:val="none"/>
        </w:rPr>
        <w:t>身份证号码：</w:t>
      </w:r>
      <w:r>
        <w:rPr>
          <w:rFonts w:hint="default" w:ascii="Times New Roman" w:hAnsi="Times New Roman" w:cs="Times New Roman"/>
          <w:i w:val="0"/>
          <w:iCs w:val="0"/>
          <w:color w:val="auto"/>
          <w:szCs w:val="21"/>
          <w:highlight w:val="none"/>
          <w:u w:val="single"/>
        </w:rPr>
        <w:t xml:space="preserve">                     </w:t>
      </w:r>
      <w:r>
        <w:rPr>
          <w:rFonts w:hint="eastAsia" w:ascii="Times New Roman" w:hAnsi="Times New Roman" w:cs="Times New Roman"/>
          <w:i w:val="0"/>
          <w:iCs w:val="0"/>
          <w:color w:val="auto"/>
          <w:szCs w:val="21"/>
          <w:highlight w:val="none"/>
          <w:u w:val="single"/>
          <w:lang w:val="en-US" w:eastAsia="zh-CN"/>
        </w:rPr>
        <w:t xml:space="preserve">              </w:t>
      </w:r>
      <w:r>
        <w:rPr>
          <w:rFonts w:hint="default" w:ascii="Times New Roman" w:hAnsi="Times New Roman" w:cs="Times New Roman"/>
          <w:i w:val="0"/>
          <w:iCs w:val="0"/>
          <w:color w:val="auto"/>
          <w:szCs w:val="21"/>
          <w:highlight w:val="none"/>
          <w:u w:val="single"/>
        </w:rPr>
        <w:t xml:space="preserve">       </w:t>
      </w:r>
    </w:p>
    <w:p>
      <w:pPr>
        <w:spacing w:line="440" w:lineRule="exact"/>
        <w:rPr>
          <w:rFonts w:hint="default" w:ascii="Times New Roman" w:hAnsi="Times New Roman" w:cs="Times New Roman"/>
          <w:i w:val="0"/>
          <w:iCs w:val="0"/>
          <w:color w:val="auto"/>
          <w:szCs w:val="21"/>
          <w:highlight w:val="none"/>
        </w:rPr>
      </w:pPr>
    </w:p>
    <w:p>
      <w:pPr>
        <w:spacing w:line="440" w:lineRule="exact"/>
        <w:ind w:firstLine="3885" w:firstLineChars="1850"/>
        <w:rPr>
          <w:rFonts w:hint="default" w:ascii="Times New Roman" w:hAnsi="Times New Roman" w:eastAsia="黑体" w:cs="Times New Roman"/>
          <w:i w:val="0"/>
          <w:iCs w:val="0"/>
          <w:color w:val="auto"/>
          <w:szCs w:val="21"/>
          <w:highlight w:val="none"/>
        </w:rPr>
      </w:pP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年</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月</w:t>
      </w:r>
      <w:r>
        <w:rPr>
          <w:rFonts w:hint="default" w:ascii="Times New Roman" w:hAnsi="Times New Roman" w:cs="Times New Roman"/>
          <w:i w:val="0"/>
          <w:iCs w:val="0"/>
          <w:color w:val="auto"/>
          <w:szCs w:val="21"/>
          <w:highlight w:val="none"/>
          <w:u w:val="single"/>
        </w:rPr>
        <w:t xml:space="preserve">       </w:t>
      </w:r>
      <w:r>
        <w:rPr>
          <w:rFonts w:hint="default" w:ascii="Times New Roman" w:hAnsi="Times New Roman" w:cs="Times New Roman"/>
          <w:i w:val="0"/>
          <w:iCs w:val="0"/>
          <w:color w:val="auto"/>
          <w:szCs w:val="21"/>
          <w:highlight w:val="none"/>
        </w:rPr>
        <w:t>日</w:t>
      </w:r>
    </w:p>
    <w:p>
      <w:pPr>
        <w:spacing w:line="400" w:lineRule="exact"/>
        <w:rPr>
          <w:rFonts w:hint="default" w:ascii="Times New Roman" w:hAnsi="Times New Roman" w:cs="Times New Roman"/>
          <w:i w:val="0"/>
          <w:iCs w:val="0"/>
          <w:color w:val="auto"/>
          <w:highlight w:val="none"/>
        </w:rPr>
      </w:pPr>
      <w:r>
        <w:rPr>
          <w:rFonts w:hint="default" w:ascii="Times New Roman" w:hAnsi="Times New Roman" w:eastAsia="黑体" w:cs="Times New Roman"/>
          <w:i w:val="0"/>
          <w:iCs w:val="0"/>
          <w:color w:val="auto"/>
          <w:sz w:val="20"/>
          <w:szCs w:val="20"/>
          <w:highlight w:val="none"/>
        </w:rPr>
        <w:br w:type="page"/>
      </w:r>
    </w:p>
    <w:p>
      <w:pPr>
        <w:pStyle w:val="4"/>
        <w:jc w:val="center"/>
        <w:rPr>
          <w:rFonts w:hint="default" w:ascii="Times New Roman" w:hAnsi="Times New Roman" w:cs="Times New Roman"/>
          <w:i w:val="0"/>
          <w:iCs w:val="0"/>
          <w:color w:val="auto"/>
          <w:highlight w:val="none"/>
        </w:rPr>
      </w:pPr>
      <w:bookmarkStart w:id="457" w:name="_Toc152042583"/>
      <w:bookmarkStart w:id="458" w:name="_Toc247527834"/>
      <w:bookmarkStart w:id="459" w:name="_Toc144974862"/>
      <w:bookmarkStart w:id="460" w:name="_Toc152045794"/>
      <w:bookmarkStart w:id="461" w:name="_Toc247514286"/>
      <w:bookmarkStart w:id="462" w:name="_Toc300835216"/>
      <w:r>
        <w:rPr>
          <w:rFonts w:hint="default" w:ascii="Times New Roman" w:hAnsi="Times New Roman" w:cs="Times New Roman"/>
          <w:i w:val="0"/>
          <w:iCs w:val="0"/>
          <w:color w:val="auto"/>
          <w:highlight w:val="none"/>
          <w:lang w:val="en-US" w:eastAsia="zh-CN"/>
        </w:rPr>
        <w:t>三</w:t>
      </w:r>
      <w:r>
        <w:rPr>
          <w:rFonts w:hint="default" w:ascii="Times New Roman" w:hAnsi="Times New Roman" w:cs="Times New Roman"/>
          <w:i w:val="0"/>
          <w:iCs w:val="0"/>
          <w:color w:val="auto"/>
          <w:highlight w:val="none"/>
        </w:rPr>
        <w:t>、投标保证金</w:t>
      </w:r>
      <w:bookmarkEnd w:id="457"/>
      <w:bookmarkEnd w:id="458"/>
      <w:bookmarkEnd w:id="459"/>
      <w:bookmarkEnd w:id="460"/>
      <w:bookmarkEnd w:id="461"/>
      <w:bookmarkEnd w:id="46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i w:val="0"/>
          <w:iCs w:val="0"/>
          <w:color w:val="auto"/>
          <w:kern w:val="0"/>
          <w:sz w:val="24"/>
          <w:szCs w:val="24"/>
          <w:highlight w:val="none"/>
        </w:rPr>
      </w:pPr>
      <w:bookmarkStart w:id="463" w:name="_Toc296602998"/>
      <w:r>
        <w:rPr>
          <w:rFonts w:hint="default" w:ascii="Times New Roman" w:hAnsi="Times New Roman" w:cs="Times New Roman" w:eastAsiaTheme="minorEastAsia"/>
          <w:b w:val="0"/>
          <w:bCs/>
          <w:i w:val="0"/>
          <w:iCs w:val="0"/>
          <w:color w:val="auto"/>
          <w:kern w:val="0"/>
          <w:sz w:val="24"/>
          <w:szCs w:val="24"/>
          <w:highlight w:val="none"/>
        </w:rPr>
        <w:t>1</w:t>
      </w:r>
      <w:r>
        <w:rPr>
          <w:rFonts w:hint="default" w:ascii="Times New Roman" w:hAnsi="Times New Roman" w:cs="Times New Roman" w:eastAsiaTheme="minorEastAsia"/>
          <w:b w:val="0"/>
          <w:bCs/>
          <w:i w:val="0"/>
          <w:iCs w:val="0"/>
          <w:color w:val="auto"/>
          <w:kern w:val="0"/>
          <w:sz w:val="24"/>
          <w:szCs w:val="24"/>
          <w:highlight w:val="none"/>
          <w:lang w:val="en-US" w:eastAsia="zh-CN"/>
        </w:rPr>
        <w:t>.</w:t>
      </w:r>
      <w:r>
        <w:rPr>
          <w:rFonts w:hint="eastAsia" w:ascii="Times New Roman" w:hAnsi="Times New Roman" w:cs="Times New Roman"/>
          <w:b w:val="0"/>
          <w:bCs/>
          <w:i w:val="0"/>
          <w:iCs w:val="0"/>
          <w:color w:val="auto"/>
          <w:kern w:val="0"/>
          <w:sz w:val="24"/>
          <w:szCs w:val="24"/>
          <w:highlight w:val="none"/>
          <w:lang w:val="en-US" w:eastAsia="zh-CN"/>
        </w:rPr>
        <w:t>中国</w:t>
      </w:r>
      <w:r>
        <w:rPr>
          <w:rFonts w:hint="default" w:ascii="Times New Roman" w:hAnsi="Times New Roman" w:cs="Times New Roman" w:eastAsiaTheme="minorEastAsia"/>
          <w:b w:val="0"/>
          <w:bCs/>
          <w:i w:val="0"/>
          <w:iCs w:val="0"/>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i w:val="0"/>
          <w:iCs w:val="0"/>
          <w:color w:val="auto"/>
          <w:kern w:val="0"/>
          <w:sz w:val="24"/>
          <w:szCs w:val="24"/>
          <w:highlight w:val="none"/>
          <w:lang w:val="en-US" w:eastAsia="zh-CN"/>
        </w:rPr>
        <w:t>或投标人公章</w:t>
      </w:r>
      <w:r>
        <w:rPr>
          <w:rFonts w:hint="default" w:ascii="Times New Roman" w:hAnsi="Times New Roman" w:cs="Times New Roman" w:eastAsiaTheme="minorEastAsia"/>
          <w:b w:val="0"/>
          <w:bCs/>
          <w:i w:val="0"/>
          <w:iCs w:val="0"/>
          <w:color w:val="auto"/>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i w:val="0"/>
          <w:iCs w:val="0"/>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i w:val="0"/>
          <w:iCs w:val="0"/>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i w:val="0"/>
          <w:iCs w:val="0"/>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i w:val="0"/>
          <w:iCs w:val="0"/>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i w:val="0"/>
          <w:iCs w:val="0"/>
          <w:color w:val="auto"/>
          <w:kern w:val="0"/>
          <w:sz w:val="24"/>
          <w:szCs w:val="24"/>
          <w:highlight w:val="none"/>
        </w:rPr>
      </w:pPr>
      <w:r>
        <w:rPr>
          <w:rFonts w:hint="default" w:ascii="Times New Roman" w:hAnsi="Times New Roman" w:cs="Times New Roman" w:eastAsiaTheme="minorEastAsia"/>
          <w:b w:val="0"/>
          <w:bCs/>
          <w:i w:val="0"/>
          <w:iCs w:val="0"/>
          <w:color w:val="auto"/>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i w:val="0"/>
          <w:iCs w:val="0"/>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i w:val="0"/>
          <w:iCs w:val="0"/>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i w:val="0"/>
          <w:iCs w:val="0"/>
          <w:color w:val="auto"/>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i w:val="0"/>
          <w:iCs w:val="0"/>
          <w:color w:val="auto"/>
          <w:kern w:val="0"/>
          <w:sz w:val="24"/>
          <w:szCs w:val="24"/>
          <w:highlight w:val="none"/>
        </w:rPr>
      </w:pPr>
    </w:p>
    <w:p>
      <w:pPr>
        <w:spacing w:line="440" w:lineRule="exact"/>
        <w:ind w:firstLine="482" w:firstLineChars="200"/>
        <w:rPr>
          <w:rFonts w:ascii="Times New Roman" w:hAnsi="Times New Roman"/>
          <w:i w:val="0"/>
          <w:iCs w:val="0"/>
          <w:color w:val="auto"/>
          <w:szCs w:val="21"/>
          <w:highlight w:val="none"/>
        </w:rPr>
      </w:pPr>
      <w:r>
        <w:rPr>
          <w:rFonts w:hint="default" w:ascii="Times New Roman" w:hAnsi="Times New Roman" w:cs="Times New Roman" w:eastAsiaTheme="minorEastAsia"/>
          <w:b/>
          <w:i w:val="0"/>
          <w:iCs w:val="0"/>
          <w:color w:val="auto"/>
          <w:kern w:val="0"/>
          <w:sz w:val="24"/>
          <w:szCs w:val="24"/>
          <w:highlight w:val="none"/>
        </w:rPr>
        <w:t>备注：</w:t>
      </w:r>
      <w:r>
        <w:rPr>
          <w:rFonts w:hint="default" w:ascii="Times New Roman" w:hAnsi="Times New Roman" w:cs="Times New Roman" w:eastAsiaTheme="minorEastAsia"/>
          <w:i w:val="0"/>
          <w:iCs w:val="0"/>
          <w:color w:val="auto"/>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i w:val="0"/>
          <w:iCs w:val="0"/>
          <w:color w:val="auto"/>
          <w:highlight w:val="none"/>
        </w:rPr>
      </w:pPr>
    </w:p>
    <w:bookmarkEnd w:id="463"/>
    <w:p>
      <w:pPr>
        <w:rPr>
          <w:rFonts w:hint="default" w:ascii="Times New Roman" w:hAnsi="Times New Roman" w:cs="Times New Roman"/>
          <w:i w:val="0"/>
          <w:iCs w:val="0"/>
          <w:color w:val="auto"/>
          <w:highlight w:val="none"/>
        </w:rPr>
      </w:pPr>
      <w:bookmarkStart w:id="464" w:name="_Toc144974863"/>
      <w:bookmarkStart w:id="465" w:name="_Toc300835218"/>
      <w:bookmarkStart w:id="466" w:name="_Toc152045795"/>
      <w:bookmarkStart w:id="467" w:name="_Toc152042584"/>
      <w:bookmarkStart w:id="468" w:name="_Toc247514287"/>
      <w:bookmarkStart w:id="469" w:name="_Toc247527835"/>
      <w:r>
        <w:rPr>
          <w:rFonts w:hint="default" w:ascii="Times New Roman" w:hAnsi="Times New Roman" w:cs="Times New Roman"/>
          <w:i w:val="0"/>
          <w:iCs w:val="0"/>
          <w:color w:val="auto"/>
          <w:highlight w:val="none"/>
        </w:rPr>
        <w:br w:type="page"/>
      </w:r>
    </w:p>
    <w:p>
      <w:pPr>
        <w:pStyle w:val="4"/>
        <w:jc w:val="center"/>
        <w:rPr>
          <w:rFonts w:hint="eastAsia"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四</w:t>
      </w:r>
      <w:r>
        <w:rPr>
          <w:rFonts w:hint="default" w:ascii="Times New Roman" w:hAnsi="Times New Roman" w:cs="Times New Roman"/>
          <w:i w:val="0"/>
          <w:iCs w:val="0"/>
          <w:color w:val="auto"/>
          <w:highlight w:val="none"/>
        </w:rPr>
        <w:t>、</w:t>
      </w:r>
      <w:bookmarkEnd w:id="464"/>
      <w:bookmarkEnd w:id="465"/>
      <w:bookmarkEnd w:id="466"/>
      <w:bookmarkEnd w:id="467"/>
      <w:bookmarkEnd w:id="468"/>
      <w:bookmarkEnd w:id="469"/>
      <w:r>
        <w:rPr>
          <w:rFonts w:hint="eastAsia" w:ascii="Times New Roman" w:hAnsi="Times New Roman" w:cs="Times New Roman"/>
          <w:i w:val="0"/>
          <w:iCs w:val="0"/>
          <w:color w:val="auto"/>
          <w:highlight w:val="none"/>
          <w:lang w:val="en-US" w:eastAsia="zh-CN"/>
        </w:rPr>
        <w:t>服务费用清单</w:t>
      </w:r>
    </w:p>
    <w:p>
      <w:pPr>
        <w:ind w:firstLine="420" w:firstLineChars="200"/>
        <w:rPr>
          <w:rFonts w:hint="eastAsia"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1.服务费用清单说明</w:t>
      </w:r>
    </w:p>
    <w:p>
      <w:pPr>
        <w:rPr>
          <w:rFonts w:hint="eastAsia" w:ascii="Times New Roman" w:hAnsi="Times New Roman" w:cs="Times New Roman"/>
          <w:i w:val="0"/>
          <w:iCs w:val="0"/>
          <w:color w:val="auto"/>
          <w:highlight w:val="none"/>
          <w:lang w:val="en-US" w:eastAsia="zh-CN"/>
        </w:rPr>
      </w:pPr>
    </w:p>
    <w:p>
      <w:pPr>
        <w:ind w:firstLine="420" w:firstLineChars="200"/>
        <w:rPr>
          <w:rFonts w:hint="default"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2.服务费用清单</w:t>
      </w:r>
    </w:p>
    <w:p>
      <w:pPr>
        <w:rPr>
          <w:rFonts w:hint="default" w:ascii="Times New Roman" w:hAnsi="Times New Roman" w:cs="Times New Roman"/>
          <w:i w:val="0"/>
          <w:iCs w:val="0"/>
          <w:color w:val="auto"/>
          <w:highlight w:val="none"/>
          <w:lang w:val="en-US" w:eastAsia="zh-CN"/>
        </w:rPr>
      </w:pPr>
    </w:p>
    <w:p>
      <w:pPr>
        <w:jc w:val="right"/>
        <w:rPr>
          <w:rFonts w:hint="default"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i w:val="0"/>
                <w:iCs w:val="0"/>
                <w:color w:val="auto"/>
                <w:highlight w:val="none"/>
                <w:vertAlign w:val="baseline"/>
                <w:lang w:val="en-US" w:eastAsia="zh-CN"/>
              </w:rPr>
            </w:pPr>
            <w:bookmarkStart w:id="470" w:name="_Toc247527836"/>
            <w:bookmarkStart w:id="471" w:name="_Toc152045796"/>
            <w:bookmarkStart w:id="472" w:name="_Toc152042585"/>
            <w:bookmarkStart w:id="473" w:name="_Toc300835221"/>
            <w:bookmarkStart w:id="474" w:name="_Toc144974864"/>
            <w:bookmarkStart w:id="475" w:name="_Toc247514288"/>
            <w:r>
              <w:rPr>
                <w:rFonts w:hint="eastAsia" w:ascii="Times New Roman" w:hAnsi="Times New Roman" w:cs="Times New Roman"/>
                <w:b/>
                <w:bCs/>
                <w:i w:val="0"/>
                <w:iCs w:val="0"/>
                <w:color w:val="auto"/>
                <w:highlight w:val="none"/>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i w:val="0"/>
                <w:iCs w:val="0"/>
                <w:color w:val="auto"/>
                <w:highlight w:val="none"/>
                <w:vertAlign w:val="baseline"/>
                <w:lang w:val="en-US" w:eastAsia="zh-CN"/>
              </w:rPr>
            </w:pPr>
            <w:r>
              <w:rPr>
                <w:rFonts w:hint="eastAsia" w:ascii="Times New Roman" w:hAnsi="Times New Roman" w:cs="Times New Roman"/>
                <w:b/>
                <w:bCs/>
                <w:i w:val="0"/>
                <w:iCs w:val="0"/>
                <w:color w:val="auto"/>
                <w:highlight w:val="none"/>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i w:val="0"/>
                <w:iCs w:val="0"/>
                <w:color w:val="auto"/>
                <w:highlight w:val="none"/>
                <w:vertAlign w:val="baseline"/>
                <w:lang w:val="en-US" w:eastAsia="zh-CN"/>
              </w:rPr>
            </w:pPr>
            <w:r>
              <w:rPr>
                <w:rFonts w:hint="eastAsia" w:ascii="Times New Roman" w:hAnsi="Times New Roman" w:cs="Times New Roman"/>
                <w:b/>
                <w:bCs/>
                <w:i w:val="0"/>
                <w:iCs w:val="0"/>
                <w:color w:val="auto"/>
                <w:highlight w:val="none"/>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i w:val="0"/>
                <w:iCs w:val="0"/>
                <w:color w:val="auto"/>
                <w:highlight w:val="none"/>
                <w:vertAlign w:val="baseline"/>
                <w:lang w:val="en-US" w:eastAsia="zh-CN"/>
              </w:rPr>
            </w:pPr>
            <w:r>
              <w:rPr>
                <w:rFonts w:hint="eastAsia" w:ascii="Times New Roman" w:hAnsi="Times New Roman" w:cs="Times New Roman"/>
                <w:b/>
                <w:bCs/>
                <w:i w:val="0"/>
                <w:iCs w:val="0"/>
                <w:color w:val="auto"/>
                <w:highlight w:val="none"/>
                <w:vertAlign w:val="baseline"/>
                <w:lang w:val="en-US" w:eastAsia="zh-CN"/>
              </w:rPr>
              <w:t>金额（元）</w:t>
            </w:r>
          </w:p>
        </w:tc>
        <w:tc>
          <w:tcPr>
            <w:tcW w:w="2001" w:type="dxa"/>
            <w:vAlign w:val="center"/>
          </w:tcPr>
          <w:p>
            <w:pPr>
              <w:jc w:val="center"/>
              <w:rPr>
                <w:rFonts w:hint="default" w:ascii="Times New Roman" w:hAnsi="Times New Roman" w:cs="Times New Roman"/>
                <w:b/>
                <w:bCs/>
                <w:i w:val="0"/>
                <w:iCs w:val="0"/>
                <w:color w:val="auto"/>
                <w:highlight w:val="none"/>
                <w:vertAlign w:val="baseline"/>
                <w:lang w:val="en-US" w:eastAsia="zh-CN"/>
              </w:rPr>
            </w:pPr>
            <w:r>
              <w:rPr>
                <w:rFonts w:hint="eastAsia" w:ascii="Times New Roman" w:hAnsi="Times New Roman" w:cs="Times New Roman"/>
                <w:b/>
                <w:bCs/>
                <w:i w:val="0"/>
                <w:iCs w:val="0"/>
                <w:color w:val="auto"/>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i w:val="0"/>
                <w:iCs w:val="0"/>
                <w:color w:val="auto"/>
                <w:highlight w:val="none"/>
                <w:vertAlign w:val="baseline"/>
                <w:lang w:val="en-US" w:eastAsia="zh-CN"/>
              </w:rPr>
            </w:pPr>
            <w:r>
              <w:rPr>
                <w:rFonts w:hint="eastAsia" w:ascii="Times New Roman" w:hAnsi="Times New Roman" w:cs="Times New Roman"/>
                <w:i w:val="0"/>
                <w:iCs w:val="0"/>
                <w:color w:val="auto"/>
                <w:highlight w:val="none"/>
                <w:vertAlign w:val="baseline"/>
                <w:lang w:val="en-US" w:eastAsia="zh-CN"/>
              </w:rPr>
              <w:t>1</w:t>
            </w:r>
          </w:p>
        </w:tc>
        <w:tc>
          <w:tcPr>
            <w:tcW w:w="2268" w:type="dxa"/>
            <w:vAlign w:val="center"/>
          </w:tcPr>
          <w:p>
            <w:pPr>
              <w:jc w:val="center"/>
              <w:rPr>
                <w:rFonts w:hint="default" w:ascii="Times New Roman" w:hAnsi="Times New Roman" w:cs="Times New Roman"/>
                <w:i w:val="0"/>
                <w:iCs w:val="0"/>
                <w:color w:val="auto"/>
                <w:highlight w:val="none"/>
                <w:vertAlign w:val="baseline"/>
              </w:rPr>
            </w:pPr>
          </w:p>
        </w:tc>
        <w:tc>
          <w:tcPr>
            <w:tcW w:w="2268" w:type="dxa"/>
            <w:vAlign w:val="center"/>
          </w:tcPr>
          <w:p>
            <w:pPr>
              <w:jc w:val="center"/>
              <w:rPr>
                <w:rFonts w:hint="default" w:ascii="Times New Roman" w:hAnsi="Times New Roman" w:cs="Times New Roman"/>
                <w:i w:val="0"/>
                <w:iCs w:val="0"/>
                <w:color w:val="auto"/>
                <w:highlight w:val="none"/>
                <w:vertAlign w:val="baseline"/>
              </w:rPr>
            </w:pPr>
          </w:p>
        </w:tc>
        <w:tc>
          <w:tcPr>
            <w:tcW w:w="1134" w:type="dxa"/>
            <w:vAlign w:val="center"/>
          </w:tcPr>
          <w:p>
            <w:pPr>
              <w:jc w:val="center"/>
              <w:rPr>
                <w:rFonts w:hint="default" w:ascii="Times New Roman" w:hAnsi="Times New Roman" w:cs="Times New Roman"/>
                <w:i w:val="0"/>
                <w:iCs w:val="0"/>
                <w:color w:val="auto"/>
                <w:highlight w:val="none"/>
                <w:vertAlign w:val="baseline"/>
              </w:rPr>
            </w:pPr>
          </w:p>
        </w:tc>
        <w:tc>
          <w:tcPr>
            <w:tcW w:w="2001" w:type="dxa"/>
            <w:vAlign w:val="center"/>
          </w:tcPr>
          <w:p>
            <w:pPr>
              <w:jc w:val="center"/>
              <w:rPr>
                <w:rFonts w:hint="default" w:ascii="Times New Roman" w:hAnsi="Times New Roman" w:cs="Times New Roman"/>
                <w:i w:val="0"/>
                <w:iCs w:val="0"/>
                <w:color w:val="auto"/>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i w:val="0"/>
                <w:iCs w:val="0"/>
                <w:color w:val="auto"/>
                <w:highlight w:val="none"/>
                <w:vertAlign w:val="baseline"/>
                <w:lang w:val="en-US" w:eastAsia="zh-CN"/>
              </w:rPr>
            </w:pPr>
            <w:r>
              <w:rPr>
                <w:rFonts w:hint="eastAsia" w:ascii="Times New Roman" w:hAnsi="Times New Roman" w:cs="Times New Roman"/>
                <w:i w:val="0"/>
                <w:iCs w:val="0"/>
                <w:color w:val="auto"/>
                <w:highlight w:val="none"/>
                <w:vertAlign w:val="baseline"/>
                <w:lang w:val="en-US" w:eastAsia="zh-CN"/>
              </w:rPr>
              <w:t>2</w:t>
            </w:r>
          </w:p>
        </w:tc>
        <w:tc>
          <w:tcPr>
            <w:tcW w:w="2268" w:type="dxa"/>
            <w:vAlign w:val="center"/>
          </w:tcPr>
          <w:p>
            <w:pPr>
              <w:jc w:val="center"/>
              <w:rPr>
                <w:rFonts w:hint="default" w:ascii="Times New Roman" w:hAnsi="Times New Roman" w:cs="Times New Roman"/>
                <w:i w:val="0"/>
                <w:iCs w:val="0"/>
                <w:color w:val="auto"/>
                <w:highlight w:val="none"/>
                <w:vertAlign w:val="baseline"/>
              </w:rPr>
            </w:pPr>
          </w:p>
        </w:tc>
        <w:tc>
          <w:tcPr>
            <w:tcW w:w="2268" w:type="dxa"/>
            <w:vAlign w:val="center"/>
          </w:tcPr>
          <w:p>
            <w:pPr>
              <w:jc w:val="center"/>
              <w:rPr>
                <w:rFonts w:hint="default" w:ascii="Times New Roman" w:hAnsi="Times New Roman" w:cs="Times New Roman"/>
                <w:i w:val="0"/>
                <w:iCs w:val="0"/>
                <w:color w:val="auto"/>
                <w:highlight w:val="none"/>
                <w:vertAlign w:val="baseline"/>
              </w:rPr>
            </w:pPr>
          </w:p>
        </w:tc>
        <w:tc>
          <w:tcPr>
            <w:tcW w:w="1134" w:type="dxa"/>
            <w:vAlign w:val="center"/>
          </w:tcPr>
          <w:p>
            <w:pPr>
              <w:jc w:val="center"/>
              <w:rPr>
                <w:rFonts w:hint="default" w:ascii="Times New Roman" w:hAnsi="Times New Roman" w:cs="Times New Roman"/>
                <w:i w:val="0"/>
                <w:iCs w:val="0"/>
                <w:color w:val="auto"/>
                <w:highlight w:val="none"/>
                <w:vertAlign w:val="baseline"/>
              </w:rPr>
            </w:pPr>
          </w:p>
        </w:tc>
        <w:tc>
          <w:tcPr>
            <w:tcW w:w="2001" w:type="dxa"/>
            <w:vAlign w:val="center"/>
          </w:tcPr>
          <w:p>
            <w:pPr>
              <w:jc w:val="center"/>
              <w:rPr>
                <w:rFonts w:hint="default" w:ascii="Times New Roman" w:hAnsi="Times New Roman" w:cs="Times New Roman"/>
                <w:i w:val="0"/>
                <w:iCs w:val="0"/>
                <w:color w:val="auto"/>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eastAsia" w:ascii="Times New Roman" w:hAnsi="Times New Roman" w:cs="Times New Roman" w:eastAsiaTheme="minorEastAsia"/>
                <w:i w:val="0"/>
                <w:iCs w:val="0"/>
                <w:color w:val="auto"/>
                <w:highlight w:val="none"/>
                <w:vertAlign w:val="baseline"/>
                <w:lang w:val="en-US" w:eastAsia="zh-CN"/>
              </w:rPr>
            </w:pPr>
            <w:r>
              <w:rPr>
                <w:rFonts w:hint="eastAsia" w:ascii="Times New Roman" w:hAnsi="Times New Roman" w:cs="Times New Roman"/>
                <w:i w:val="0"/>
                <w:iCs w:val="0"/>
                <w:color w:val="auto"/>
                <w:highlight w:val="none"/>
                <w:vertAlign w:val="baseline"/>
                <w:lang w:val="en-US" w:eastAsia="zh-CN"/>
              </w:rPr>
              <w:t>3</w:t>
            </w:r>
          </w:p>
        </w:tc>
        <w:tc>
          <w:tcPr>
            <w:tcW w:w="2268" w:type="dxa"/>
            <w:vAlign w:val="center"/>
          </w:tcPr>
          <w:p>
            <w:pPr>
              <w:jc w:val="center"/>
              <w:rPr>
                <w:rFonts w:hint="default" w:ascii="Times New Roman" w:hAnsi="Times New Roman" w:cs="Times New Roman"/>
                <w:i w:val="0"/>
                <w:iCs w:val="0"/>
                <w:color w:val="auto"/>
                <w:highlight w:val="none"/>
                <w:vertAlign w:val="baseline"/>
              </w:rPr>
            </w:pPr>
          </w:p>
        </w:tc>
        <w:tc>
          <w:tcPr>
            <w:tcW w:w="2268" w:type="dxa"/>
            <w:vAlign w:val="center"/>
          </w:tcPr>
          <w:p>
            <w:pPr>
              <w:jc w:val="center"/>
              <w:rPr>
                <w:rFonts w:hint="default" w:ascii="Times New Roman" w:hAnsi="Times New Roman" w:cs="Times New Roman"/>
                <w:i w:val="0"/>
                <w:iCs w:val="0"/>
                <w:color w:val="auto"/>
                <w:highlight w:val="none"/>
                <w:vertAlign w:val="baseline"/>
              </w:rPr>
            </w:pPr>
          </w:p>
        </w:tc>
        <w:tc>
          <w:tcPr>
            <w:tcW w:w="1134" w:type="dxa"/>
            <w:vAlign w:val="center"/>
          </w:tcPr>
          <w:p>
            <w:pPr>
              <w:jc w:val="center"/>
              <w:rPr>
                <w:rFonts w:hint="default" w:ascii="Times New Roman" w:hAnsi="Times New Roman" w:cs="Times New Roman"/>
                <w:i w:val="0"/>
                <w:iCs w:val="0"/>
                <w:color w:val="auto"/>
                <w:highlight w:val="none"/>
                <w:vertAlign w:val="baseline"/>
              </w:rPr>
            </w:pPr>
          </w:p>
        </w:tc>
        <w:tc>
          <w:tcPr>
            <w:tcW w:w="2001" w:type="dxa"/>
            <w:vAlign w:val="center"/>
          </w:tcPr>
          <w:p>
            <w:pPr>
              <w:jc w:val="center"/>
              <w:rPr>
                <w:rFonts w:hint="default" w:ascii="Times New Roman" w:hAnsi="Times New Roman" w:cs="Times New Roman"/>
                <w:i w:val="0"/>
                <w:iCs w:val="0"/>
                <w:color w:val="auto"/>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i w:val="0"/>
                <w:iCs w:val="0"/>
                <w:color w:val="auto"/>
                <w:highlight w:val="none"/>
                <w:vertAlign w:val="baseline"/>
                <w:lang w:val="en-US" w:eastAsia="zh-CN"/>
              </w:rPr>
            </w:pPr>
            <w:r>
              <w:rPr>
                <w:rFonts w:hint="eastAsia" w:ascii="Times New Roman" w:hAnsi="Times New Roman" w:cs="Times New Roman"/>
                <w:i w:val="0"/>
                <w:iCs w:val="0"/>
                <w:color w:val="auto"/>
                <w:highlight w:val="none"/>
                <w:vertAlign w:val="baseline"/>
                <w:lang w:val="en-US" w:eastAsia="zh-CN"/>
              </w:rPr>
              <w:t>4</w:t>
            </w:r>
          </w:p>
        </w:tc>
        <w:tc>
          <w:tcPr>
            <w:tcW w:w="2268" w:type="dxa"/>
            <w:vAlign w:val="center"/>
          </w:tcPr>
          <w:p>
            <w:pPr>
              <w:jc w:val="center"/>
              <w:rPr>
                <w:rFonts w:hint="default" w:ascii="Times New Roman" w:hAnsi="Times New Roman" w:cs="Times New Roman"/>
                <w:i w:val="0"/>
                <w:iCs w:val="0"/>
                <w:color w:val="auto"/>
                <w:highlight w:val="none"/>
                <w:vertAlign w:val="baseline"/>
              </w:rPr>
            </w:pPr>
          </w:p>
        </w:tc>
        <w:tc>
          <w:tcPr>
            <w:tcW w:w="2268" w:type="dxa"/>
            <w:vAlign w:val="center"/>
          </w:tcPr>
          <w:p>
            <w:pPr>
              <w:jc w:val="center"/>
              <w:rPr>
                <w:rFonts w:hint="default" w:ascii="Times New Roman" w:hAnsi="Times New Roman" w:cs="Times New Roman"/>
                <w:i w:val="0"/>
                <w:iCs w:val="0"/>
                <w:color w:val="auto"/>
                <w:highlight w:val="none"/>
                <w:vertAlign w:val="baseline"/>
              </w:rPr>
            </w:pPr>
          </w:p>
        </w:tc>
        <w:tc>
          <w:tcPr>
            <w:tcW w:w="1134" w:type="dxa"/>
            <w:vAlign w:val="center"/>
          </w:tcPr>
          <w:p>
            <w:pPr>
              <w:jc w:val="center"/>
              <w:rPr>
                <w:rFonts w:hint="default" w:ascii="Times New Roman" w:hAnsi="Times New Roman" w:cs="Times New Roman"/>
                <w:i w:val="0"/>
                <w:iCs w:val="0"/>
                <w:color w:val="auto"/>
                <w:highlight w:val="none"/>
                <w:vertAlign w:val="baseline"/>
              </w:rPr>
            </w:pPr>
          </w:p>
        </w:tc>
        <w:tc>
          <w:tcPr>
            <w:tcW w:w="2001" w:type="dxa"/>
            <w:vAlign w:val="center"/>
          </w:tcPr>
          <w:p>
            <w:pPr>
              <w:jc w:val="center"/>
              <w:rPr>
                <w:rFonts w:hint="default" w:ascii="Times New Roman" w:hAnsi="Times New Roman" w:cs="Times New Roman"/>
                <w:i w:val="0"/>
                <w:iCs w:val="0"/>
                <w:color w:val="auto"/>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i w:val="0"/>
                <w:iCs w:val="0"/>
                <w:color w:val="auto"/>
                <w:highlight w:val="none"/>
                <w:vertAlign w:val="baseline"/>
                <w:lang w:val="en-US" w:eastAsia="zh-CN"/>
              </w:rPr>
            </w:pPr>
            <w:r>
              <w:rPr>
                <w:rFonts w:hint="eastAsia" w:ascii="Times New Roman" w:hAnsi="Times New Roman" w:cs="Times New Roman"/>
                <w:i w:val="0"/>
                <w:iCs w:val="0"/>
                <w:color w:val="auto"/>
                <w:highlight w:val="none"/>
                <w:vertAlign w:val="baseline"/>
                <w:lang w:val="en-US" w:eastAsia="zh-CN"/>
              </w:rPr>
              <w:t>5</w:t>
            </w:r>
          </w:p>
        </w:tc>
        <w:tc>
          <w:tcPr>
            <w:tcW w:w="2268" w:type="dxa"/>
            <w:vAlign w:val="center"/>
          </w:tcPr>
          <w:p>
            <w:pPr>
              <w:jc w:val="center"/>
              <w:rPr>
                <w:rFonts w:hint="default" w:ascii="Times New Roman" w:hAnsi="Times New Roman" w:cs="Times New Roman"/>
                <w:i w:val="0"/>
                <w:iCs w:val="0"/>
                <w:color w:val="auto"/>
                <w:highlight w:val="none"/>
                <w:vertAlign w:val="baseline"/>
              </w:rPr>
            </w:pPr>
          </w:p>
        </w:tc>
        <w:tc>
          <w:tcPr>
            <w:tcW w:w="2268" w:type="dxa"/>
            <w:vAlign w:val="center"/>
          </w:tcPr>
          <w:p>
            <w:pPr>
              <w:jc w:val="center"/>
              <w:rPr>
                <w:rFonts w:hint="default" w:ascii="Times New Roman" w:hAnsi="Times New Roman" w:cs="Times New Roman"/>
                <w:i w:val="0"/>
                <w:iCs w:val="0"/>
                <w:color w:val="auto"/>
                <w:highlight w:val="none"/>
                <w:vertAlign w:val="baseline"/>
              </w:rPr>
            </w:pPr>
          </w:p>
        </w:tc>
        <w:tc>
          <w:tcPr>
            <w:tcW w:w="1134" w:type="dxa"/>
            <w:vAlign w:val="center"/>
          </w:tcPr>
          <w:p>
            <w:pPr>
              <w:jc w:val="center"/>
              <w:rPr>
                <w:rFonts w:hint="default" w:ascii="Times New Roman" w:hAnsi="Times New Roman" w:cs="Times New Roman"/>
                <w:i w:val="0"/>
                <w:iCs w:val="0"/>
                <w:color w:val="auto"/>
                <w:highlight w:val="none"/>
                <w:vertAlign w:val="baseline"/>
              </w:rPr>
            </w:pPr>
          </w:p>
        </w:tc>
        <w:tc>
          <w:tcPr>
            <w:tcW w:w="2001" w:type="dxa"/>
            <w:vAlign w:val="center"/>
          </w:tcPr>
          <w:p>
            <w:pPr>
              <w:jc w:val="center"/>
              <w:rPr>
                <w:rFonts w:hint="default" w:ascii="Times New Roman" w:hAnsi="Times New Roman" w:cs="Times New Roman"/>
                <w:i w:val="0"/>
                <w:iCs w:val="0"/>
                <w:color w:val="auto"/>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i w:val="0"/>
                <w:iCs w:val="0"/>
                <w:color w:val="auto"/>
                <w:highlight w:val="none"/>
                <w:vertAlign w:val="baseline"/>
                <w:lang w:val="en-US" w:eastAsia="zh-CN"/>
              </w:rPr>
            </w:pPr>
            <w:r>
              <w:rPr>
                <w:rFonts w:hint="eastAsia" w:ascii="Times New Roman" w:hAnsi="Times New Roman" w:cs="Times New Roman"/>
                <w:i w:val="0"/>
                <w:iCs w:val="0"/>
                <w:color w:val="auto"/>
                <w:highlight w:val="none"/>
                <w:vertAlign w:val="baseline"/>
                <w:lang w:val="en-US" w:eastAsia="zh-CN"/>
              </w:rPr>
              <w:t>......</w:t>
            </w:r>
          </w:p>
        </w:tc>
        <w:tc>
          <w:tcPr>
            <w:tcW w:w="2268" w:type="dxa"/>
            <w:vAlign w:val="center"/>
          </w:tcPr>
          <w:p>
            <w:pPr>
              <w:jc w:val="center"/>
              <w:rPr>
                <w:rFonts w:hint="default" w:ascii="Times New Roman" w:hAnsi="Times New Roman" w:cs="Times New Roman"/>
                <w:i w:val="0"/>
                <w:iCs w:val="0"/>
                <w:color w:val="auto"/>
                <w:highlight w:val="none"/>
                <w:vertAlign w:val="baseline"/>
              </w:rPr>
            </w:pPr>
          </w:p>
        </w:tc>
        <w:tc>
          <w:tcPr>
            <w:tcW w:w="2268" w:type="dxa"/>
            <w:vAlign w:val="center"/>
          </w:tcPr>
          <w:p>
            <w:pPr>
              <w:jc w:val="center"/>
              <w:rPr>
                <w:rFonts w:hint="default" w:ascii="Times New Roman" w:hAnsi="Times New Roman" w:cs="Times New Roman"/>
                <w:i w:val="0"/>
                <w:iCs w:val="0"/>
                <w:color w:val="auto"/>
                <w:highlight w:val="none"/>
                <w:vertAlign w:val="baseline"/>
              </w:rPr>
            </w:pPr>
          </w:p>
        </w:tc>
        <w:tc>
          <w:tcPr>
            <w:tcW w:w="1134" w:type="dxa"/>
            <w:vAlign w:val="center"/>
          </w:tcPr>
          <w:p>
            <w:pPr>
              <w:jc w:val="center"/>
              <w:rPr>
                <w:rFonts w:hint="default" w:ascii="Times New Roman" w:hAnsi="Times New Roman" w:cs="Times New Roman"/>
                <w:i w:val="0"/>
                <w:iCs w:val="0"/>
                <w:color w:val="auto"/>
                <w:highlight w:val="none"/>
                <w:vertAlign w:val="baseline"/>
              </w:rPr>
            </w:pPr>
          </w:p>
        </w:tc>
        <w:tc>
          <w:tcPr>
            <w:tcW w:w="2001" w:type="dxa"/>
            <w:vAlign w:val="center"/>
          </w:tcPr>
          <w:p>
            <w:pPr>
              <w:jc w:val="center"/>
              <w:rPr>
                <w:rFonts w:hint="default" w:ascii="Times New Roman" w:hAnsi="Times New Roman" w:cs="Times New Roman"/>
                <w:i w:val="0"/>
                <w:iCs w:val="0"/>
                <w:color w:val="auto"/>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i w:val="0"/>
                <w:iCs w:val="0"/>
                <w:color w:val="auto"/>
                <w:highlight w:val="none"/>
                <w:vertAlign w:val="baseline"/>
                <w:lang w:val="en-US" w:eastAsia="zh-CN"/>
              </w:rPr>
            </w:pPr>
            <w:r>
              <w:rPr>
                <w:rFonts w:hint="eastAsia" w:ascii="Times New Roman" w:hAnsi="Times New Roman" w:cs="Times New Roman"/>
                <w:b/>
                <w:bCs/>
                <w:i w:val="0"/>
                <w:iCs w:val="0"/>
                <w:color w:val="auto"/>
                <w:highlight w:val="none"/>
                <w:vertAlign w:val="baseline"/>
                <w:lang w:val="en-US" w:eastAsia="zh-CN"/>
              </w:rPr>
              <w:t>合计报价</w:t>
            </w:r>
          </w:p>
        </w:tc>
        <w:tc>
          <w:tcPr>
            <w:tcW w:w="1134" w:type="dxa"/>
            <w:vAlign w:val="center"/>
          </w:tcPr>
          <w:p>
            <w:pPr>
              <w:jc w:val="center"/>
              <w:rPr>
                <w:rFonts w:hint="default" w:ascii="Times New Roman" w:hAnsi="Times New Roman" w:cs="Times New Roman"/>
                <w:i w:val="0"/>
                <w:iCs w:val="0"/>
                <w:color w:val="auto"/>
                <w:highlight w:val="none"/>
                <w:vertAlign w:val="baseline"/>
              </w:rPr>
            </w:pPr>
          </w:p>
        </w:tc>
        <w:tc>
          <w:tcPr>
            <w:tcW w:w="2001" w:type="dxa"/>
            <w:vAlign w:val="center"/>
          </w:tcPr>
          <w:p>
            <w:pPr>
              <w:jc w:val="center"/>
              <w:rPr>
                <w:rFonts w:hint="default" w:ascii="Times New Roman" w:hAnsi="Times New Roman" w:cs="Times New Roman"/>
                <w:i w:val="0"/>
                <w:iCs w:val="0"/>
                <w:color w:val="auto"/>
                <w:highlight w:val="none"/>
                <w:vertAlign w:val="baseline"/>
              </w:rPr>
            </w:pPr>
          </w:p>
        </w:tc>
      </w:tr>
    </w:tbl>
    <w:p>
      <w:pPr>
        <w:rPr>
          <w:rFonts w:hint="default" w:ascii="Times New Roman" w:hAnsi="Times New Roman" w:cs="Times New Roman"/>
          <w:i w:val="0"/>
          <w:iCs w:val="0"/>
          <w:color w:val="auto"/>
          <w:highlight w:val="none"/>
        </w:rPr>
      </w:pPr>
    </w:p>
    <w:p>
      <w:pPr>
        <w:rPr>
          <w:rFonts w:hint="default" w:ascii="Times New Roman" w:hAnsi="Times New Roman" w:cs="Times New Roman"/>
          <w:i w:val="0"/>
          <w:iCs w:val="0"/>
          <w:color w:val="auto"/>
          <w:highlight w:val="none"/>
        </w:rPr>
      </w:pPr>
      <w:r>
        <w:rPr>
          <w:rFonts w:hint="eastAsia" w:ascii="Times New Roman" w:hAnsi="Times New Roman" w:cs="Times New Roman"/>
          <w:i w:val="0"/>
          <w:iCs w:val="0"/>
          <w:color w:val="auto"/>
          <w:highlight w:val="none"/>
          <w:lang w:val="en-US" w:eastAsia="zh-CN"/>
        </w:rPr>
        <w:t>注：投标人可根据行业具体情况及招标项目特点对上表格式进行调整。</w:t>
      </w:r>
      <w:r>
        <w:rPr>
          <w:rFonts w:hint="default" w:ascii="Times New Roman" w:hAnsi="Times New Roman" w:cs="Times New Roman"/>
          <w:i w:val="0"/>
          <w:iCs w:val="0"/>
          <w:color w:val="auto"/>
          <w:highlight w:val="none"/>
        </w:rPr>
        <w:br w:type="page"/>
      </w:r>
    </w:p>
    <w:bookmarkEnd w:id="470"/>
    <w:bookmarkEnd w:id="471"/>
    <w:bookmarkEnd w:id="472"/>
    <w:bookmarkEnd w:id="473"/>
    <w:bookmarkEnd w:id="474"/>
    <w:bookmarkEnd w:id="475"/>
    <w:p>
      <w:pPr>
        <w:pStyle w:val="4"/>
        <w:jc w:val="center"/>
        <w:rPr>
          <w:rFonts w:hint="eastAsia"/>
          <w:i w:val="0"/>
          <w:iCs w:val="0"/>
          <w:color w:val="auto"/>
          <w:highlight w:val="none"/>
        </w:rPr>
      </w:pPr>
      <w:bookmarkStart w:id="476" w:name="_Toc246996369"/>
      <w:bookmarkStart w:id="477" w:name="_Toc179632823"/>
      <w:bookmarkStart w:id="478" w:name="_Toc152042592"/>
      <w:bookmarkStart w:id="479" w:name="_Toc144974876"/>
      <w:bookmarkStart w:id="480" w:name="_Toc300835224"/>
      <w:bookmarkStart w:id="481" w:name="_Toc247085887"/>
      <w:bookmarkStart w:id="482" w:name="_Toc152045803"/>
      <w:bookmarkStart w:id="483" w:name="_Toc246997112"/>
      <w:bookmarkStart w:id="484" w:name="_Toc296602614"/>
      <w:bookmarkStart w:id="485" w:name="_Toc152042597"/>
      <w:bookmarkStart w:id="486" w:name="_Toc247514300"/>
      <w:bookmarkStart w:id="487" w:name="_Toc144974871"/>
      <w:bookmarkStart w:id="488" w:name="_Toc152045808"/>
      <w:bookmarkStart w:id="489" w:name="_Toc247527848"/>
      <w:r>
        <w:rPr>
          <w:rFonts w:hint="eastAsia"/>
          <w:i w:val="0"/>
          <w:iCs w:val="0"/>
          <w:color w:val="auto"/>
          <w:highlight w:val="none"/>
          <w:lang w:val="en-US" w:eastAsia="zh-CN"/>
        </w:rPr>
        <w:t>五</w:t>
      </w:r>
      <w:r>
        <w:rPr>
          <w:i w:val="0"/>
          <w:iCs w:val="0"/>
          <w:color w:val="auto"/>
          <w:highlight w:val="none"/>
        </w:rPr>
        <w:t>、资格审查资料</w:t>
      </w:r>
    </w:p>
    <w:p>
      <w:pPr>
        <w:pStyle w:val="5"/>
        <w:jc w:val="both"/>
        <w:rPr>
          <w:rFonts w:hint="eastAsia"/>
          <w:i w:val="0"/>
          <w:iCs w:val="0"/>
          <w:color w:val="auto"/>
          <w:highlight w:val="none"/>
        </w:rPr>
      </w:pPr>
      <w:r>
        <w:rPr>
          <w:i w:val="0"/>
          <w:iCs w:val="0"/>
          <w:color w:val="auto"/>
          <w:highlight w:val="none"/>
        </w:rP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i w:val="0"/>
                <w:iCs w:val="0"/>
                <w:color w:val="auto"/>
                <w:szCs w:val="21"/>
                <w:highlight w:val="none"/>
                <w:lang w:val="en-US" w:eastAsia="zh-CN"/>
              </w:rPr>
            </w:pPr>
            <w:r>
              <w:rPr>
                <w:rFonts w:hint="eastAsia"/>
                <w:i w:val="0"/>
                <w:iCs w:val="0"/>
                <w:color w:val="auto"/>
                <w:szCs w:val="21"/>
                <w:highlight w:val="none"/>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i w:val="0"/>
                <w:iCs w:val="0"/>
                <w:color w:val="auto"/>
                <w:szCs w:val="21"/>
                <w:highlight w:val="none"/>
                <w:lang w:val="en-US" w:eastAsia="zh-CN"/>
              </w:rPr>
            </w:pPr>
            <w:r>
              <w:rPr>
                <w:rFonts w:hint="eastAsia"/>
                <w:i w:val="0"/>
                <w:iCs w:val="0"/>
                <w:color w:val="auto"/>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i w:val="0"/>
                <w:iCs w:val="0"/>
                <w:color w:val="auto"/>
                <w:szCs w:val="21"/>
                <w:highlight w:val="none"/>
                <w:lang w:val="en-US" w:eastAsia="zh-CN"/>
              </w:rPr>
            </w:pPr>
            <w:r>
              <w:rPr>
                <w:rFonts w:hint="eastAsia"/>
                <w:i w:val="0"/>
                <w:iCs w:val="0"/>
                <w:color w:val="auto"/>
                <w:szCs w:val="21"/>
                <w:highlight w:val="none"/>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r>
              <w:rPr>
                <w:rFonts w:hint="eastAsia"/>
                <w:i w:val="0"/>
                <w:iCs w:val="0"/>
                <w:color w:val="auto"/>
                <w:szCs w:val="21"/>
                <w:highlight w:val="none"/>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r>
              <w:rPr>
                <w:rFonts w:hint="eastAsia"/>
                <w:i w:val="0"/>
                <w:iCs w:val="0"/>
                <w:color w:val="auto"/>
                <w:szCs w:val="21"/>
                <w:highlight w:val="none"/>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i w:val="0"/>
                <w:iCs w:val="0"/>
                <w:color w:val="auto"/>
                <w:szCs w:val="21"/>
                <w:highlight w:val="none"/>
                <w:lang w:val="en-US" w:eastAsia="zh-CN"/>
              </w:rPr>
            </w:pPr>
            <w:r>
              <w:rPr>
                <w:rFonts w:hint="eastAsia"/>
                <w:i w:val="0"/>
                <w:iCs w:val="0"/>
                <w:color w:val="auto"/>
                <w:szCs w:val="21"/>
                <w:highlight w:val="none"/>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i w:val="0"/>
                <w:iCs w:val="0"/>
                <w:color w:val="auto"/>
                <w:szCs w:val="21"/>
                <w:highlight w:val="none"/>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注：</w:t>
      </w:r>
      <w:r>
        <w:rPr>
          <w:rFonts w:hint="default" w:ascii="Times New Roman" w:hAnsi="Times New Roman" w:cs="Times New Roman"/>
          <w:i w:val="0"/>
          <w:iCs w:val="0"/>
          <w:color w:val="auto"/>
          <w:highlight w:val="none"/>
          <w:lang w:val="en-US" w:eastAsia="zh-CN"/>
        </w:rPr>
        <w:t>投标人应根据投标人须知第3.5.1项的要求在本表后附相关证明材料</w:t>
      </w:r>
      <w:r>
        <w:rPr>
          <w:rFonts w:hint="eastAsia" w:ascii="Times New Roman" w:hAnsi="Times New Roman" w:cs="Times New Roman"/>
          <w:i w:val="0"/>
          <w:iCs w:val="0"/>
          <w:color w:val="auto"/>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i w:val="0"/>
          <w:iCs w:val="0"/>
          <w:color w:val="auto"/>
          <w:highlight w:val="none"/>
        </w:rPr>
      </w:pPr>
      <w:r>
        <w:rPr>
          <w:rFonts w:hint="eastAsia"/>
          <w:i w:val="0"/>
          <w:iCs w:val="0"/>
          <w:color w:val="auto"/>
          <w:highlight w:val="none"/>
        </w:rPr>
        <w:br w:type="page"/>
      </w:r>
    </w:p>
    <w:p>
      <w:pPr>
        <w:pStyle w:val="5"/>
        <w:jc w:val="both"/>
        <w:rPr>
          <w:rFonts w:hint="default" w:eastAsiaTheme="minorEastAsia"/>
          <w:i w:val="0"/>
          <w:iCs w:val="0"/>
          <w:color w:val="auto"/>
          <w:highlight w:val="none"/>
          <w:lang w:val="en-US" w:eastAsia="zh-CN"/>
        </w:rPr>
      </w:pPr>
      <w:r>
        <w:rPr>
          <w:i w:val="0"/>
          <w:iCs w:val="0"/>
          <w:color w:val="auto"/>
          <w:highlight w:val="none"/>
        </w:rPr>
        <w:t>（</w:t>
      </w:r>
      <w:r>
        <w:rPr>
          <w:rFonts w:hint="eastAsia"/>
          <w:i w:val="0"/>
          <w:iCs w:val="0"/>
          <w:color w:val="auto"/>
          <w:highlight w:val="none"/>
          <w:lang w:val="en-US" w:eastAsia="zh-CN"/>
        </w:rPr>
        <w:t>二</w:t>
      </w:r>
      <w:r>
        <w:rPr>
          <w:i w:val="0"/>
          <w:iCs w:val="0"/>
          <w:color w:val="auto"/>
          <w:highlight w:val="none"/>
        </w:rPr>
        <w:t>）</w:t>
      </w:r>
      <w:r>
        <w:rPr>
          <w:rFonts w:hint="eastAsia"/>
          <w:i w:val="0"/>
          <w:iCs w:val="0"/>
          <w:color w:val="auto"/>
          <w:highlight w:val="none"/>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i w:val="0"/>
          <w:iCs w:val="0"/>
          <w:color w:val="auto"/>
          <w:highlight w:val="none"/>
          <w:lang w:val="en-US" w:eastAsia="zh-CN"/>
        </w:rPr>
      </w:pPr>
      <w:r>
        <w:rPr>
          <w:rFonts w:hint="default" w:ascii="Times New Roman" w:hAnsi="Times New Roman" w:cs="Times New Roman"/>
          <w:i w:val="0"/>
          <w:iCs w:val="0"/>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i w:val="0"/>
          <w:iCs w:val="0"/>
          <w:color w:val="auto"/>
          <w:highlight w:val="none"/>
        </w:rPr>
      </w:pPr>
      <w:r>
        <w:rPr>
          <w:rFonts w:hint="eastAsia" w:ascii="Times New Roman" w:hAnsi="Times New Roman" w:cs="Times New Roman"/>
          <w:i w:val="0"/>
          <w:iCs w:val="0"/>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i w:val="0"/>
          <w:iCs w:val="0"/>
          <w:color w:val="auto"/>
          <w:highlight w:val="none"/>
        </w:rPr>
      </w:pPr>
      <w:r>
        <w:rPr>
          <w:rFonts w:hint="eastAsia"/>
          <w:i w:val="0"/>
          <w:iCs w:val="0"/>
          <w:color w:val="auto"/>
          <w:highlight w:val="none"/>
        </w:rPr>
        <w:br w:type="page"/>
      </w:r>
    </w:p>
    <w:p>
      <w:pPr>
        <w:pStyle w:val="5"/>
        <w:rPr>
          <w:rFonts w:hint="default" w:ascii="Times New Roman" w:hAnsi="Times New Roman" w:cs="Times New Roman"/>
          <w:i w:val="0"/>
          <w:iCs w:val="0"/>
          <w:color w:val="auto"/>
          <w:highlight w:val="none"/>
        </w:rPr>
      </w:pPr>
      <w:r>
        <w:rPr>
          <w:rFonts w:hint="default" w:ascii="Times New Roman" w:hAnsi="Times New Roman" w:cs="Times New Roman"/>
          <w:i w:val="0"/>
          <w:iCs w:val="0"/>
          <w:color w:val="auto"/>
          <w:highlight w:val="none"/>
        </w:rPr>
        <w:t>（三）近年完成的类似项目情况表</w:t>
      </w:r>
    </w:p>
    <w:p>
      <w:pPr>
        <w:spacing w:line="440" w:lineRule="exact"/>
        <w:jc w:val="center"/>
        <w:rPr>
          <w:rFonts w:hint="default" w:ascii="Times New Roman" w:hAnsi="Times New Roman" w:eastAsia="黑体" w:cs="Times New Roman"/>
          <w:i w:val="0"/>
          <w:iCs w:val="0"/>
          <w:color w:val="auto"/>
          <w:sz w:val="23"/>
          <w:szCs w:val="23"/>
          <w:highlight w:val="none"/>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i w:val="0"/>
                <w:iCs w:val="0"/>
                <w:color w:val="auto"/>
                <w:szCs w:val="21"/>
                <w:highlight w:val="none"/>
              </w:rPr>
            </w:pPr>
            <w:r>
              <w:rPr>
                <w:rFonts w:hint="eastAsia" w:ascii="Times New Roman" w:hAnsi="Times New Roman" w:cs="Times New Roman"/>
                <w:i w:val="0"/>
                <w:iCs w:val="0"/>
                <w:color w:val="auto"/>
                <w:szCs w:val="21"/>
                <w:highlight w:val="none"/>
                <w:lang w:val="en-US" w:eastAsia="zh-CN"/>
              </w:rPr>
              <w:t>项目</w:t>
            </w:r>
            <w:r>
              <w:rPr>
                <w:rFonts w:hint="default" w:ascii="Times New Roman" w:hAnsi="Times New Roman" w:cs="Times New Roman"/>
                <w:i w:val="0"/>
                <w:iCs w:val="0"/>
                <w:color w:val="auto"/>
                <w:szCs w:val="21"/>
                <w:highlight w:val="none"/>
              </w:rPr>
              <w:t>名称</w:t>
            </w:r>
          </w:p>
        </w:tc>
        <w:tc>
          <w:tcPr>
            <w:tcW w:w="6253" w:type="dxa"/>
            <w:noWrap w:val="0"/>
            <w:vAlign w:val="top"/>
          </w:tcPr>
          <w:p>
            <w:pPr>
              <w:topLinePunct/>
              <w:spacing w:line="440" w:lineRule="exact"/>
              <w:rPr>
                <w:rFonts w:hint="default" w:ascii="Times New Roman" w:hAnsi="Times New Roman" w:cs="Times New Roman"/>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项目所在地</w:t>
            </w:r>
          </w:p>
        </w:tc>
        <w:tc>
          <w:tcPr>
            <w:tcW w:w="6253" w:type="dxa"/>
            <w:noWrap w:val="0"/>
            <w:vAlign w:val="top"/>
          </w:tcPr>
          <w:p>
            <w:pPr>
              <w:topLinePunct/>
              <w:spacing w:line="440" w:lineRule="exact"/>
              <w:rPr>
                <w:rFonts w:hint="default" w:ascii="Times New Roman" w:hAnsi="Times New Roman" w:cs="Times New Roman"/>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发包人名称</w:t>
            </w:r>
          </w:p>
        </w:tc>
        <w:tc>
          <w:tcPr>
            <w:tcW w:w="6253" w:type="dxa"/>
            <w:noWrap w:val="0"/>
            <w:vAlign w:val="top"/>
          </w:tcPr>
          <w:p>
            <w:pPr>
              <w:topLinePunct/>
              <w:spacing w:line="440" w:lineRule="exact"/>
              <w:rPr>
                <w:rFonts w:hint="default" w:ascii="Times New Roman" w:hAnsi="Times New Roman" w:cs="Times New Roman"/>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发包人地址</w:t>
            </w:r>
          </w:p>
        </w:tc>
        <w:tc>
          <w:tcPr>
            <w:tcW w:w="6253" w:type="dxa"/>
            <w:noWrap w:val="0"/>
            <w:vAlign w:val="top"/>
          </w:tcPr>
          <w:p>
            <w:pPr>
              <w:topLinePunct/>
              <w:spacing w:line="440" w:lineRule="exact"/>
              <w:rPr>
                <w:rFonts w:hint="default" w:ascii="Times New Roman" w:hAnsi="Times New Roman" w:cs="Times New Roman"/>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发包人电话</w:t>
            </w:r>
          </w:p>
        </w:tc>
        <w:tc>
          <w:tcPr>
            <w:tcW w:w="6253" w:type="dxa"/>
            <w:noWrap w:val="0"/>
            <w:vAlign w:val="top"/>
          </w:tcPr>
          <w:p>
            <w:pPr>
              <w:topLinePunct/>
              <w:spacing w:line="440" w:lineRule="exact"/>
              <w:rPr>
                <w:rFonts w:hint="default" w:ascii="Times New Roman" w:hAnsi="Times New Roman" w:cs="Times New Roman"/>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合同价格</w:t>
            </w:r>
          </w:p>
        </w:tc>
        <w:tc>
          <w:tcPr>
            <w:tcW w:w="6253" w:type="dxa"/>
            <w:noWrap w:val="0"/>
            <w:vAlign w:val="top"/>
          </w:tcPr>
          <w:p>
            <w:pPr>
              <w:topLinePunct/>
              <w:spacing w:line="440" w:lineRule="exact"/>
              <w:rPr>
                <w:rFonts w:hint="default" w:ascii="Times New Roman" w:hAnsi="Times New Roman" w:cs="Times New Roman"/>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服务期限</w:t>
            </w:r>
          </w:p>
        </w:tc>
        <w:tc>
          <w:tcPr>
            <w:tcW w:w="6253" w:type="dxa"/>
            <w:noWrap w:val="0"/>
            <w:vAlign w:val="top"/>
          </w:tcPr>
          <w:p>
            <w:pPr>
              <w:topLinePunct/>
              <w:spacing w:line="440" w:lineRule="exact"/>
              <w:rPr>
                <w:rFonts w:hint="default" w:ascii="Times New Roman" w:hAnsi="Times New Roman" w:cs="Times New Roman"/>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服务内容</w:t>
            </w:r>
          </w:p>
        </w:tc>
        <w:tc>
          <w:tcPr>
            <w:tcW w:w="6253" w:type="dxa"/>
            <w:noWrap w:val="0"/>
            <w:vAlign w:val="top"/>
          </w:tcPr>
          <w:p>
            <w:pPr>
              <w:topLinePunct/>
              <w:spacing w:line="440" w:lineRule="exact"/>
              <w:rPr>
                <w:rFonts w:hint="default" w:ascii="Times New Roman" w:hAnsi="Times New Roman" w:cs="Times New Roman"/>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i w:val="0"/>
                <w:iCs w:val="0"/>
                <w:color w:val="auto"/>
                <w:szCs w:val="21"/>
                <w:highlight w:val="none"/>
                <w:lang w:val="en-US" w:eastAsia="zh-CN"/>
              </w:rPr>
            </w:pPr>
            <w:r>
              <w:rPr>
                <w:rFonts w:hint="eastAsia" w:ascii="Times New Roman" w:hAnsi="Times New Roman" w:cs="Times New Roman"/>
                <w:i w:val="0"/>
                <w:iCs w:val="0"/>
                <w:color w:val="auto"/>
                <w:szCs w:val="21"/>
                <w:highlight w:val="none"/>
                <w:lang w:val="en-US" w:eastAsia="zh-CN"/>
              </w:rPr>
              <w:t>项目负责人</w:t>
            </w:r>
          </w:p>
        </w:tc>
        <w:tc>
          <w:tcPr>
            <w:tcW w:w="6253" w:type="dxa"/>
            <w:noWrap w:val="0"/>
            <w:vAlign w:val="top"/>
          </w:tcPr>
          <w:p>
            <w:pPr>
              <w:topLinePunct/>
              <w:spacing w:line="440" w:lineRule="exact"/>
              <w:rPr>
                <w:rFonts w:hint="default" w:ascii="Times New Roman" w:hAnsi="Times New Roman" w:cs="Times New Roman"/>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i w:val="0"/>
                <w:iCs w:val="0"/>
                <w:color w:val="auto"/>
                <w:szCs w:val="21"/>
                <w:highlight w:val="none"/>
                <w:lang w:val="en-US" w:eastAsia="zh-CN"/>
              </w:rPr>
            </w:pPr>
            <w:r>
              <w:rPr>
                <w:rFonts w:hint="default" w:ascii="Times New Roman" w:hAnsi="Times New Roman" w:cs="Times New Roman"/>
                <w:i w:val="0"/>
                <w:iCs w:val="0"/>
                <w:color w:val="auto"/>
                <w:szCs w:val="21"/>
                <w:highlight w:val="none"/>
              </w:rPr>
              <w:t>项目</w:t>
            </w:r>
            <w:r>
              <w:rPr>
                <w:rFonts w:hint="eastAsia" w:ascii="Times New Roman" w:hAnsi="Times New Roman" w:cs="Times New Roman"/>
                <w:i w:val="0"/>
                <w:iCs w:val="0"/>
                <w:color w:val="auto"/>
                <w:szCs w:val="21"/>
                <w:highlight w:val="none"/>
                <w:lang w:val="en-US" w:eastAsia="zh-CN"/>
              </w:rPr>
              <w:t>描述</w:t>
            </w:r>
          </w:p>
        </w:tc>
        <w:tc>
          <w:tcPr>
            <w:tcW w:w="6253" w:type="dxa"/>
            <w:noWrap w:val="0"/>
            <w:vAlign w:val="top"/>
          </w:tcPr>
          <w:p>
            <w:pPr>
              <w:topLinePunct/>
              <w:spacing w:line="440" w:lineRule="exact"/>
              <w:rPr>
                <w:rFonts w:hint="default" w:ascii="Times New Roman" w:hAnsi="Times New Roman" w:cs="Times New Roman"/>
                <w:i w:val="0"/>
                <w:iCs w:val="0"/>
                <w:color w:val="auto"/>
                <w:szCs w:val="21"/>
                <w:highlight w:val="none"/>
              </w:rPr>
            </w:pPr>
          </w:p>
          <w:p>
            <w:pPr>
              <w:topLinePunct/>
              <w:spacing w:line="440" w:lineRule="exact"/>
              <w:rPr>
                <w:rFonts w:hint="default" w:ascii="Times New Roman" w:hAnsi="Times New Roman" w:cs="Times New Roman"/>
                <w:i w:val="0"/>
                <w:iCs w:val="0"/>
                <w:color w:val="auto"/>
                <w:szCs w:val="21"/>
                <w:highlight w:val="none"/>
              </w:rPr>
            </w:pPr>
          </w:p>
          <w:p>
            <w:pPr>
              <w:topLinePunct/>
              <w:spacing w:line="440" w:lineRule="exact"/>
              <w:rPr>
                <w:rFonts w:hint="default" w:ascii="Times New Roman" w:hAnsi="Times New Roman" w:cs="Times New Roman"/>
                <w:i w:val="0"/>
                <w:iCs w:val="0"/>
                <w:color w:val="auto"/>
                <w:szCs w:val="21"/>
                <w:highlight w:val="none"/>
              </w:rPr>
            </w:pPr>
          </w:p>
          <w:p>
            <w:pPr>
              <w:topLinePunct/>
              <w:spacing w:line="440" w:lineRule="exact"/>
              <w:rPr>
                <w:rFonts w:hint="default" w:ascii="Times New Roman" w:hAnsi="Times New Roman" w:cs="Times New Roman"/>
                <w:i w:val="0"/>
                <w:iCs w:val="0"/>
                <w:color w:val="auto"/>
                <w:szCs w:val="21"/>
                <w:highlight w:val="none"/>
              </w:rPr>
            </w:pPr>
          </w:p>
          <w:p>
            <w:pPr>
              <w:topLinePunct/>
              <w:spacing w:line="440" w:lineRule="exact"/>
              <w:rPr>
                <w:rFonts w:hint="default" w:ascii="Times New Roman" w:hAnsi="Times New Roman" w:cs="Times New Roman"/>
                <w:i w:val="0"/>
                <w:iCs w:val="0"/>
                <w:color w:val="auto"/>
                <w:szCs w:val="21"/>
                <w:highlight w:val="none"/>
              </w:rPr>
            </w:pPr>
          </w:p>
          <w:p>
            <w:pPr>
              <w:topLinePunct/>
              <w:spacing w:line="440" w:lineRule="exact"/>
              <w:rPr>
                <w:rFonts w:hint="default" w:ascii="Times New Roman" w:hAnsi="Times New Roman" w:cs="Times New Roman"/>
                <w:i w:val="0"/>
                <w:iCs w:val="0"/>
                <w:color w:val="auto"/>
                <w:szCs w:val="21"/>
                <w:highlight w:val="none"/>
              </w:rPr>
            </w:pPr>
          </w:p>
          <w:p>
            <w:pPr>
              <w:topLinePunct/>
              <w:spacing w:line="440" w:lineRule="exact"/>
              <w:rPr>
                <w:rFonts w:hint="default" w:ascii="Times New Roman" w:hAnsi="Times New Roman" w:cs="Times New Roman"/>
                <w:i w:val="0"/>
                <w:iCs w:val="0"/>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i w:val="0"/>
                <w:iCs w:val="0"/>
                <w:color w:val="auto"/>
                <w:szCs w:val="21"/>
                <w:highlight w:val="none"/>
              </w:rPr>
            </w:pPr>
            <w:r>
              <w:rPr>
                <w:rFonts w:hint="default" w:ascii="Times New Roman" w:hAnsi="Times New Roman" w:cs="Times New Roman"/>
                <w:i w:val="0"/>
                <w:iCs w:val="0"/>
                <w:color w:val="auto"/>
                <w:szCs w:val="21"/>
                <w:highlight w:val="none"/>
              </w:rPr>
              <w:t>备注</w:t>
            </w:r>
          </w:p>
        </w:tc>
        <w:tc>
          <w:tcPr>
            <w:tcW w:w="6253" w:type="dxa"/>
            <w:noWrap w:val="0"/>
            <w:vAlign w:val="top"/>
          </w:tcPr>
          <w:p>
            <w:pPr>
              <w:topLinePunct/>
              <w:spacing w:line="440" w:lineRule="exact"/>
              <w:rPr>
                <w:rFonts w:hint="default" w:ascii="Times New Roman" w:hAnsi="Times New Roman" w:cs="Times New Roman"/>
                <w:i w:val="0"/>
                <w:iCs w:val="0"/>
                <w:color w:val="auto"/>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i w:val="0"/>
          <w:iCs w:val="0"/>
          <w:color w:val="auto"/>
          <w:highlight w:val="none"/>
          <w:lang w:val="en-US" w:eastAsia="zh-CN"/>
        </w:rPr>
      </w:pPr>
      <w:r>
        <w:rPr>
          <w:rFonts w:hint="default" w:ascii="Times New Roman" w:hAnsi="Times New Roman" w:cs="Times New Roman"/>
          <w:i w:val="0"/>
          <w:iCs w:val="0"/>
          <w:color w:val="auto"/>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附：3.5.3 “近年完成的类似项目情况表”应附合同协议书的证明文件；具体时间要求见投标人须知前附表，每张表格只填写一个项目，并标明序号。</w:t>
      </w:r>
    </w:p>
    <w:p>
      <w:pPr>
        <w:rPr>
          <w:rFonts w:hint="eastAsia"/>
          <w:i w:val="0"/>
          <w:iCs w:val="0"/>
          <w:color w:val="auto"/>
          <w:highlight w:val="none"/>
        </w:rPr>
      </w:pPr>
      <w:r>
        <w:rPr>
          <w:rFonts w:hint="eastAsia"/>
          <w:i w:val="0"/>
          <w:iCs w:val="0"/>
          <w:color w:val="auto"/>
          <w:highlight w:val="none"/>
        </w:rPr>
        <w:br w:type="page"/>
      </w:r>
    </w:p>
    <w:p>
      <w:pPr>
        <w:pStyle w:val="5"/>
        <w:rPr>
          <w:rFonts w:hint="default" w:ascii="Times New Roman" w:hAnsi="Times New Roman" w:eastAsia="宋体" w:cs="Times New Roman"/>
          <w:b w:val="0"/>
          <w:bCs w:val="0"/>
          <w:i w:val="0"/>
          <w:iCs w:val="0"/>
          <w:color w:val="auto"/>
          <w:kern w:val="0"/>
          <w:sz w:val="24"/>
          <w:szCs w:val="24"/>
          <w:highlight w:val="none"/>
          <w:u w:val="none"/>
          <w:lang w:val="en-US" w:eastAsia="zh-CN" w:bidi="ar-SA"/>
        </w:rPr>
      </w:pPr>
      <w:r>
        <w:rPr>
          <w:rFonts w:hint="eastAsia" w:ascii="Times New Roman" w:hAnsi="Times New Roman" w:cs="Times New Roman"/>
          <w:i w:val="0"/>
          <w:iCs w:val="0"/>
          <w:color w:val="auto"/>
          <w:highlight w:val="none"/>
          <w:lang w:val="en-US" w:eastAsia="zh-CN"/>
        </w:rPr>
        <w:t>（四）拟委任的主要人员汇总表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i w:val="0"/>
                <w:i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i w:val="0"/>
                <w:i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i w:val="0"/>
                <w:i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i w:val="0"/>
                <w:i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i w:val="0"/>
                <w:i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i w:val="0"/>
                <w:i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i w:val="0"/>
                <w:i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i w:val="0"/>
                <w:iCs w:val="0"/>
                <w:color w:val="auto"/>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i w:val="0"/>
          <w:iCs w:val="0"/>
          <w:color w:val="auto"/>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i w:val="0"/>
          <w:iCs w:val="0"/>
          <w:color w:val="auto"/>
          <w:kern w:val="0"/>
          <w:sz w:val="24"/>
          <w:szCs w:val="24"/>
          <w:highlight w:val="none"/>
          <w:u w:val="none"/>
          <w:lang w:val="en-US" w:eastAsia="zh-CN" w:bidi="ar-SA"/>
        </w:rPr>
      </w:pPr>
    </w:p>
    <w:p>
      <w:pPr>
        <w:rPr>
          <w:rFonts w:hint="eastAsia"/>
          <w:i w:val="0"/>
          <w:iCs w:val="0"/>
          <w:color w:val="auto"/>
          <w:highlight w:val="none"/>
          <w:u w:val="single"/>
          <w:lang w:val="en-US" w:eastAsia="zh-CN"/>
        </w:rPr>
      </w:pPr>
    </w:p>
    <w:p>
      <w:pPr>
        <w:pStyle w:val="5"/>
        <w:rPr>
          <w:rFonts w:hint="default" w:ascii="Times New Roman" w:hAnsi="Times New Roman" w:eastAsia="宋体" w:cs="Times New Roman"/>
          <w:b w:val="0"/>
          <w:bCs w:val="0"/>
          <w:i w:val="0"/>
          <w:iCs w:val="0"/>
          <w:color w:val="auto"/>
          <w:kern w:val="0"/>
          <w:sz w:val="24"/>
          <w:szCs w:val="24"/>
          <w:highlight w:val="none"/>
          <w:u w:val="none"/>
          <w:lang w:val="en-US" w:eastAsia="zh-CN" w:bidi="ar-SA"/>
        </w:rPr>
      </w:pPr>
      <w:r>
        <w:rPr>
          <w:rFonts w:hint="eastAsia" w:ascii="Times New Roman" w:hAnsi="Times New Roman" w:cs="Times New Roman"/>
          <w:i w:val="0"/>
          <w:iCs w:val="0"/>
          <w:color w:val="auto"/>
          <w:highlight w:val="none"/>
          <w:lang w:val="en-US" w:eastAsia="zh-CN"/>
        </w:rPr>
        <w:t>（五）主要人员简历表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姓名</w:t>
            </w:r>
          </w:p>
        </w:tc>
        <w:tc>
          <w:tcPr>
            <w:tcW w:w="1134" w:type="dxa"/>
            <w:vAlign w:val="center"/>
          </w:tcPr>
          <w:p>
            <w:pPr>
              <w:jc w:val="center"/>
              <w:rPr>
                <w:rFonts w:hint="eastAsia"/>
                <w:i w:val="0"/>
                <w:iCs w:val="0"/>
                <w:color w:val="auto"/>
                <w:highlight w:val="none"/>
                <w:u w:val="none"/>
                <w:vertAlign w:val="baseline"/>
                <w:lang w:val="en-US" w:eastAsia="zh-CN"/>
              </w:rPr>
            </w:pPr>
          </w:p>
        </w:tc>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年龄</w:t>
            </w:r>
          </w:p>
        </w:tc>
        <w:tc>
          <w:tcPr>
            <w:tcW w:w="1134" w:type="dxa"/>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执业资格证书（或上岗证书）名称</w:t>
            </w: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职称</w:t>
            </w:r>
          </w:p>
        </w:tc>
        <w:tc>
          <w:tcPr>
            <w:tcW w:w="1134" w:type="dxa"/>
            <w:vAlign w:val="center"/>
          </w:tcPr>
          <w:p>
            <w:pPr>
              <w:jc w:val="center"/>
              <w:rPr>
                <w:rFonts w:hint="eastAsia"/>
                <w:i w:val="0"/>
                <w:iCs w:val="0"/>
                <w:color w:val="auto"/>
                <w:highlight w:val="none"/>
                <w:u w:val="none"/>
                <w:vertAlign w:val="baseline"/>
                <w:lang w:val="en-US" w:eastAsia="zh-CN"/>
              </w:rPr>
            </w:pPr>
          </w:p>
        </w:tc>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学历</w:t>
            </w:r>
          </w:p>
        </w:tc>
        <w:tc>
          <w:tcPr>
            <w:tcW w:w="1134" w:type="dxa"/>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拟在本项目任职</w:t>
            </w: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工作年限</w:t>
            </w: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从事本项目服务工作年限</w:t>
            </w: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毕业学校</w:t>
            </w:r>
          </w:p>
        </w:tc>
        <w:tc>
          <w:tcPr>
            <w:tcW w:w="7388" w:type="dxa"/>
            <w:gridSpan w:val="5"/>
            <w:vAlign w:val="center"/>
          </w:tcPr>
          <w:p>
            <w:pPr>
              <w:jc w:val="both"/>
              <w:rPr>
                <w:rFonts w:hint="default"/>
                <w:i w:val="0"/>
                <w:iCs w:val="0"/>
                <w:color w:val="auto"/>
                <w:highlight w:val="none"/>
                <w:u w:val="none"/>
                <w:vertAlign w:val="baseline"/>
                <w:lang w:val="en-US" w:eastAsia="zh-CN"/>
              </w:rPr>
            </w:pPr>
            <w:r>
              <w:rPr>
                <w:rFonts w:hint="eastAsia"/>
                <w:i w:val="0"/>
                <w:iCs w:val="0"/>
                <w:color w:val="auto"/>
                <w:highlight w:val="none"/>
                <w:u w:val="single"/>
                <w:vertAlign w:val="baseline"/>
                <w:lang w:val="en-US" w:eastAsia="zh-CN"/>
              </w:rPr>
              <w:t xml:space="preserve">            </w:t>
            </w:r>
            <w:r>
              <w:rPr>
                <w:rFonts w:hint="eastAsia"/>
                <w:i w:val="0"/>
                <w:iCs w:val="0"/>
                <w:color w:val="auto"/>
                <w:highlight w:val="none"/>
                <w:u w:val="none"/>
                <w:vertAlign w:val="baseline"/>
                <w:lang w:val="en-US" w:eastAsia="zh-CN"/>
              </w:rPr>
              <w:t>年毕业于</w:t>
            </w:r>
            <w:r>
              <w:rPr>
                <w:rFonts w:hint="eastAsia"/>
                <w:i w:val="0"/>
                <w:iCs w:val="0"/>
                <w:color w:val="auto"/>
                <w:highlight w:val="none"/>
                <w:u w:val="single"/>
                <w:vertAlign w:val="baseline"/>
                <w:lang w:val="en-US" w:eastAsia="zh-CN"/>
              </w:rPr>
              <w:t xml:space="preserve">            </w:t>
            </w:r>
            <w:r>
              <w:rPr>
                <w:rFonts w:hint="eastAsia"/>
                <w:i w:val="0"/>
                <w:iCs w:val="0"/>
                <w:color w:val="auto"/>
                <w:highlight w:val="none"/>
                <w:u w:val="none"/>
                <w:vertAlign w:val="baseline"/>
                <w:lang w:val="en-US" w:eastAsia="zh-CN"/>
              </w:rPr>
              <w:t>学校</w:t>
            </w:r>
            <w:r>
              <w:rPr>
                <w:rFonts w:hint="eastAsia"/>
                <w:i w:val="0"/>
                <w:iCs w:val="0"/>
                <w:color w:val="auto"/>
                <w:highlight w:val="none"/>
                <w:u w:val="single"/>
                <w:vertAlign w:val="baseline"/>
                <w:lang w:val="en-US" w:eastAsia="zh-CN"/>
              </w:rPr>
              <w:t xml:space="preserve">            </w:t>
            </w:r>
            <w:r>
              <w:rPr>
                <w:rFonts w:hint="eastAsia"/>
                <w:i w:val="0"/>
                <w:iCs w:val="0"/>
                <w:color w:val="auto"/>
                <w:highlight w:val="none"/>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时间</w:t>
            </w:r>
          </w:p>
        </w:tc>
        <w:tc>
          <w:tcPr>
            <w:tcW w:w="3402" w:type="dxa"/>
            <w:gridSpan w:val="3"/>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参加过的类似项目</w:t>
            </w: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担任职称</w:t>
            </w:r>
          </w:p>
        </w:tc>
        <w:tc>
          <w:tcPr>
            <w:tcW w:w="2285"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highlight w:val="none"/>
          <w:u w:val="none"/>
          <w:lang w:val="en-US" w:eastAsia="zh-CN"/>
        </w:rPr>
      </w:pPr>
      <w:r>
        <w:rPr>
          <w:rFonts w:hint="default" w:ascii="Times New Roman" w:hAnsi="Times New Roman" w:eastAsia="宋体" w:cs="Times New Roman"/>
          <w:i w:val="0"/>
          <w:iCs w:val="0"/>
          <w:color w:val="auto"/>
          <w:highlight w:val="none"/>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highlight w:val="none"/>
          <w:u w:val="none"/>
          <w:lang w:val="en-US" w:eastAsia="zh-CN"/>
        </w:rPr>
      </w:pPr>
      <w:r>
        <w:rPr>
          <w:rFonts w:hint="eastAsia" w:ascii="Times New Roman" w:hAnsi="Times New Roman" w:eastAsia="宋体" w:cs="Times New Roman"/>
          <w:i w:val="0"/>
          <w:iCs w:val="0"/>
          <w:color w:val="auto"/>
          <w:highlight w:val="none"/>
          <w:u w:val="none"/>
          <w:lang w:val="en-US" w:eastAsia="zh-CN"/>
        </w:rPr>
        <w:t>附：3.5.6 “拟委任的主要人员汇总表”应填报满足第二章投标人须知第1.4.1项规定的项目负责人和其他主要人员的相关信息。</w:t>
      </w:r>
    </w:p>
    <w:p>
      <w:pPr>
        <w:rPr>
          <w:rFonts w:hint="eastAsia"/>
          <w:i w:val="0"/>
          <w:iCs w:val="0"/>
          <w:color w:val="auto"/>
          <w:highlight w:val="none"/>
          <w:u w:val="single"/>
          <w:lang w:val="en-US" w:eastAsia="zh-CN"/>
        </w:rPr>
      </w:pPr>
      <w:r>
        <w:rPr>
          <w:rFonts w:hint="eastAsia"/>
          <w:i w:val="0"/>
          <w:iCs w:val="0"/>
          <w:color w:val="auto"/>
          <w:highlight w:val="none"/>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Pr>
        <w:pStyle w:val="4"/>
        <w:jc w:val="center"/>
        <w:rPr>
          <w:rFonts w:hint="default" w:eastAsia="黑体"/>
          <w:i w:val="0"/>
          <w:iCs w:val="0"/>
          <w:color w:val="auto"/>
          <w:highlight w:val="none"/>
          <w:lang w:val="en-US" w:eastAsia="zh-CN"/>
        </w:rPr>
      </w:pPr>
      <w:r>
        <w:rPr>
          <w:rFonts w:hint="eastAsia"/>
          <w:i w:val="0"/>
          <w:iCs w:val="0"/>
          <w:color w:val="auto"/>
          <w:highlight w:val="none"/>
          <w:lang w:val="en-US" w:eastAsia="zh-CN"/>
        </w:rPr>
        <w:t>六</w:t>
      </w:r>
      <w:r>
        <w:rPr>
          <w:i w:val="0"/>
          <w:iCs w:val="0"/>
          <w:color w:val="auto"/>
          <w:highlight w:val="none"/>
        </w:rPr>
        <w:t>、</w:t>
      </w:r>
      <w:r>
        <w:rPr>
          <w:rFonts w:hint="eastAsia"/>
          <w:i w:val="0"/>
          <w:iCs w:val="0"/>
          <w:color w:val="auto"/>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highlight w:val="none"/>
        </w:rPr>
      </w:pPr>
      <w:r>
        <w:rPr>
          <w:rFonts w:hint="eastAsia" w:ascii="Times New Roman" w:hAnsi="Times New Roman" w:cs="Times New Roman"/>
          <w:i w:val="0"/>
          <w:iCs w:val="0"/>
          <w:color w:val="auto"/>
          <w:highlight w:val="none"/>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highlight w:val="none"/>
        </w:rPr>
      </w:pPr>
      <w:r>
        <w:rPr>
          <w:rFonts w:hint="eastAsia" w:ascii="Times New Roman" w:hAnsi="Times New Roman" w:cs="Times New Roman"/>
          <w:i w:val="0"/>
          <w:iCs w:val="0"/>
          <w:color w:val="auto"/>
          <w:highlight w:val="none"/>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highlight w:val="none"/>
        </w:rPr>
      </w:pPr>
      <w:r>
        <w:rPr>
          <w:rFonts w:hint="eastAsia" w:ascii="Times New Roman" w:hAnsi="Times New Roman" w:cs="Times New Roman"/>
          <w:i w:val="0"/>
          <w:iCs w:val="0"/>
          <w:color w:val="auto"/>
          <w:highlight w:val="none"/>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highlight w:val="none"/>
        </w:rPr>
      </w:pPr>
      <w:r>
        <w:rPr>
          <w:rFonts w:hint="eastAsia" w:ascii="Times New Roman" w:hAnsi="Times New Roman" w:cs="Times New Roman"/>
          <w:i w:val="0"/>
          <w:iCs w:val="0"/>
          <w:color w:val="auto"/>
          <w:highlight w:val="none"/>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highlight w:val="none"/>
        </w:rPr>
      </w:pPr>
      <w:r>
        <w:rPr>
          <w:rFonts w:hint="eastAsia" w:ascii="Times New Roman" w:hAnsi="Times New Roman" w:cs="Times New Roman"/>
          <w:i w:val="0"/>
          <w:iCs w:val="0"/>
          <w:color w:val="auto"/>
          <w:highlight w:val="none"/>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highlight w:val="none"/>
        </w:rPr>
      </w:pPr>
      <w:r>
        <w:rPr>
          <w:rFonts w:hint="eastAsia" w:ascii="Times New Roman" w:hAnsi="Times New Roman" w:cs="Times New Roman"/>
          <w:i w:val="0"/>
          <w:iCs w:val="0"/>
          <w:color w:val="auto"/>
          <w:highlight w:val="none"/>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highlight w:val="none"/>
        </w:rPr>
      </w:pPr>
      <w:r>
        <w:rPr>
          <w:rFonts w:hint="eastAsia" w:ascii="Times New Roman" w:hAnsi="Times New Roman" w:cs="Times New Roman"/>
          <w:i w:val="0"/>
          <w:iCs w:val="0"/>
          <w:color w:val="auto"/>
          <w:highlight w:val="none"/>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highlight w:val="none"/>
        </w:rPr>
      </w:pPr>
      <w:r>
        <w:rPr>
          <w:rFonts w:hint="eastAsia" w:ascii="Times New Roman" w:hAnsi="Times New Roman" w:cs="Times New Roman"/>
          <w:i w:val="0"/>
          <w:iCs w:val="0"/>
          <w:color w:val="auto"/>
          <w:highlight w:val="none"/>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highlight w:val="none"/>
        </w:rPr>
      </w:pPr>
      <w:r>
        <w:rPr>
          <w:rFonts w:hint="eastAsia" w:ascii="Times New Roman" w:hAnsi="Times New Roman" w:cs="Times New Roman"/>
          <w:i w:val="0"/>
          <w:iCs w:val="0"/>
          <w:color w:val="auto"/>
          <w:highlight w:val="none"/>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eastAsiaTheme="minorEastAsia"/>
          <w:i w:val="0"/>
          <w:iCs w:val="0"/>
          <w:color w:val="auto"/>
          <w:highlight w:val="none"/>
          <w:lang w:val="en-US" w:eastAsia="zh-CN"/>
        </w:rPr>
      </w:pPr>
      <w:r>
        <w:rPr>
          <w:rFonts w:hint="eastAsia" w:ascii="Times New Roman" w:hAnsi="Times New Roman" w:cs="Times New Roman"/>
          <w:i w:val="0"/>
          <w:iCs w:val="0"/>
          <w:color w:val="auto"/>
          <w:highlight w:val="none"/>
        </w:rPr>
        <w:t>十、对本项目的合理化建议</w:t>
      </w:r>
      <w:r>
        <w:rPr>
          <w:rFonts w:hint="eastAsia" w:ascii="Times New Roman" w:hAnsi="Times New Roman" w:cs="Times New Roman"/>
          <w:i w:val="0"/>
          <w:iCs w:val="0"/>
          <w:color w:val="auto"/>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十一、交接过渡工作方案；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十二、劳务派遣人员岗前培训、离职培训、考勤等方案；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十三、劳务派遣人员劳动争议处理流程及相关措施；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highlight w:val="none"/>
          <w:lang w:val="en-US" w:eastAsia="zh-CN"/>
        </w:rPr>
      </w:pPr>
      <w:r>
        <w:rPr>
          <w:rFonts w:hint="eastAsia" w:ascii="Times New Roman" w:hAnsi="Times New Roman" w:cs="Times New Roman"/>
          <w:i w:val="0"/>
          <w:iCs w:val="0"/>
          <w:color w:val="auto"/>
          <w:highlight w:val="none"/>
          <w:lang w:val="en-US" w:eastAsia="zh-CN"/>
        </w:rPr>
        <w:t>十四、工资发放及社会保险管理方案。</w:t>
      </w:r>
    </w:p>
    <w:p>
      <w:pPr>
        <w:rPr>
          <w:rFonts w:hint="default" w:ascii="Times New Roman" w:hAnsi="Times New Roman" w:cs="Times New Roman"/>
          <w:i w:val="0"/>
          <w:iCs w:val="0"/>
          <w:color w:val="auto"/>
          <w:highlight w:val="none"/>
        </w:rPr>
      </w:pPr>
      <w:r>
        <w:rPr>
          <w:rFonts w:hint="default" w:ascii="Times New Roman" w:hAnsi="Times New Roman" w:cs="Times New Roman"/>
          <w:i w:val="0"/>
          <w:iCs w:val="0"/>
          <w:color w:val="auto"/>
          <w:highlight w:val="none"/>
        </w:rPr>
        <w:br w:type="page"/>
      </w:r>
    </w:p>
    <w:p>
      <w:pPr>
        <w:pStyle w:val="4"/>
        <w:jc w:val="center"/>
        <w:rPr>
          <w:rFonts w:hint="default" w:ascii="Times New Roman" w:hAnsi="Times New Roman" w:cs="Times New Roman"/>
          <w:i w:val="0"/>
          <w:iCs w:val="0"/>
          <w:color w:val="auto"/>
          <w:highlight w:val="none"/>
        </w:rPr>
      </w:pPr>
      <w:bookmarkStart w:id="490" w:name="_Toc271821942"/>
      <w:bookmarkStart w:id="491" w:name="_Toc300835233"/>
      <w:r>
        <w:rPr>
          <w:rFonts w:hint="eastAsia" w:ascii="Times New Roman" w:hAnsi="Times New Roman" w:cs="Times New Roman"/>
          <w:i w:val="0"/>
          <w:iCs w:val="0"/>
          <w:color w:val="auto"/>
          <w:highlight w:val="none"/>
          <w:lang w:val="en-US" w:eastAsia="zh-CN"/>
        </w:rPr>
        <w:t>七</w:t>
      </w:r>
      <w:r>
        <w:rPr>
          <w:rFonts w:hint="default" w:ascii="Times New Roman" w:hAnsi="Times New Roman" w:cs="Times New Roman"/>
          <w:i w:val="0"/>
          <w:iCs w:val="0"/>
          <w:color w:val="auto"/>
          <w:highlight w:val="none"/>
        </w:rPr>
        <w:t>、其他资料</w:t>
      </w:r>
      <w:bookmarkEnd w:id="490"/>
      <w:bookmarkEnd w:id="491"/>
    </w:p>
    <w:p>
      <w:pPr>
        <w:ind w:firstLine="420" w:firstLineChars="200"/>
        <w:rPr>
          <w:rFonts w:hint="eastAsia" w:ascii="Times New Roman" w:hAnsi="Times New Roman" w:eastAsiaTheme="minorEastAsia"/>
          <w:i w:val="0"/>
          <w:iCs w:val="0"/>
          <w:color w:val="auto"/>
          <w:highlight w:val="none"/>
          <w:lang w:eastAsia="zh-CN"/>
        </w:rPr>
      </w:pPr>
      <w:r>
        <w:rPr>
          <w:rFonts w:hint="eastAsia" w:ascii="Times New Roman" w:hAnsi="Times New Roman"/>
          <w:i w:val="0"/>
          <w:iCs w:val="0"/>
          <w:color w:val="auto"/>
          <w:highlight w:val="none"/>
        </w:rPr>
        <w:t>第</w:t>
      </w:r>
      <w:r>
        <w:rPr>
          <w:rFonts w:hint="eastAsia" w:ascii="Times New Roman" w:hAnsi="Times New Roman"/>
          <w:i w:val="0"/>
          <w:iCs w:val="0"/>
          <w:color w:val="auto"/>
          <w:highlight w:val="none"/>
          <w:lang w:val="en-US" w:eastAsia="zh-CN"/>
        </w:rPr>
        <w:t>六</w:t>
      </w:r>
      <w:r>
        <w:rPr>
          <w:rFonts w:hint="eastAsia" w:ascii="Times New Roman" w:hAnsi="Times New Roman"/>
          <w:i w:val="0"/>
          <w:iCs w:val="0"/>
          <w:color w:val="auto"/>
          <w:highlight w:val="none"/>
        </w:rPr>
        <w:t>章“投标文件格式”未详尽列举，但招标文件要求或</w:t>
      </w:r>
      <w:r>
        <w:rPr>
          <w:rFonts w:hint="eastAsia" w:ascii="Times New Roman" w:hAnsi="Times New Roman"/>
          <w:i w:val="0"/>
          <w:iCs w:val="0"/>
          <w:color w:val="auto"/>
          <w:highlight w:val="none"/>
          <w:lang w:val="en-US" w:eastAsia="zh-CN"/>
        </w:rPr>
        <w:t>投标人认为</w:t>
      </w:r>
      <w:r>
        <w:rPr>
          <w:rFonts w:hint="eastAsia" w:ascii="Times New Roman" w:hAnsi="Times New Roman"/>
          <w:i w:val="0"/>
          <w:iCs w:val="0"/>
          <w:color w:val="auto"/>
          <w:highlight w:val="none"/>
        </w:rPr>
        <w:t>有必要提供的资料</w:t>
      </w:r>
      <w:r>
        <w:rPr>
          <w:rFonts w:hint="eastAsia" w:ascii="Times New Roman" w:hAnsi="Times New Roman"/>
          <w:i w:val="0"/>
          <w:iCs w:val="0"/>
          <w:color w:val="auto"/>
          <w:highlight w:val="none"/>
          <w:lang w:eastAsia="zh-CN"/>
        </w:rPr>
        <w:t>。</w:t>
      </w:r>
    </w:p>
    <w:p>
      <w:pPr>
        <w:rPr>
          <w:rFonts w:hint="default" w:ascii="Times New Roman" w:hAnsi="Times New Roman" w:eastAsia="宋体" w:cs="Times New Roman"/>
          <w:b w:val="0"/>
          <w:bCs w:val="0"/>
          <w:i w:val="0"/>
          <w:iCs w:val="0"/>
          <w:color w:val="auto"/>
          <w:kern w:val="0"/>
          <w:sz w:val="24"/>
          <w:szCs w:val="24"/>
          <w:highlight w:val="none"/>
          <w:lang w:val="en-US" w:eastAsia="zh-CN" w:bidi="ar-SA"/>
        </w:rPr>
      </w:pPr>
    </w:p>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8C519F"/>
    <w:rsid w:val="019846E3"/>
    <w:rsid w:val="01CB0CDF"/>
    <w:rsid w:val="01CD2334"/>
    <w:rsid w:val="01E140D3"/>
    <w:rsid w:val="01EE4D0C"/>
    <w:rsid w:val="01F16263"/>
    <w:rsid w:val="02016132"/>
    <w:rsid w:val="020B7210"/>
    <w:rsid w:val="0212370C"/>
    <w:rsid w:val="021D348F"/>
    <w:rsid w:val="026E5FAB"/>
    <w:rsid w:val="02983D41"/>
    <w:rsid w:val="029F2BC9"/>
    <w:rsid w:val="02A31129"/>
    <w:rsid w:val="02A46690"/>
    <w:rsid w:val="02AC508C"/>
    <w:rsid w:val="02BE075F"/>
    <w:rsid w:val="02F4317E"/>
    <w:rsid w:val="0324584F"/>
    <w:rsid w:val="032652C7"/>
    <w:rsid w:val="033964DC"/>
    <w:rsid w:val="034877EC"/>
    <w:rsid w:val="035021B2"/>
    <w:rsid w:val="03633AA8"/>
    <w:rsid w:val="03696450"/>
    <w:rsid w:val="038E65F9"/>
    <w:rsid w:val="03C10800"/>
    <w:rsid w:val="03C96DCC"/>
    <w:rsid w:val="03FA7730"/>
    <w:rsid w:val="03FB71CD"/>
    <w:rsid w:val="04127BBC"/>
    <w:rsid w:val="041515CF"/>
    <w:rsid w:val="04210376"/>
    <w:rsid w:val="04212D24"/>
    <w:rsid w:val="042C575E"/>
    <w:rsid w:val="04382327"/>
    <w:rsid w:val="043A6EF6"/>
    <w:rsid w:val="043F5557"/>
    <w:rsid w:val="044363A4"/>
    <w:rsid w:val="044C0C16"/>
    <w:rsid w:val="04885B47"/>
    <w:rsid w:val="04A52387"/>
    <w:rsid w:val="04B54547"/>
    <w:rsid w:val="04CD15E8"/>
    <w:rsid w:val="04CF4810"/>
    <w:rsid w:val="04D63FDF"/>
    <w:rsid w:val="04EB08D2"/>
    <w:rsid w:val="04EC7DA2"/>
    <w:rsid w:val="050252F6"/>
    <w:rsid w:val="0541752E"/>
    <w:rsid w:val="055625ED"/>
    <w:rsid w:val="0572490A"/>
    <w:rsid w:val="057E3D65"/>
    <w:rsid w:val="058253F2"/>
    <w:rsid w:val="05872EB9"/>
    <w:rsid w:val="05933026"/>
    <w:rsid w:val="05BA17C0"/>
    <w:rsid w:val="05D9116E"/>
    <w:rsid w:val="060638F2"/>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D571D"/>
    <w:rsid w:val="08F53A28"/>
    <w:rsid w:val="0922447E"/>
    <w:rsid w:val="0926237D"/>
    <w:rsid w:val="092D0C4C"/>
    <w:rsid w:val="096213E6"/>
    <w:rsid w:val="09641BD1"/>
    <w:rsid w:val="0967298A"/>
    <w:rsid w:val="097F55EA"/>
    <w:rsid w:val="098F4C8F"/>
    <w:rsid w:val="099948FD"/>
    <w:rsid w:val="09A71C3D"/>
    <w:rsid w:val="09AF2C22"/>
    <w:rsid w:val="09B32D8C"/>
    <w:rsid w:val="09C37FE6"/>
    <w:rsid w:val="09C5548B"/>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773477"/>
    <w:rsid w:val="0C9F113B"/>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63702"/>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1D59EB"/>
    <w:rsid w:val="142B5FE2"/>
    <w:rsid w:val="14542872"/>
    <w:rsid w:val="14636234"/>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0475A2"/>
    <w:rsid w:val="166266B1"/>
    <w:rsid w:val="1679591E"/>
    <w:rsid w:val="169528F0"/>
    <w:rsid w:val="16C724D4"/>
    <w:rsid w:val="16D411E7"/>
    <w:rsid w:val="16ED0036"/>
    <w:rsid w:val="170756D4"/>
    <w:rsid w:val="170F4587"/>
    <w:rsid w:val="176115DC"/>
    <w:rsid w:val="176D7525"/>
    <w:rsid w:val="17824660"/>
    <w:rsid w:val="178F2FF8"/>
    <w:rsid w:val="179121FE"/>
    <w:rsid w:val="17915931"/>
    <w:rsid w:val="179901BE"/>
    <w:rsid w:val="17C41ABF"/>
    <w:rsid w:val="18175D56"/>
    <w:rsid w:val="18276B10"/>
    <w:rsid w:val="18930C59"/>
    <w:rsid w:val="189B5F22"/>
    <w:rsid w:val="18A70256"/>
    <w:rsid w:val="18A944F8"/>
    <w:rsid w:val="18B73074"/>
    <w:rsid w:val="18DA76F1"/>
    <w:rsid w:val="19034C2D"/>
    <w:rsid w:val="1916127C"/>
    <w:rsid w:val="193D465D"/>
    <w:rsid w:val="193D4E12"/>
    <w:rsid w:val="1941466A"/>
    <w:rsid w:val="196C6238"/>
    <w:rsid w:val="198A59D6"/>
    <w:rsid w:val="19A73D74"/>
    <w:rsid w:val="19AA5416"/>
    <w:rsid w:val="19CE7FF6"/>
    <w:rsid w:val="19D51254"/>
    <w:rsid w:val="19D70C6D"/>
    <w:rsid w:val="19E2271F"/>
    <w:rsid w:val="1A075570"/>
    <w:rsid w:val="1A175EFE"/>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1D0D81"/>
    <w:rsid w:val="1D5835F0"/>
    <w:rsid w:val="1D594678"/>
    <w:rsid w:val="1D5C1A72"/>
    <w:rsid w:val="1D8C5045"/>
    <w:rsid w:val="1D9244F8"/>
    <w:rsid w:val="1D931CEA"/>
    <w:rsid w:val="1DC177D9"/>
    <w:rsid w:val="1DD22EE6"/>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7625B"/>
    <w:rsid w:val="1FAA6A2E"/>
    <w:rsid w:val="1FC11059"/>
    <w:rsid w:val="1FDC7161"/>
    <w:rsid w:val="1FE570E2"/>
    <w:rsid w:val="1FE7673E"/>
    <w:rsid w:val="200E38F2"/>
    <w:rsid w:val="201E585F"/>
    <w:rsid w:val="2049266D"/>
    <w:rsid w:val="20534B67"/>
    <w:rsid w:val="20552A92"/>
    <w:rsid w:val="20557DC5"/>
    <w:rsid w:val="205A5C16"/>
    <w:rsid w:val="205B7D6A"/>
    <w:rsid w:val="207C33EE"/>
    <w:rsid w:val="2081342E"/>
    <w:rsid w:val="209740BF"/>
    <w:rsid w:val="2099242E"/>
    <w:rsid w:val="20A17CD4"/>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61686"/>
    <w:rsid w:val="21AF392D"/>
    <w:rsid w:val="21C13A32"/>
    <w:rsid w:val="21C86F33"/>
    <w:rsid w:val="22270787"/>
    <w:rsid w:val="224D73DD"/>
    <w:rsid w:val="22592601"/>
    <w:rsid w:val="22603DB2"/>
    <w:rsid w:val="226D7B83"/>
    <w:rsid w:val="2293123C"/>
    <w:rsid w:val="22A570EC"/>
    <w:rsid w:val="232E56FD"/>
    <w:rsid w:val="233367F9"/>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5543E7"/>
    <w:rsid w:val="25683C7B"/>
    <w:rsid w:val="256E1E26"/>
    <w:rsid w:val="25812F8D"/>
    <w:rsid w:val="25814DB7"/>
    <w:rsid w:val="25824959"/>
    <w:rsid w:val="25987A23"/>
    <w:rsid w:val="25BC46FF"/>
    <w:rsid w:val="25C517A2"/>
    <w:rsid w:val="25EF41EA"/>
    <w:rsid w:val="25F07BA6"/>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53D26"/>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FA0B1C"/>
    <w:rsid w:val="2B252D72"/>
    <w:rsid w:val="2B3E0375"/>
    <w:rsid w:val="2B492499"/>
    <w:rsid w:val="2B652A8D"/>
    <w:rsid w:val="2B6C55DB"/>
    <w:rsid w:val="2B8D5640"/>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EFB5D9A"/>
    <w:rsid w:val="2F436846"/>
    <w:rsid w:val="2F4556CE"/>
    <w:rsid w:val="2F6F3C93"/>
    <w:rsid w:val="2F754A27"/>
    <w:rsid w:val="2FB1448A"/>
    <w:rsid w:val="2FC802AE"/>
    <w:rsid w:val="301C41BF"/>
    <w:rsid w:val="302369A0"/>
    <w:rsid w:val="303474C0"/>
    <w:rsid w:val="305C41A9"/>
    <w:rsid w:val="307C26FF"/>
    <w:rsid w:val="30820205"/>
    <w:rsid w:val="308E41B5"/>
    <w:rsid w:val="30952C59"/>
    <w:rsid w:val="309F1F59"/>
    <w:rsid w:val="30FF4D69"/>
    <w:rsid w:val="310E5321"/>
    <w:rsid w:val="3113559B"/>
    <w:rsid w:val="311978DB"/>
    <w:rsid w:val="312421F6"/>
    <w:rsid w:val="3127420C"/>
    <w:rsid w:val="31477BEB"/>
    <w:rsid w:val="315523B1"/>
    <w:rsid w:val="3198056E"/>
    <w:rsid w:val="31CD31BF"/>
    <w:rsid w:val="31D72AD0"/>
    <w:rsid w:val="31E10F55"/>
    <w:rsid w:val="31F664E1"/>
    <w:rsid w:val="320B7F80"/>
    <w:rsid w:val="3219008D"/>
    <w:rsid w:val="32215B79"/>
    <w:rsid w:val="322241F2"/>
    <w:rsid w:val="3229379D"/>
    <w:rsid w:val="32294133"/>
    <w:rsid w:val="322D5AFA"/>
    <w:rsid w:val="32514C44"/>
    <w:rsid w:val="328916BE"/>
    <w:rsid w:val="32974C7A"/>
    <w:rsid w:val="32BB4ABE"/>
    <w:rsid w:val="32C043F9"/>
    <w:rsid w:val="32C8549C"/>
    <w:rsid w:val="32CA16D9"/>
    <w:rsid w:val="32E83928"/>
    <w:rsid w:val="32F45590"/>
    <w:rsid w:val="331B76AB"/>
    <w:rsid w:val="331C19F3"/>
    <w:rsid w:val="33380434"/>
    <w:rsid w:val="33577373"/>
    <w:rsid w:val="336A419B"/>
    <w:rsid w:val="336A59CC"/>
    <w:rsid w:val="33773188"/>
    <w:rsid w:val="337E77C9"/>
    <w:rsid w:val="338F53C2"/>
    <w:rsid w:val="33925662"/>
    <w:rsid w:val="339B7AA1"/>
    <w:rsid w:val="33B7637D"/>
    <w:rsid w:val="33D4661F"/>
    <w:rsid w:val="33ED39C2"/>
    <w:rsid w:val="340F355D"/>
    <w:rsid w:val="340F56DE"/>
    <w:rsid w:val="3425597D"/>
    <w:rsid w:val="342A5DF5"/>
    <w:rsid w:val="344851FD"/>
    <w:rsid w:val="349B5E0E"/>
    <w:rsid w:val="34A432B6"/>
    <w:rsid w:val="34AA020B"/>
    <w:rsid w:val="34BC17DA"/>
    <w:rsid w:val="34D015E3"/>
    <w:rsid w:val="34D421AE"/>
    <w:rsid w:val="34F85DA8"/>
    <w:rsid w:val="3509398E"/>
    <w:rsid w:val="3547266B"/>
    <w:rsid w:val="3554479E"/>
    <w:rsid w:val="357D63E5"/>
    <w:rsid w:val="357F00D0"/>
    <w:rsid w:val="35894506"/>
    <w:rsid w:val="35A377DB"/>
    <w:rsid w:val="35E7387F"/>
    <w:rsid w:val="35E81F7A"/>
    <w:rsid w:val="35EF4AF5"/>
    <w:rsid w:val="35F52BF3"/>
    <w:rsid w:val="35F54371"/>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B17C14"/>
    <w:rsid w:val="37ED6D6E"/>
    <w:rsid w:val="380C3B20"/>
    <w:rsid w:val="381039F4"/>
    <w:rsid w:val="381B27FE"/>
    <w:rsid w:val="38422CE2"/>
    <w:rsid w:val="38464281"/>
    <w:rsid w:val="386E21B0"/>
    <w:rsid w:val="38967720"/>
    <w:rsid w:val="38AE496C"/>
    <w:rsid w:val="38B54D45"/>
    <w:rsid w:val="38C66C59"/>
    <w:rsid w:val="38D242CD"/>
    <w:rsid w:val="393E0C7A"/>
    <w:rsid w:val="39470BCD"/>
    <w:rsid w:val="39616936"/>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F69DB"/>
    <w:rsid w:val="3B667011"/>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509B7"/>
    <w:rsid w:val="3CA509D1"/>
    <w:rsid w:val="3CD537E6"/>
    <w:rsid w:val="3CD93879"/>
    <w:rsid w:val="3D2571D3"/>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10120C"/>
    <w:rsid w:val="3F31708D"/>
    <w:rsid w:val="3F3C595E"/>
    <w:rsid w:val="3F59346C"/>
    <w:rsid w:val="3F657308"/>
    <w:rsid w:val="3F7856B5"/>
    <w:rsid w:val="3F7970EE"/>
    <w:rsid w:val="3F8003ED"/>
    <w:rsid w:val="3F8B5F41"/>
    <w:rsid w:val="3FB920FC"/>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06797"/>
    <w:rsid w:val="40E247F7"/>
    <w:rsid w:val="40EE5966"/>
    <w:rsid w:val="410F1967"/>
    <w:rsid w:val="41182A7C"/>
    <w:rsid w:val="41335FC7"/>
    <w:rsid w:val="415978C8"/>
    <w:rsid w:val="415C1B4D"/>
    <w:rsid w:val="417843F2"/>
    <w:rsid w:val="41807B75"/>
    <w:rsid w:val="418A1799"/>
    <w:rsid w:val="41A61C3F"/>
    <w:rsid w:val="41B17185"/>
    <w:rsid w:val="41F05895"/>
    <w:rsid w:val="420C70DA"/>
    <w:rsid w:val="4226611D"/>
    <w:rsid w:val="423170C2"/>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97CC8"/>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23CB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CF5739"/>
    <w:rsid w:val="49D26E8C"/>
    <w:rsid w:val="49F72310"/>
    <w:rsid w:val="49FD2EE4"/>
    <w:rsid w:val="4A0B4FDE"/>
    <w:rsid w:val="4A343D11"/>
    <w:rsid w:val="4A497D35"/>
    <w:rsid w:val="4A8A37D8"/>
    <w:rsid w:val="4A8B4AB2"/>
    <w:rsid w:val="4ACB4F59"/>
    <w:rsid w:val="4AD9595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C2C8C"/>
    <w:rsid w:val="4D1D2BB5"/>
    <w:rsid w:val="4D1E77BE"/>
    <w:rsid w:val="4D245FC5"/>
    <w:rsid w:val="4D2B3B2C"/>
    <w:rsid w:val="4DA943B0"/>
    <w:rsid w:val="4DC515BB"/>
    <w:rsid w:val="4DCB5984"/>
    <w:rsid w:val="4DD64458"/>
    <w:rsid w:val="4DDD4E1A"/>
    <w:rsid w:val="4DE00A28"/>
    <w:rsid w:val="4E135BFA"/>
    <w:rsid w:val="4E1B2DDB"/>
    <w:rsid w:val="4E250E8C"/>
    <w:rsid w:val="4E355E12"/>
    <w:rsid w:val="4E5D7C3A"/>
    <w:rsid w:val="4E8D762E"/>
    <w:rsid w:val="4E9052EF"/>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CC21D8"/>
    <w:rsid w:val="4FD91B03"/>
    <w:rsid w:val="4FED0FB9"/>
    <w:rsid w:val="50561719"/>
    <w:rsid w:val="507410D2"/>
    <w:rsid w:val="50A4392E"/>
    <w:rsid w:val="50A97681"/>
    <w:rsid w:val="50AE3B94"/>
    <w:rsid w:val="50AF7418"/>
    <w:rsid w:val="50E04E9A"/>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806E3"/>
    <w:rsid w:val="518B4751"/>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31B72EC"/>
    <w:rsid w:val="531E35FC"/>
    <w:rsid w:val="531E3DBA"/>
    <w:rsid w:val="5324043D"/>
    <w:rsid w:val="532B1547"/>
    <w:rsid w:val="532C2C22"/>
    <w:rsid w:val="533E6E17"/>
    <w:rsid w:val="5343182D"/>
    <w:rsid w:val="53552E21"/>
    <w:rsid w:val="535D3886"/>
    <w:rsid w:val="536C4A63"/>
    <w:rsid w:val="539B26A9"/>
    <w:rsid w:val="53A201DA"/>
    <w:rsid w:val="53B22D34"/>
    <w:rsid w:val="53B6236C"/>
    <w:rsid w:val="53BD6F30"/>
    <w:rsid w:val="53C85124"/>
    <w:rsid w:val="53CE4173"/>
    <w:rsid w:val="540540F5"/>
    <w:rsid w:val="54231D7C"/>
    <w:rsid w:val="542913B3"/>
    <w:rsid w:val="543A39C2"/>
    <w:rsid w:val="543F18BA"/>
    <w:rsid w:val="54883400"/>
    <w:rsid w:val="54932F58"/>
    <w:rsid w:val="54A81CB5"/>
    <w:rsid w:val="54C41B11"/>
    <w:rsid w:val="550E49C6"/>
    <w:rsid w:val="55124B31"/>
    <w:rsid w:val="557804A1"/>
    <w:rsid w:val="55A47D96"/>
    <w:rsid w:val="55C94049"/>
    <w:rsid w:val="55DA287E"/>
    <w:rsid w:val="55DD1819"/>
    <w:rsid w:val="55EE6DAD"/>
    <w:rsid w:val="56073162"/>
    <w:rsid w:val="5609127C"/>
    <w:rsid w:val="560D113D"/>
    <w:rsid w:val="56243B92"/>
    <w:rsid w:val="563D619D"/>
    <w:rsid w:val="56413F2B"/>
    <w:rsid w:val="56537C47"/>
    <w:rsid w:val="56A010C0"/>
    <w:rsid w:val="56B96B8E"/>
    <w:rsid w:val="56C747B5"/>
    <w:rsid w:val="56D42684"/>
    <w:rsid w:val="56DD2471"/>
    <w:rsid w:val="571974A0"/>
    <w:rsid w:val="57210A6D"/>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ED1995"/>
    <w:rsid w:val="58FF1A45"/>
    <w:rsid w:val="591578E8"/>
    <w:rsid w:val="591C580B"/>
    <w:rsid w:val="5926497A"/>
    <w:rsid w:val="592A1893"/>
    <w:rsid w:val="595D3E12"/>
    <w:rsid w:val="597933D0"/>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DA34F9"/>
    <w:rsid w:val="5AE37CAA"/>
    <w:rsid w:val="5AEF1DC1"/>
    <w:rsid w:val="5B353486"/>
    <w:rsid w:val="5B3A7E78"/>
    <w:rsid w:val="5B3D442E"/>
    <w:rsid w:val="5B412C22"/>
    <w:rsid w:val="5B4B2EB1"/>
    <w:rsid w:val="5B510D60"/>
    <w:rsid w:val="5B570332"/>
    <w:rsid w:val="5B5F0395"/>
    <w:rsid w:val="5B6300A3"/>
    <w:rsid w:val="5B65758E"/>
    <w:rsid w:val="5B6C0ED6"/>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22998"/>
    <w:rsid w:val="5CC5471C"/>
    <w:rsid w:val="5CDC5386"/>
    <w:rsid w:val="5CEE7B85"/>
    <w:rsid w:val="5CF07506"/>
    <w:rsid w:val="5CF73D69"/>
    <w:rsid w:val="5D202057"/>
    <w:rsid w:val="5D4700C2"/>
    <w:rsid w:val="5D6C4615"/>
    <w:rsid w:val="5D7C5A81"/>
    <w:rsid w:val="5DBC7D30"/>
    <w:rsid w:val="5DD31E8F"/>
    <w:rsid w:val="5DDF2196"/>
    <w:rsid w:val="5DF704AE"/>
    <w:rsid w:val="5DF954B7"/>
    <w:rsid w:val="5DFF05CD"/>
    <w:rsid w:val="5E1672C2"/>
    <w:rsid w:val="5E1B6033"/>
    <w:rsid w:val="5E2612F9"/>
    <w:rsid w:val="5E534129"/>
    <w:rsid w:val="5E6E3C24"/>
    <w:rsid w:val="5E7255BD"/>
    <w:rsid w:val="5E937CCC"/>
    <w:rsid w:val="5EBA7607"/>
    <w:rsid w:val="5EF83794"/>
    <w:rsid w:val="5F0173CC"/>
    <w:rsid w:val="5F07392B"/>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BF7C32"/>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542EBD"/>
    <w:rsid w:val="656A4332"/>
    <w:rsid w:val="65733372"/>
    <w:rsid w:val="65744876"/>
    <w:rsid w:val="657845AE"/>
    <w:rsid w:val="65991D3E"/>
    <w:rsid w:val="659E280B"/>
    <w:rsid w:val="65B74A52"/>
    <w:rsid w:val="65BD55BD"/>
    <w:rsid w:val="65C53449"/>
    <w:rsid w:val="65E90F45"/>
    <w:rsid w:val="65F27286"/>
    <w:rsid w:val="6602655A"/>
    <w:rsid w:val="66037BA1"/>
    <w:rsid w:val="660D45C7"/>
    <w:rsid w:val="66280ABB"/>
    <w:rsid w:val="6647253E"/>
    <w:rsid w:val="666717B3"/>
    <w:rsid w:val="6668032B"/>
    <w:rsid w:val="667C4290"/>
    <w:rsid w:val="66862C89"/>
    <w:rsid w:val="66AB481F"/>
    <w:rsid w:val="66C95898"/>
    <w:rsid w:val="66F8201A"/>
    <w:rsid w:val="671C5A04"/>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BB71FD"/>
    <w:rsid w:val="68BF4FBE"/>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10E18"/>
    <w:rsid w:val="6B42449D"/>
    <w:rsid w:val="6B4A5562"/>
    <w:rsid w:val="6B565807"/>
    <w:rsid w:val="6B5B4D8C"/>
    <w:rsid w:val="6B7174EC"/>
    <w:rsid w:val="6B7A369F"/>
    <w:rsid w:val="6BAC2823"/>
    <w:rsid w:val="6BBD5024"/>
    <w:rsid w:val="6BF37DF1"/>
    <w:rsid w:val="6C0F54CE"/>
    <w:rsid w:val="6C630CE9"/>
    <w:rsid w:val="6C74792E"/>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927C62"/>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41F88"/>
    <w:rsid w:val="6F3669E2"/>
    <w:rsid w:val="6F3A0437"/>
    <w:rsid w:val="6F452492"/>
    <w:rsid w:val="6F4E1ABB"/>
    <w:rsid w:val="6F5C03A9"/>
    <w:rsid w:val="6F65489B"/>
    <w:rsid w:val="6F86274A"/>
    <w:rsid w:val="6F8A6B50"/>
    <w:rsid w:val="6F9E4E98"/>
    <w:rsid w:val="6FB16FC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6C5429"/>
    <w:rsid w:val="728E7595"/>
    <w:rsid w:val="728F3AEC"/>
    <w:rsid w:val="72BB5C19"/>
    <w:rsid w:val="72CD2240"/>
    <w:rsid w:val="72DC19E2"/>
    <w:rsid w:val="72EC4E12"/>
    <w:rsid w:val="731735E6"/>
    <w:rsid w:val="73373DED"/>
    <w:rsid w:val="73391B68"/>
    <w:rsid w:val="733F7A24"/>
    <w:rsid w:val="73442F2D"/>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8723D3"/>
    <w:rsid w:val="75A16A9F"/>
    <w:rsid w:val="75BC6CCF"/>
    <w:rsid w:val="75C71E20"/>
    <w:rsid w:val="75E27D49"/>
    <w:rsid w:val="761867BE"/>
    <w:rsid w:val="76365AD0"/>
    <w:rsid w:val="765D57EA"/>
    <w:rsid w:val="7688585F"/>
    <w:rsid w:val="76E97048"/>
    <w:rsid w:val="76F54CF0"/>
    <w:rsid w:val="76FD5906"/>
    <w:rsid w:val="77072866"/>
    <w:rsid w:val="770B684E"/>
    <w:rsid w:val="770F2826"/>
    <w:rsid w:val="771D50F3"/>
    <w:rsid w:val="77204CB1"/>
    <w:rsid w:val="77356662"/>
    <w:rsid w:val="77471FC0"/>
    <w:rsid w:val="777C1603"/>
    <w:rsid w:val="778403B5"/>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9F64FCC"/>
    <w:rsid w:val="7A067AFA"/>
    <w:rsid w:val="7A0C585A"/>
    <w:rsid w:val="7A2C7450"/>
    <w:rsid w:val="7A326B5A"/>
    <w:rsid w:val="7A553725"/>
    <w:rsid w:val="7A616D0A"/>
    <w:rsid w:val="7A7F2C76"/>
    <w:rsid w:val="7AAC462A"/>
    <w:rsid w:val="7AF84FA0"/>
    <w:rsid w:val="7AF909C6"/>
    <w:rsid w:val="7B354F51"/>
    <w:rsid w:val="7B6273C9"/>
    <w:rsid w:val="7B6F1BD0"/>
    <w:rsid w:val="7B732126"/>
    <w:rsid w:val="7B755C15"/>
    <w:rsid w:val="7B7B20CE"/>
    <w:rsid w:val="7B8E1216"/>
    <w:rsid w:val="7B9A1345"/>
    <w:rsid w:val="7BCA6C86"/>
    <w:rsid w:val="7C003703"/>
    <w:rsid w:val="7C044DA1"/>
    <w:rsid w:val="7C365DE1"/>
    <w:rsid w:val="7CA33449"/>
    <w:rsid w:val="7CC876FF"/>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CF1CD5"/>
    <w:rsid w:val="7EE53C64"/>
    <w:rsid w:val="7EE65C35"/>
    <w:rsid w:val="7F541580"/>
    <w:rsid w:val="7F590594"/>
    <w:rsid w:val="7F667225"/>
    <w:rsid w:val="7F7B2EF8"/>
    <w:rsid w:val="7F844A6E"/>
    <w:rsid w:val="7FA2248A"/>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正文（缩进）"/>
    <w:basedOn w:val="1"/>
    <w:qFormat/>
    <w:uiPriority w:val="0"/>
    <w:pPr>
      <w:spacing w:before="156" w:after="156"/>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20664</Words>
  <Characters>22682</Characters>
  <Lines>0</Lines>
  <Paragraphs>0</Paragraphs>
  <TotalTime>39</TotalTime>
  <ScaleCrop>false</ScaleCrop>
  <LinksUpToDate>false</LinksUpToDate>
  <CharactersWithSpaces>24163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2024-05-22T06:58:00Z</cp:lastPrinted>
  <dcterms:modified xsi:type="dcterms:W3CDTF">2024-06-04T05:46:35Z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3DC1C1C5EC6741F69426F536341F9981</vt:lpwstr>
  </property>
</Properties>
</file>