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亳州交控智能零碳光储直柔停车场模板脚手架工程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专业分包项目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亳州交控智能零碳光储直柔停车场模板脚手架工程专业分包项目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300835216"/>
      <w:bookmarkStart w:id="2" w:name="_Toc247527834"/>
      <w:bookmarkStart w:id="3" w:name="_Toc144974862"/>
      <w:bookmarkStart w:id="4" w:name="_Toc15204579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left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lang w:val="en-US" w:eastAsia="zh-CN"/>
        </w:rPr>
        <w:t>亳州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交控智能零碳光储直柔停车场模板脚手架工程专业分包项目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left"/>
        <w:textAlignment w:val="auto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亳州交控智能零碳光储直柔停车场模板脚手架工程专业分包项目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9%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五个月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（一）报价函；（二）法定代表人（单位负责人）身份证明；（三）分项报价表；（四）资格审查资料；（五）其他资料。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三、分项报价表</w:t>
      </w:r>
    </w:p>
    <w:p>
      <w:pPr>
        <w:pStyle w:val="1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t>详见附件清单</w:t>
      </w:r>
      <w:r>
        <w:rPr>
          <w:rFonts w:hint="eastAsia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注：1.提供供应商有效的营业执照的复印件或扫描件，加盖供应商单位公章；1.提供供应商有效的安全生产许可证的复印件或扫描件，加盖供应商单位公章；2.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提供供应商有效的模板脚手架专业承包资质证明；提供招标人指定的业绩证明材料。</w:t>
      </w:r>
      <w:permEnd w:id="1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9AEDE44-BFBF-4844-A038-FA48E9EC83D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E93A3AE-7371-40C1-896F-3688545CF33D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9C06203E-9DDD-4A83-856F-8A92F861174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2785D65-DC92-4EB2-844E-9CE75DAC488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NTU3M2ZhM2FhNmQzODBlMGYwNDdiYzRlMTI3N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32CD0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22AF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46067F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265B84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3EAF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45C81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9205CB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651ED5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8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未定义</cp:lastModifiedBy>
  <cp:lastPrinted>2023-12-06T06:45:00Z</cp:lastPrinted>
  <dcterms:modified xsi:type="dcterms:W3CDTF">2023-12-11T03:13:08Z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579C3FDC8E264E4FA3A2B6F99934A6BB_13</vt:lpwstr>
  </property>
</Properties>
</file>