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  <w:t>亳州新能源发展有限公司亳州中心汽车站菜市场430kW分布式光伏发电项目屋面光伏支架预制墩采购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亳州新能源发展有限公司亳州中心汽车站菜市场430kW分布式光伏发电项目屋面光伏支架预制墩采购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300835216"/>
      <w:bookmarkStart w:id="2" w:name="_Toc152042583"/>
      <w:bookmarkStart w:id="3" w:name="_Toc247514286"/>
      <w:bookmarkStart w:id="4" w:name="_Toc24752783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亳州新能源发展有限公司亳州中心汽车站菜市场430kW分布式光伏发电项目屋面光伏支架预制墩采购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亳州新能源发展有限公司亳州中心汽车站菜市场430kW分布式光伏发电项目屋面光伏支架预制墩采购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（一）报价函；（二）法定代表人（单位负责人）身份证明（三）分项报价表；（四资格审查资料；（五）其他资料。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numPr>
          <w:ilvl w:val="0"/>
          <w:numId w:val="1"/>
        </w:num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分项报价表</w:t>
      </w:r>
    </w:p>
    <w:tbl>
      <w:tblPr>
        <w:tblStyle w:val="18"/>
        <w:tblW w:w="93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886"/>
        <w:gridCol w:w="2680"/>
        <w:gridCol w:w="907"/>
        <w:gridCol w:w="730"/>
        <w:gridCol w:w="1303"/>
        <w:gridCol w:w="1303"/>
        <w:gridCol w:w="11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3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亳州新能源发展有限公司亳州中心汽车站菜市场430kW分布式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光伏发电项目屋面光伏支架预制墩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93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采购单位：安徽通康建设工程有限公司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材料规格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预制墩</w:t>
            </w: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1、尺寸：φ500*300mm；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2、混凝土强度不低于C25；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3、含预埋件M12 U型螺栓（热镀锌）；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4、未尽事宜详见设计图纸、规范文件等相关资料，满足招标人要求；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 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0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80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3%</w:t>
            </w:r>
            <w:r>
              <w:rPr>
                <w:rStyle w:val="31"/>
                <w:u w:val="single"/>
                <w:lang w:val="en-US" w:eastAsia="zh-CN" w:bidi="ar"/>
              </w:rPr>
              <w:t>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93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备注：1、报价包含原材料、装卸费、运杂费、运输费、税金等抵达指定交货地点的所有费用；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2、清单数量为暂定量，据实结算；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953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报价单位：（盖章）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953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</w:t>
            </w:r>
            <w:bookmarkStart w:id="6" w:name="_GoBack"/>
            <w:bookmarkEnd w:id="6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953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年    月    日</w:t>
            </w:r>
          </w:p>
        </w:tc>
      </w:tr>
    </w:tbl>
    <w:p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注：1.提供应商营业执照的复印件或扫描件，加盖供应商单位公章；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9675FA"/>
    <w:multiLevelType w:val="singleLevel"/>
    <w:tmpl w:val="C59675F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455AD9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16F45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8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9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10">
    <w:name w:val="Body Text 3"/>
    <w:basedOn w:val="1"/>
    <w:qFormat/>
    <w:uiPriority w:val="0"/>
    <w:rPr>
      <w:rFonts w:ascii="宋体"/>
      <w:sz w:val="24"/>
      <w:szCs w:val="20"/>
    </w:rPr>
  </w:style>
  <w:style w:type="paragraph" w:styleId="11">
    <w:name w:val="Body Text"/>
    <w:basedOn w:val="1"/>
    <w:qFormat/>
    <w:uiPriority w:val="0"/>
    <w:pPr>
      <w:spacing w:after="120"/>
    </w:pPr>
  </w:style>
  <w:style w:type="paragraph" w:styleId="12">
    <w:name w:val="Plain Text"/>
    <w:basedOn w:val="1"/>
    <w:qFormat/>
    <w:uiPriority w:val="0"/>
    <w:rPr>
      <w:rFonts w:ascii="宋体" w:hAnsi="Courier New"/>
      <w:szCs w:val="20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11"/>
    <w:qFormat/>
    <w:uiPriority w:val="0"/>
    <w:pPr>
      <w:ind w:firstLine="420" w:firstLineChars="100"/>
    </w:p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7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8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8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2023-12-09T02:51:34Z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