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附件2 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  <w:highlight w:val="none"/>
          <w:lang w:val="en-US" w:eastAsia="zh-CN"/>
        </w:rPr>
      </w:pPr>
      <w:bookmarkStart w:id="6" w:name="_GoBack"/>
      <w:bookmarkEnd w:id="6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黑体" w:cs="Times New Roman"/>
          <w:color w:val="auto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S309一级公路养护工程（应急工程）劳务分包项目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color w:val="auto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color w:val="auto"/>
          <w:kern w:val="0"/>
          <w:sz w:val="84"/>
          <w:szCs w:val="84"/>
          <w:highlight w:val="none"/>
          <w:lang w:val="en-US" w:eastAsia="zh-CN"/>
        </w:rPr>
        <w:t>响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color w:val="auto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color w:val="auto"/>
          <w:kern w:val="0"/>
          <w:sz w:val="84"/>
          <w:szCs w:val="84"/>
          <w:highlight w:val="none"/>
          <w:lang w:val="en-US" w:eastAsia="zh-CN"/>
        </w:rPr>
        <w:t>应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color w:val="auto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color w:val="auto"/>
          <w:kern w:val="0"/>
          <w:sz w:val="84"/>
          <w:szCs w:val="84"/>
          <w:highlight w:val="none"/>
          <w:lang w:val="en-US" w:eastAsia="zh-CN"/>
        </w:rPr>
        <w:t>文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color w:val="auto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color w:val="auto"/>
          <w:kern w:val="0"/>
          <w:sz w:val="84"/>
          <w:szCs w:val="84"/>
          <w:highlight w:val="none"/>
          <w:lang w:val="en-US" w:eastAsia="zh-CN"/>
        </w:rPr>
        <w:t>件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color w:val="auto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color w:val="auto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color w:val="auto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color w:val="auto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：BZJK-20</w:t>
      </w:r>
      <w:r>
        <w:rPr>
          <w:rFonts w:hint="eastAsia" w:ascii="Times New Roman" w:hAnsi="Times New Roman" w:eastAsia="楷体" w:cs="Times New Roman"/>
          <w:color w:val="auto"/>
          <w:kern w:val="0"/>
          <w:sz w:val="28"/>
          <w:szCs w:val="28"/>
          <w:highlight w:val="none"/>
          <w:shd w:val="clear" w:color="auto" w:fill="auto"/>
          <w:lang w:val="en-US" w:eastAsia="zh-CN"/>
        </w:rPr>
        <w:t>23</w:t>
      </w:r>
      <w:r>
        <w:rPr>
          <w:rFonts w:hint="default" w:ascii="Times New Roman" w:hAnsi="Times New Roman" w:eastAsia="楷体" w:cs="Times New Roman"/>
          <w:color w:val="auto"/>
          <w:kern w:val="0"/>
          <w:sz w:val="28"/>
          <w:szCs w:val="28"/>
          <w:highlight w:val="none"/>
          <w:shd w:val="clear" w:color="auto" w:fill="auto"/>
          <w:lang w:val="en-US" w:eastAsia="zh-CN"/>
        </w:rPr>
        <w:t>-</w:t>
      </w:r>
      <w:r>
        <w:rPr>
          <w:rFonts w:hint="eastAsia" w:ascii="Times New Roman" w:hAnsi="Times New Roman" w:eastAsia="楷体" w:cs="Times New Roman"/>
          <w:color w:val="auto"/>
          <w:kern w:val="0"/>
          <w:sz w:val="28"/>
          <w:szCs w:val="28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default" w:ascii="Times New Roman" w:hAnsi="Times New Roman" w:eastAsia="楷体" w:cs="Times New Roman"/>
          <w:color w:val="auto"/>
          <w:kern w:val="0"/>
          <w:sz w:val="28"/>
          <w:szCs w:val="28"/>
          <w:highlight w:val="none"/>
          <w:shd w:val="clear" w:color="auto" w:fill="auto"/>
          <w:lang w:val="en-US" w:eastAsia="zh-CN"/>
        </w:rPr>
        <w:t>号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color w:val="auto"/>
          <w:kern w:val="0"/>
          <w:sz w:val="32"/>
          <w:szCs w:val="32"/>
          <w:highlight w:val="none"/>
          <w:lang w:val="en-US" w:eastAsia="zh-CN"/>
        </w:rPr>
      </w:pPr>
    </w:p>
    <w:p>
      <w:pPr>
        <w:pStyle w:val="2"/>
        <w:spacing w:line="560" w:lineRule="exact"/>
        <w:ind w:left="0" w:leftChars="0" w:firstLine="0" w:firstLineChars="0"/>
        <w:jc w:val="center"/>
        <w:rPr>
          <w:rFonts w:hint="default" w:ascii="Times New Roman" w:hAnsi="Times New Roman" w:eastAsia="楷体" w:cs="Times New Roman"/>
          <w:color w:val="auto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color w:val="auto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color w:val="auto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color w:val="auto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</w:t>
      </w:r>
      <w:r>
        <w:rPr>
          <w:rFonts w:hint="eastAsia" w:ascii="Times New Roman" w:hAnsi="Times New Roman" w:eastAsia="楷体" w:cs="Times New Roman"/>
          <w:color w:val="auto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</w:t>
      </w:r>
      <w:r>
        <w:rPr>
          <w:rFonts w:hint="default" w:ascii="Times New Roman" w:hAnsi="Times New Roman" w:eastAsia="楷体" w:cs="Times New Roman"/>
          <w:color w:val="auto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</w:t>
      </w:r>
      <w:r>
        <w:rPr>
          <w:rFonts w:hint="default" w:ascii="Times New Roman" w:hAnsi="Times New Roman" w:eastAsia="楷体" w:cs="Times New Roman"/>
          <w:color w:val="auto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color w:val="auto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color w:val="auto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color w:val="auto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  <w:r>
        <w:rPr>
          <w:rFonts w:hint="default" w:ascii="Times New Roman" w:hAnsi="Times New Roman" w:eastAsia="楷体" w:cs="Times New Roman"/>
          <w:color w:val="auto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color w:val="auto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color w:val="auto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color w:val="auto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color w:val="auto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</w:t>
      </w:r>
      <w:r>
        <w:rPr>
          <w:rFonts w:hint="eastAsia" w:ascii="Times New Roman" w:hAnsi="Times New Roman" w:eastAsia="楷体" w:cs="Times New Roman"/>
          <w:color w:val="auto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>2023</w:t>
      </w:r>
      <w:r>
        <w:rPr>
          <w:rFonts w:hint="default" w:ascii="Times New Roman" w:hAnsi="Times New Roman" w:eastAsia="楷体" w:cs="Times New Roman"/>
          <w:color w:val="auto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</w:t>
      </w:r>
      <w:r>
        <w:rPr>
          <w:rFonts w:hint="default" w:ascii="Times New Roman" w:hAnsi="Times New Roman" w:eastAsia="楷体" w:cs="Times New Roman"/>
          <w:color w:val="auto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color w:val="auto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color w:val="auto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color w:val="auto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color w:val="auto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>
      <w:pPr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  <w:br w:type="page"/>
      </w:r>
    </w:p>
    <w:p>
      <w:pPr>
        <w:pStyle w:val="6"/>
        <w:jc w:val="center"/>
        <w:rPr>
          <w:rFonts w:hint="default" w:ascii="Times New Roman" w:hAnsi="Times New Roman" w:eastAsia="黑体" w:cs="Times New Roman"/>
          <w:color w:val="auto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  <w:t>响应文件目录</w:t>
      </w:r>
    </w:p>
    <w:p>
      <w:pPr>
        <w:spacing w:line="540" w:lineRule="exact"/>
        <w:rPr>
          <w:rFonts w:hint="default" w:ascii="Times New Roman" w:hAnsi="Times New Roman" w:cs="Times New Roman"/>
          <w:color w:val="auto"/>
          <w:highlight w:val="none"/>
        </w:rPr>
      </w:pPr>
    </w:p>
    <w:p>
      <w:pPr>
        <w:spacing w:line="540" w:lineRule="exact"/>
        <w:rPr>
          <w:rFonts w:hint="default" w:ascii="Times New Roman" w:hAnsi="Times New Roman" w:cs="Times New Roman" w:eastAsiaTheme="minorEastAsia"/>
          <w:color w:val="auto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  <w:t>响应文件目录：</w:t>
      </w:r>
    </w:p>
    <w:p>
      <w:pPr>
        <w:spacing w:line="540" w:lineRule="exact"/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  <w:t>一、报价函（格式附后）；</w:t>
      </w:r>
    </w:p>
    <w:p>
      <w:pPr>
        <w:spacing w:line="540" w:lineRule="exact"/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  <w:t>二、法定代表人（单位负责人）身份证明（格式附后）；</w:t>
      </w:r>
    </w:p>
    <w:p>
      <w:pPr>
        <w:spacing w:line="540" w:lineRule="exact"/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  <w:t>三、询价保证金（格式附后）；</w:t>
      </w:r>
    </w:p>
    <w:p>
      <w:pPr>
        <w:spacing w:line="540" w:lineRule="exact"/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  <w:t>四、分项报价表（格式附后）；</w:t>
      </w:r>
    </w:p>
    <w:p>
      <w:pPr>
        <w:spacing w:line="540" w:lineRule="exact"/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  <w:t>五、资格审查资料（格式附后）；</w:t>
      </w:r>
    </w:p>
    <w:p>
      <w:pPr>
        <w:spacing w:line="540" w:lineRule="exact"/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  <w:br w:type="page"/>
      </w:r>
    </w:p>
    <w:p>
      <w:pPr>
        <w:pStyle w:val="6"/>
        <w:jc w:val="center"/>
        <w:rPr>
          <w:rFonts w:hint="default" w:ascii="Times New Roman" w:hAnsi="Times New Roman" w:eastAsia="黑体" w:cs="Times New Roman"/>
          <w:color w:val="auto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  <w:t>响应文件要求</w:t>
      </w:r>
    </w:p>
    <w:p>
      <w:pPr>
        <w:spacing w:line="540" w:lineRule="exact"/>
        <w:rPr>
          <w:rFonts w:hint="default" w:ascii="Times New Roman" w:hAnsi="Times New Roman" w:cs="Times New Roman"/>
          <w:color w:val="auto"/>
          <w:highlight w:val="none"/>
        </w:rPr>
      </w:pPr>
    </w:p>
    <w:p>
      <w:pPr>
        <w:spacing w:line="540" w:lineRule="exact"/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  <w:t>响应文件要求：</w:t>
      </w:r>
    </w:p>
    <w:tbl>
      <w:tblPr>
        <w:tblStyle w:val="17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auto"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auto"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color w:val="auto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auto"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  <w:t>响应文件份数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u w:val="none"/>
                <w:lang w:val="en-US" w:eastAsia="zh-CN"/>
              </w:rPr>
              <w:t>响应文件份数：正本1份、副本1份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u w:val="none"/>
                <w:lang w:val="en-US" w:eastAsia="zh-CN"/>
              </w:rPr>
              <w:t>（3）响应文件装订应牢固、不易拆散和换页。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  <w:t>响应文件签字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  <w:t>无效；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  <w:t>无效。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  <w:t>封套上应载明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u w:val="single"/>
                <w:lang w:val="en-US" w:eastAsia="zh-CN"/>
              </w:rPr>
              <w:t xml:space="preserve">  S309一级公路养护工程（应急工程）劳务分包项目 </w:t>
            </w: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  <w:t>响应文件</w:t>
            </w:r>
          </w:p>
        </w:tc>
      </w:tr>
    </w:tbl>
    <w:p>
      <w:pPr>
        <w:spacing w:line="540" w:lineRule="exact"/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</w:pPr>
    </w:p>
    <w:p>
      <w:pPr>
        <w:spacing w:line="540" w:lineRule="exact"/>
        <w:rPr>
          <w:rFonts w:hint="default" w:ascii="Times New Roman" w:hAnsi="Times New Roman" w:eastAsia="黑体" w:cs="Times New Roman"/>
          <w:color w:val="auto"/>
          <w:sz w:val="20"/>
          <w:szCs w:val="20"/>
          <w:highlight w:val="none"/>
        </w:rPr>
      </w:pPr>
      <w:r>
        <w:rPr>
          <w:rFonts w:hint="default" w:ascii="Times New Roman" w:hAnsi="Times New Roman" w:cs="Times New Roman"/>
          <w:color w:val="auto"/>
          <w:highlight w:val="none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bookmarkStart w:id="0" w:name="_Toc152042583"/>
      <w:bookmarkStart w:id="1" w:name="_Toc144974862"/>
      <w:bookmarkStart w:id="2" w:name="_Toc152045794"/>
      <w:bookmarkStart w:id="3" w:name="_Toc247514286"/>
      <w:bookmarkStart w:id="4" w:name="_Toc247527834"/>
      <w:bookmarkStart w:id="5" w:name="_Toc300835216"/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  <w:t>一、报价函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 w:eastAsiaTheme="minorEastAsia"/>
          <w:color w:val="auto"/>
          <w:sz w:val="20"/>
          <w:szCs w:val="20"/>
          <w:highlight w:val="none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color w:val="auto"/>
          <w:szCs w:val="21"/>
          <w:highlight w:val="none"/>
          <w:lang w:val="en-US" w:eastAsia="zh-CN"/>
        </w:rPr>
      </w:pPr>
      <w:permStart w:id="0" w:edGrp="everyone"/>
      <w:r>
        <w:rPr>
          <w:rFonts w:hint="eastAsia" w:ascii="Times New Roman" w:hAnsi="Times New Roman" w:cs="Times New Roman"/>
          <w:color w:val="auto"/>
          <w:szCs w:val="21"/>
          <w:highlight w:val="none"/>
          <w:u w:val="single"/>
          <w:lang w:val="en-US" w:eastAsia="zh-CN"/>
        </w:rPr>
        <w:t xml:space="preserve"> 安徽通康建设工程有限公司  </w:t>
      </w:r>
      <w:permEnd w:id="0"/>
      <w:r>
        <w:rPr>
          <w:rFonts w:hint="eastAsia" w:ascii="Times New Roman" w:hAnsi="Times New Roman" w:cs="Times New Roman"/>
          <w:color w:val="auto"/>
          <w:szCs w:val="21"/>
          <w:highlight w:val="none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color w:val="auto"/>
          <w:szCs w:val="21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color w:val="auto"/>
          <w:szCs w:val="21"/>
          <w:highlight w:val="none"/>
          <w:lang w:val="en-US" w:eastAsia="zh-CN"/>
        </w:rPr>
        <w:t>贵单位就</w:t>
      </w:r>
      <w:r>
        <w:rPr>
          <w:rFonts w:hint="default" w:ascii="Times New Roman" w:hAnsi="Times New Roman" w:cs="Times New Roman"/>
          <w:color w:val="auto"/>
          <w:szCs w:val="21"/>
          <w:highlight w:val="none"/>
          <w:u w:val="single"/>
          <w:lang w:val="en-US" w:eastAsia="zh-CN"/>
        </w:rPr>
        <w:t>S309一级公路养护工程（应急工程）劳务</w:t>
      </w:r>
      <w:r>
        <w:rPr>
          <w:rFonts w:hint="eastAsia" w:ascii="Times New Roman" w:hAnsi="Times New Roman" w:cs="Times New Roman"/>
          <w:color w:val="auto"/>
          <w:szCs w:val="21"/>
          <w:highlight w:val="none"/>
          <w:u w:val="single"/>
          <w:lang w:val="en-US" w:eastAsia="zh-CN"/>
        </w:rPr>
        <w:t>分包</w:t>
      </w:r>
      <w:r>
        <w:rPr>
          <w:rFonts w:hint="default" w:ascii="Times New Roman" w:hAnsi="Times New Roman" w:cs="Times New Roman"/>
          <w:color w:val="auto"/>
          <w:szCs w:val="21"/>
          <w:highlight w:val="none"/>
          <w:u w:val="single"/>
          <w:lang w:val="en-US" w:eastAsia="zh-CN"/>
        </w:rPr>
        <w:t>项目</w:t>
      </w:r>
      <w:r>
        <w:rPr>
          <w:rFonts w:hint="eastAsia" w:ascii="Times New Roman" w:hAnsi="Times New Roman" w:cs="Times New Roman"/>
          <w:color w:val="auto"/>
          <w:szCs w:val="21"/>
          <w:highlight w:val="none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  <w:t>进行询价</w:t>
      </w:r>
      <w:r>
        <w:rPr>
          <w:rFonts w:hint="default" w:ascii="Times New Roman" w:hAnsi="Times New Roman" w:cs="Times New Roman"/>
          <w:color w:val="auto"/>
          <w:szCs w:val="21"/>
          <w:highlight w:val="none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color w:val="auto"/>
          <w:szCs w:val="21"/>
          <w:highlight w:val="none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color w:val="auto"/>
          <w:szCs w:val="21"/>
          <w:highlight w:val="none"/>
          <w:lang w:val="en-US" w:eastAsia="zh-CN"/>
        </w:rPr>
        <w:t>如下：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color w:val="auto"/>
          <w:szCs w:val="21"/>
          <w:highlight w:val="none"/>
          <w:lang w:val="en-US" w:eastAsia="zh-CN"/>
        </w:rPr>
        <w:t>我方已仔细研究了S309一级公路养护工程（应急工程）劳务</w:t>
      </w:r>
      <w:r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  <w:t>分包</w:t>
      </w:r>
      <w:r>
        <w:rPr>
          <w:rFonts w:hint="default" w:ascii="Times New Roman" w:hAnsi="Times New Roman" w:cs="Times New Roman"/>
          <w:color w:val="auto"/>
          <w:szCs w:val="21"/>
          <w:highlight w:val="none"/>
          <w:lang w:val="en-US" w:eastAsia="zh-CN"/>
        </w:rPr>
        <w:t>项目</w:t>
      </w:r>
      <w:r>
        <w:rPr>
          <w:rFonts w:hint="eastAsia" w:ascii="Times New Roman" w:hAnsi="Times New Roman" w:cs="Times New Roman"/>
          <w:color w:val="auto"/>
          <w:szCs w:val="21"/>
          <w:highlight w:val="none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  <w:t>公告</w:t>
      </w:r>
      <w:r>
        <w:rPr>
          <w:rFonts w:hint="default" w:ascii="Times New Roman" w:hAnsi="Times New Roman" w:cs="Times New Roman"/>
          <w:color w:val="auto"/>
          <w:szCs w:val="21"/>
          <w:highlight w:val="none"/>
          <w:lang w:val="en-US" w:eastAsia="zh-CN"/>
        </w:rPr>
        <w:t>的全部内容，愿意</w:t>
      </w:r>
      <w:r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  <w:t>以</w:t>
      </w:r>
      <w:permStart w:id="1" w:edGrp="everyone"/>
      <w:r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  <w:t>人民币（大写）</w:t>
      </w:r>
      <w:r>
        <w:rPr>
          <w:rFonts w:hint="eastAsia" w:ascii="Times New Roman" w:hAnsi="Times New Roman" w:cs="Times New Roman"/>
          <w:color w:val="auto"/>
          <w:szCs w:val="21"/>
          <w:highlight w:val="none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cs="Times New Roman"/>
          <w:color w:val="auto"/>
          <w:szCs w:val="21"/>
          <w:highlight w:val="none"/>
          <w:u w:val="none"/>
          <w:lang w:val="en-US" w:eastAsia="zh-CN"/>
        </w:rPr>
        <w:t>，（小写）</w:t>
      </w:r>
      <w:r>
        <w:rPr>
          <w:rFonts w:hint="eastAsia" w:ascii="Times New Roman" w:hAnsi="Times New Roman" w:cs="Times New Roman"/>
          <w:color w:val="auto"/>
          <w:szCs w:val="21"/>
          <w:highlight w:val="none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color w:val="auto"/>
          <w:szCs w:val="21"/>
          <w:highlight w:val="none"/>
          <w:u w:val="none"/>
          <w:lang w:val="en-US" w:eastAsia="zh-CN"/>
        </w:rPr>
        <w:t>（其中，增值税税率为</w:t>
      </w:r>
      <w:r>
        <w:rPr>
          <w:rFonts w:hint="eastAsia" w:ascii="Times New Roman" w:hAnsi="Times New Roman" w:cs="Times New Roman"/>
          <w:color w:val="auto"/>
          <w:szCs w:val="21"/>
          <w:highlight w:val="none"/>
          <w:u w:val="single"/>
          <w:lang w:val="en-US" w:eastAsia="zh-CN"/>
        </w:rPr>
        <w:t xml:space="preserve"> 3% </w:t>
      </w:r>
      <w:r>
        <w:rPr>
          <w:rFonts w:hint="eastAsia" w:ascii="Times New Roman" w:hAnsi="Times New Roman" w:cs="Times New Roman"/>
          <w:color w:val="auto"/>
          <w:szCs w:val="21"/>
          <w:highlight w:val="none"/>
          <w:u w:val="none"/>
          <w:lang w:val="en-US" w:eastAsia="zh-CN"/>
        </w:rPr>
        <w:t>）的总报价</w:t>
      </w:r>
      <w:r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  <w:t>，服务期限：自合同签订之日起</w:t>
      </w:r>
      <w:r>
        <w:rPr>
          <w:rFonts w:hint="eastAsia" w:ascii="Times New Roman" w:hAnsi="Times New Roman" w:cs="Times New Roman"/>
          <w:color w:val="auto"/>
          <w:szCs w:val="21"/>
          <w:highlight w:val="none"/>
          <w:u w:val="single"/>
          <w:lang w:val="en-US" w:eastAsia="zh-CN"/>
        </w:rPr>
        <w:t xml:space="preserve"> 30</w:t>
      </w:r>
      <w:r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  <w:t>日历天，质量标准：符合国家、地方、行业现行相关规范合格标准。</w:t>
      </w:r>
      <w:permEnd w:id="1"/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color w:val="auto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color w:val="auto"/>
          <w:szCs w:val="21"/>
          <w:highlight w:val="none"/>
          <w:lang w:val="en-US" w:eastAsia="zh-CN"/>
        </w:rPr>
        <w:t>一、我方的响应文件包括以下内容：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color w:val="auto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  <w:t>（一）报价函；（二）法定代表人（单位负责人）身份证明；</w:t>
      </w:r>
      <w:r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  <w:t>（三）询价保证金；</w:t>
      </w:r>
      <w:r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  <w:t>（四）分项报价表；（五）资格审查资料。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color w:val="auto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color w:val="auto"/>
          <w:szCs w:val="21"/>
          <w:highlight w:val="none"/>
          <w:lang w:val="en-US" w:eastAsia="zh-CN"/>
        </w:rPr>
        <w:t>二、如我方成交，我方承诺：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  <w:t>（一）在收到《成交通知书》后，在通知书规定的期限内与你方签订合同；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  <w:t>（二）在签订合同时不向你方提出附加条件；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  <w:t>（三）按照询价公告要求提交履约保证金；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  <w:t>（四）在合同约定的期限内完成合同规定的全部义务。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color w:val="auto"/>
          <w:szCs w:val="21"/>
          <w:highlight w:val="none"/>
          <w:lang w:val="en-US" w:eastAsia="zh-CN"/>
        </w:rPr>
        <w:t>三、我方在此声明，所递交的响应文件及有关资料内容完整、真实和准确。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auto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auto"/>
          <w:sz w:val="28"/>
          <w:szCs w:val="28"/>
          <w:highlight w:val="none"/>
          <w:lang w:val="en-US" w:eastAsia="zh-CN"/>
        </w:rPr>
      </w:pP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  <w:t>供 应 商：</w:t>
      </w:r>
      <w:r>
        <w:rPr>
          <w:rFonts w:hint="eastAsia" w:ascii="Times New Roman" w:hAnsi="Times New Roman" w:cs="Times New Roman"/>
          <w:color w:val="auto"/>
          <w:szCs w:val="21"/>
          <w:highlight w:val="none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  <w:t>（盖单位章）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  <w:t>联 系 人：</w:t>
      </w:r>
      <w:r>
        <w:rPr>
          <w:rFonts w:hint="eastAsia" w:ascii="Times New Roman" w:hAnsi="Times New Roman" w:cs="Times New Roman"/>
          <w:color w:val="auto"/>
          <w:szCs w:val="21"/>
          <w:highlight w:val="none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  <w:t>（签字或盖章）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color w:val="auto"/>
          <w:szCs w:val="21"/>
          <w:highlight w:val="none"/>
          <w:u w:val="single"/>
          <w:lang w:val="en-US" w:eastAsia="zh-CN"/>
        </w:rPr>
      </w:pPr>
      <w:r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  <w:t>联系电话：</w:t>
      </w:r>
      <w:r>
        <w:rPr>
          <w:rFonts w:hint="eastAsia" w:ascii="Times New Roman" w:hAnsi="Times New Roman" w:cs="Times New Roman"/>
          <w:color w:val="auto"/>
          <w:szCs w:val="21"/>
          <w:highlight w:val="none"/>
          <w:u w:val="single"/>
          <w:lang w:val="en-US" w:eastAsia="zh-CN"/>
        </w:rPr>
        <w:t xml:space="preserve">                      </w:t>
      </w:r>
    </w:p>
    <w:p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  <w:t>日    期：</w:t>
      </w:r>
      <w:r>
        <w:rPr>
          <w:rFonts w:hint="eastAsia" w:ascii="Times New Roman" w:hAnsi="Times New Roman" w:cs="Times New Roman"/>
          <w:color w:val="auto"/>
          <w:szCs w:val="21"/>
          <w:highlight w:val="none"/>
          <w:u w:val="single"/>
          <w:lang w:val="en-US" w:eastAsia="zh-CN"/>
        </w:rPr>
        <w:t xml:space="preserve">                      </w:t>
      </w:r>
    </w:p>
    <w:p>
      <w:pP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  <w:t>二、法定代表人（单位负责人）身份证明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color w:val="auto"/>
          <w:szCs w:val="21"/>
          <w:highlight w:val="none"/>
        </w:rPr>
      </w:pPr>
      <w:r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  <w:t>供应商</w:t>
      </w:r>
      <w:r>
        <w:rPr>
          <w:rFonts w:hint="default" w:ascii="Times New Roman" w:hAnsi="Times New Roman" w:cs="Times New Roman"/>
          <w:color w:val="auto"/>
          <w:szCs w:val="21"/>
          <w:highlight w:val="none"/>
        </w:rPr>
        <w:t>名称：</w:t>
      </w:r>
      <w:r>
        <w:rPr>
          <w:rFonts w:hint="default" w:ascii="Times New Roman" w:hAnsi="Times New Roman" w:cs="Times New Roman"/>
          <w:color w:val="auto"/>
          <w:szCs w:val="21"/>
          <w:highlight w:val="none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color w:val="auto"/>
          <w:szCs w:val="21"/>
          <w:highlight w:val="none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color w:val="auto"/>
          <w:szCs w:val="21"/>
          <w:highlight w:val="none"/>
        </w:rPr>
      </w:pPr>
      <w:r>
        <w:rPr>
          <w:rFonts w:hint="default" w:ascii="Times New Roman" w:hAnsi="Times New Roman" w:cs="Times New Roman"/>
          <w:color w:val="auto"/>
          <w:szCs w:val="21"/>
          <w:highlight w:val="none"/>
        </w:rPr>
        <w:t>地址：</w:t>
      </w:r>
      <w:r>
        <w:rPr>
          <w:rFonts w:hint="default" w:ascii="Times New Roman" w:hAnsi="Times New Roman" w:cs="Times New Roman"/>
          <w:color w:val="auto"/>
          <w:szCs w:val="21"/>
          <w:highlight w:val="none"/>
          <w:u w:val="single"/>
        </w:rPr>
        <w:t xml:space="preserve">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color w:val="auto"/>
          <w:szCs w:val="21"/>
          <w:highlight w:val="none"/>
        </w:rPr>
      </w:pPr>
      <w:r>
        <w:rPr>
          <w:rFonts w:hint="default" w:ascii="Times New Roman" w:hAnsi="Times New Roman" w:cs="Times New Roman"/>
          <w:color w:val="auto"/>
          <w:szCs w:val="21"/>
          <w:highlight w:val="none"/>
        </w:rPr>
        <w:t>成立时间：</w:t>
      </w:r>
      <w:r>
        <w:rPr>
          <w:rFonts w:hint="default" w:ascii="Times New Roman" w:hAnsi="Times New Roman" w:cs="Times New Roman"/>
          <w:color w:val="auto"/>
          <w:szCs w:val="21"/>
          <w:highlight w:val="none"/>
          <w:u w:val="single"/>
        </w:rPr>
        <w:t xml:space="preserve">         </w:t>
      </w:r>
      <w:r>
        <w:rPr>
          <w:rFonts w:hint="default" w:ascii="Times New Roman" w:hAnsi="Times New Roman" w:cs="Times New Roman"/>
          <w:color w:val="auto"/>
          <w:szCs w:val="21"/>
          <w:highlight w:val="none"/>
        </w:rPr>
        <w:t>年</w:t>
      </w:r>
      <w:r>
        <w:rPr>
          <w:rFonts w:hint="default" w:ascii="Times New Roman" w:hAnsi="Times New Roman" w:cs="Times New Roman"/>
          <w:color w:val="auto"/>
          <w:szCs w:val="21"/>
          <w:highlight w:val="none"/>
          <w:u w:val="single"/>
        </w:rPr>
        <w:t xml:space="preserve">       </w:t>
      </w:r>
      <w:r>
        <w:rPr>
          <w:rFonts w:hint="default" w:ascii="Times New Roman" w:hAnsi="Times New Roman" w:cs="Times New Roman"/>
          <w:color w:val="auto"/>
          <w:szCs w:val="21"/>
          <w:highlight w:val="none"/>
        </w:rPr>
        <w:t>月</w:t>
      </w:r>
      <w:r>
        <w:rPr>
          <w:rFonts w:hint="default" w:ascii="Times New Roman" w:hAnsi="Times New Roman" w:cs="Times New Roman"/>
          <w:color w:val="auto"/>
          <w:szCs w:val="21"/>
          <w:highlight w:val="none"/>
          <w:u w:val="single"/>
        </w:rPr>
        <w:t xml:space="preserve">       </w:t>
      </w:r>
      <w:r>
        <w:rPr>
          <w:rFonts w:hint="default" w:ascii="Times New Roman" w:hAnsi="Times New Roman" w:cs="Times New Roman"/>
          <w:color w:val="auto"/>
          <w:szCs w:val="21"/>
          <w:highlight w:val="none"/>
        </w:rPr>
        <w:t>日</w:t>
      </w:r>
    </w:p>
    <w:p>
      <w:pPr>
        <w:spacing w:line="440" w:lineRule="exact"/>
        <w:rPr>
          <w:rFonts w:hint="default" w:ascii="Times New Roman" w:hAnsi="Times New Roman" w:cs="Times New Roman"/>
          <w:color w:val="auto"/>
          <w:szCs w:val="21"/>
          <w:highlight w:val="none"/>
        </w:rPr>
      </w:pPr>
      <w:r>
        <w:rPr>
          <w:rFonts w:hint="default" w:ascii="Times New Roman" w:hAnsi="Times New Roman" w:cs="Times New Roman"/>
          <w:color w:val="auto"/>
          <w:szCs w:val="21"/>
          <w:highlight w:val="none"/>
        </w:rPr>
        <w:t>经营期限：</w:t>
      </w:r>
      <w:r>
        <w:rPr>
          <w:rFonts w:hint="default" w:ascii="Times New Roman" w:hAnsi="Times New Roman" w:cs="Times New Roman"/>
          <w:color w:val="auto"/>
          <w:szCs w:val="21"/>
          <w:highlight w:val="none"/>
          <w:u w:val="single"/>
        </w:rPr>
        <w:t xml:space="preserve">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color w:val="auto"/>
          <w:szCs w:val="21"/>
          <w:highlight w:val="none"/>
        </w:rPr>
      </w:pPr>
      <w:r>
        <w:rPr>
          <w:rFonts w:hint="default" w:ascii="Times New Roman" w:hAnsi="Times New Roman" w:cs="Times New Roman"/>
          <w:color w:val="auto"/>
          <w:szCs w:val="21"/>
          <w:highlight w:val="none"/>
        </w:rPr>
        <w:t>姓名：</w:t>
      </w:r>
      <w:r>
        <w:rPr>
          <w:rFonts w:hint="default" w:ascii="Times New Roman" w:hAnsi="Times New Roman" w:cs="Times New Roman"/>
          <w:color w:val="auto"/>
          <w:szCs w:val="21"/>
          <w:highlight w:val="none"/>
          <w:u w:val="single"/>
        </w:rPr>
        <w:t xml:space="preserve">        </w:t>
      </w:r>
      <w:r>
        <w:rPr>
          <w:rFonts w:hint="default" w:ascii="Times New Roman" w:hAnsi="Times New Roman" w:cs="Times New Roman"/>
          <w:color w:val="auto"/>
          <w:szCs w:val="21"/>
          <w:highlight w:val="none"/>
        </w:rPr>
        <w:t xml:space="preserve"> 性别：</w:t>
      </w:r>
      <w:r>
        <w:rPr>
          <w:rFonts w:hint="default" w:ascii="Times New Roman" w:hAnsi="Times New Roman" w:cs="Times New Roman"/>
          <w:color w:val="auto"/>
          <w:szCs w:val="21"/>
          <w:highlight w:val="none"/>
          <w:u w:val="single"/>
        </w:rPr>
        <w:t xml:space="preserve">         </w:t>
      </w:r>
      <w:r>
        <w:rPr>
          <w:rFonts w:hint="default" w:ascii="Times New Roman" w:hAnsi="Times New Roman" w:cs="Times New Roman"/>
          <w:color w:val="auto"/>
          <w:szCs w:val="21"/>
          <w:highlight w:val="none"/>
        </w:rPr>
        <w:t xml:space="preserve"> 年龄：</w:t>
      </w:r>
      <w:r>
        <w:rPr>
          <w:rFonts w:hint="default" w:ascii="Times New Roman" w:hAnsi="Times New Roman" w:cs="Times New Roman"/>
          <w:color w:val="auto"/>
          <w:szCs w:val="21"/>
          <w:highlight w:val="none"/>
          <w:u w:val="single"/>
        </w:rPr>
        <w:t xml:space="preserve">        </w:t>
      </w:r>
      <w:r>
        <w:rPr>
          <w:rFonts w:hint="default" w:ascii="Times New Roman" w:hAnsi="Times New Roman" w:cs="Times New Roman"/>
          <w:color w:val="auto"/>
          <w:szCs w:val="21"/>
          <w:highlight w:val="none"/>
        </w:rPr>
        <w:t>职务：</w:t>
      </w:r>
      <w:r>
        <w:rPr>
          <w:rFonts w:hint="default" w:ascii="Times New Roman" w:hAnsi="Times New Roman" w:cs="Times New Roman"/>
          <w:color w:val="auto"/>
          <w:szCs w:val="21"/>
          <w:highlight w:val="none"/>
          <w:u w:val="single"/>
        </w:rPr>
        <w:t xml:space="preserve">        </w:t>
      </w:r>
    </w:p>
    <w:p>
      <w:pPr>
        <w:spacing w:line="440" w:lineRule="exact"/>
        <w:rPr>
          <w:rFonts w:hint="default" w:ascii="Times New Roman" w:hAnsi="Times New Roman" w:cs="Times New Roman"/>
          <w:color w:val="auto"/>
          <w:szCs w:val="21"/>
          <w:highlight w:val="none"/>
        </w:rPr>
      </w:pPr>
      <w:r>
        <w:rPr>
          <w:rFonts w:hint="default" w:ascii="Times New Roman" w:hAnsi="Times New Roman" w:cs="Times New Roman"/>
          <w:color w:val="auto"/>
          <w:szCs w:val="21"/>
          <w:highlight w:val="none"/>
        </w:rPr>
        <w:t>系</w:t>
      </w:r>
      <w:r>
        <w:rPr>
          <w:rFonts w:hint="default" w:ascii="Times New Roman" w:hAnsi="Times New Roman" w:cs="Times New Roman"/>
          <w:color w:val="auto"/>
          <w:szCs w:val="21"/>
          <w:highlight w:val="none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color w:val="auto"/>
          <w:szCs w:val="21"/>
          <w:highlight w:val="none"/>
        </w:rPr>
        <w:t xml:space="preserve"> （</w:t>
      </w:r>
      <w:r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  <w:t>供应商</w:t>
      </w:r>
      <w:r>
        <w:rPr>
          <w:rFonts w:hint="default" w:ascii="Times New Roman" w:hAnsi="Times New Roman" w:cs="Times New Roman"/>
          <w:color w:val="auto"/>
          <w:szCs w:val="21"/>
          <w:highlight w:val="none"/>
        </w:rPr>
        <w:t>名称）的法定代表人</w:t>
      </w:r>
      <w:r>
        <w:rPr>
          <w:rFonts w:hint="eastAsia" w:ascii="Times New Roman" w:hAnsi="Times New Roman" w:cs="Times New Roman"/>
          <w:color w:val="auto"/>
          <w:szCs w:val="21"/>
          <w:highlight w:val="none"/>
          <w:lang w:eastAsia="zh-CN"/>
        </w:rPr>
        <w:t>（</w:t>
      </w:r>
      <w:r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  <w:t>单位负责人</w:t>
      </w:r>
      <w:r>
        <w:rPr>
          <w:rFonts w:hint="eastAsia" w:ascii="Times New Roman" w:hAnsi="Times New Roman" w:cs="Times New Roman"/>
          <w:color w:val="auto"/>
          <w:szCs w:val="21"/>
          <w:highlight w:val="none"/>
          <w:lang w:eastAsia="zh-CN"/>
        </w:rPr>
        <w:t>）</w:t>
      </w:r>
      <w:r>
        <w:rPr>
          <w:rFonts w:hint="default" w:ascii="Times New Roman" w:hAnsi="Times New Roman" w:cs="Times New Roman"/>
          <w:color w:val="auto"/>
          <w:szCs w:val="21"/>
          <w:highlight w:val="none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color w:val="auto"/>
          <w:szCs w:val="21"/>
          <w:highlight w:val="none"/>
        </w:rPr>
      </w:pPr>
      <w:r>
        <w:rPr>
          <w:rFonts w:hint="default" w:ascii="Times New Roman" w:hAnsi="Times New Roman" w:cs="Times New Roman"/>
          <w:color w:val="auto"/>
          <w:szCs w:val="21"/>
          <w:highlight w:val="none"/>
        </w:rPr>
        <w:t>特此证明。</w:t>
      </w:r>
    </w:p>
    <w:p>
      <w:pPr>
        <w:spacing w:line="440" w:lineRule="exact"/>
        <w:rPr>
          <w:rFonts w:hint="default" w:ascii="Times New Roman" w:hAnsi="Times New Roman" w:cs="Times New Roman"/>
          <w:color w:val="auto"/>
          <w:szCs w:val="21"/>
          <w:highlight w:val="none"/>
        </w:rPr>
      </w:pPr>
    </w:p>
    <w:p>
      <w:pPr>
        <w:spacing w:line="440" w:lineRule="exact"/>
        <w:rPr>
          <w:rFonts w:hint="default" w:ascii="Times New Roman" w:hAnsi="Times New Roman" w:cs="Times New Roman"/>
          <w:color w:val="auto"/>
          <w:szCs w:val="21"/>
          <w:highlight w:val="none"/>
        </w:rPr>
      </w:pPr>
      <w:r>
        <w:rPr>
          <w:rFonts w:hint="default" w:ascii="Times New Roman" w:hAnsi="Times New Roman" w:cs="Times New Roman"/>
          <w:color w:val="auto"/>
          <w:szCs w:val="21"/>
          <w:highlight w:val="none"/>
        </w:rPr>
        <w:t>附：法定代表人</w:t>
      </w:r>
      <w:r>
        <w:rPr>
          <w:rFonts w:hint="eastAsia" w:ascii="Times New Roman" w:hAnsi="Times New Roman" w:cs="Times New Roman"/>
          <w:color w:val="auto"/>
          <w:szCs w:val="21"/>
          <w:highlight w:val="none"/>
          <w:lang w:eastAsia="zh-CN"/>
        </w:rPr>
        <w:t>（</w:t>
      </w:r>
      <w:r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  <w:t>单位负责人</w:t>
      </w:r>
      <w:r>
        <w:rPr>
          <w:rFonts w:hint="eastAsia" w:ascii="Times New Roman" w:hAnsi="Times New Roman" w:cs="Times New Roman"/>
          <w:color w:val="auto"/>
          <w:szCs w:val="21"/>
          <w:highlight w:val="none"/>
          <w:lang w:eastAsia="zh-CN"/>
        </w:rPr>
        <w:t>）</w:t>
      </w:r>
      <w:r>
        <w:rPr>
          <w:rFonts w:hint="default" w:ascii="Times New Roman" w:hAnsi="Times New Roman" w:cs="Times New Roman"/>
          <w:color w:val="auto"/>
          <w:szCs w:val="21"/>
          <w:highlight w:val="none"/>
        </w:rPr>
        <w:t>身份证复印件。</w:t>
      </w:r>
    </w:p>
    <w:p>
      <w:pPr>
        <w:spacing w:line="440" w:lineRule="exact"/>
        <w:rPr>
          <w:rFonts w:hint="default" w:ascii="Times New Roman" w:hAnsi="Times New Roman" w:cs="Times New Roman"/>
          <w:color w:val="auto"/>
          <w:szCs w:val="21"/>
          <w:highlight w:val="none"/>
        </w:rPr>
      </w:pPr>
    </w:p>
    <w:p>
      <w:pPr>
        <w:spacing w:line="440" w:lineRule="exact"/>
        <w:rPr>
          <w:rFonts w:hint="default" w:ascii="Times New Roman" w:hAnsi="Times New Roman" w:cs="Times New Roman"/>
          <w:color w:val="auto"/>
          <w:szCs w:val="21"/>
          <w:highlight w:val="none"/>
        </w:rPr>
      </w:pPr>
    </w:p>
    <w:p>
      <w:pPr>
        <w:spacing w:line="440" w:lineRule="exact"/>
        <w:rPr>
          <w:rFonts w:hint="default" w:ascii="Times New Roman" w:hAnsi="Times New Roman" w:cs="Times New Roman"/>
          <w:color w:val="auto"/>
          <w:szCs w:val="21"/>
          <w:highlight w:val="none"/>
        </w:rPr>
      </w:pPr>
    </w:p>
    <w:p>
      <w:pPr>
        <w:spacing w:line="440" w:lineRule="exact"/>
        <w:rPr>
          <w:rFonts w:hint="default" w:ascii="Times New Roman" w:hAnsi="Times New Roman" w:cs="Times New Roman"/>
          <w:color w:val="auto"/>
          <w:szCs w:val="21"/>
          <w:highlight w:val="none"/>
        </w:rPr>
      </w:pPr>
      <w:r>
        <w:rPr>
          <w:rFonts w:hint="default" w:ascii="Times New Roman" w:hAnsi="Times New Roman" w:cs="Times New Roman"/>
          <w:color w:val="auto"/>
          <w:szCs w:val="21"/>
          <w:highlight w:val="none"/>
        </w:rPr>
        <w:t xml:space="preserve">                         </w:t>
      </w:r>
      <w:r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color w:val="auto"/>
          <w:szCs w:val="21"/>
          <w:highlight w:val="none"/>
        </w:rPr>
        <w:t xml:space="preserve"> </w:t>
      </w:r>
      <w:r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color w:val="auto"/>
          <w:szCs w:val="21"/>
          <w:highlight w:val="none"/>
        </w:rPr>
        <w:t>：</w:t>
      </w:r>
      <w:r>
        <w:rPr>
          <w:rFonts w:hint="default" w:ascii="Times New Roman" w:hAnsi="Times New Roman" w:cs="Times New Roman"/>
          <w:color w:val="auto"/>
          <w:szCs w:val="21"/>
          <w:highlight w:val="none"/>
          <w:u w:val="single"/>
        </w:rPr>
        <w:t xml:space="preserve">                 </w:t>
      </w:r>
      <w:r>
        <w:rPr>
          <w:rFonts w:hint="default" w:ascii="Times New Roman" w:hAnsi="Times New Roman" w:cs="Times New Roman"/>
          <w:color w:val="auto"/>
          <w:szCs w:val="21"/>
          <w:highlight w:val="none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color w:val="auto"/>
          <w:szCs w:val="21"/>
          <w:highlight w:val="none"/>
        </w:rPr>
      </w:pPr>
      <w:r>
        <w:rPr>
          <w:rFonts w:hint="default" w:ascii="Times New Roman" w:hAnsi="Times New Roman" w:cs="Times New Roman"/>
          <w:color w:val="auto"/>
          <w:szCs w:val="21"/>
          <w:highlight w:val="none"/>
        </w:rPr>
        <w:t xml:space="preserve">                              </w:t>
      </w:r>
      <w:r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color w:val="auto"/>
          <w:szCs w:val="21"/>
          <w:highlight w:val="none"/>
        </w:rPr>
        <w:t xml:space="preserve"> </w:t>
      </w:r>
      <w:r>
        <w:rPr>
          <w:rFonts w:hint="default" w:ascii="Times New Roman" w:hAnsi="Times New Roman" w:cs="Times New Roman"/>
          <w:color w:val="auto"/>
          <w:szCs w:val="21"/>
          <w:highlight w:val="none"/>
          <w:u w:val="single"/>
        </w:rPr>
        <w:t xml:space="preserve">      </w:t>
      </w:r>
      <w:r>
        <w:rPr>
          <w:rFonts w:hint="default" w:ascii="Times New Roman" w:hAnsi="Times New Roman" w:cs="Times New Roman"/>
          <w:color w:val="auto"/>
          <w:szCs w:val="21"/>
          <w:highlight w:val="none"/>
        </w:rPr>
        <w:t>年</w:t>
      </w:r>
      <w:r>
        <w:rPr>
          <w:rFonts w:hint="default" w:ascii="Times New Roman" w:hAnsi="Times New Roman" w:cs="Times New Roman"/>
          <w:color w:val="auto"/>
          <w:szCs w:val="21"/>
          <w:highlight w:val="none"/>
          <w:u w:val="single"/>
        </w:rPr>
        <w:t xml:space="preserve">      </w:t>
      </w:r>
      <w:r>
        <w:rPr>
          <w:rFonts w:hint="default" w:ascii="Times New Roman" w:hAnsi="Times New Roman" w:cs="Times New Roman"/>
          <w:color w:val="auto"/>
          <w:szCs w:val="21"/>
          <w:highlight w:val="none"/>
        </w:rPr>
        <w:t>月</w:t>
      </w:r>
      <w:r>
        <w:rPr>
          <w:rFonts w:hint="default" w:ascii="Times New Roman" w:hAnsi="Times New Roman" w:cs="Times New Roman"/>
          <w:color w:val="auto"/>
          <w:szCs w:val="21"/>
          <w:highlight w:val="none"/>
          <w:u w:val="single"/>
        </w:rPr>
        <w:t xml:space="preserve">      </w:t>
      </w:r>
      <w:r>
        <w:rPr>
          <w:rFonts w:hint="default" w:ascii="Times New Roman" w:hAnsi="Times New Roman" w:cs="Times New Roman"/>
          <w:color w:val="auto"/>
          <w:szCs w:val="21"/>
          <w:highlight w:val="none"/>
        </w:rPr>
        <w:t xml:space="preserve"> 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auto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auto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auto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auto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auto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28"/>
          <w:szCs w:val="28"/>
          <w:highlight w:val="none"/>
          <w:lang w:val="en-US" w:eastAsia="zh-CN"/>
        </w:rPr>
        <w:br w:type="page"/>
      </w:r>
    </w:p>
    <w:p>
      <w:pPr>
        <w:rPr>
          <w:rFonts w:hint="eastAsia" w:ascii="Times New Roman" w:hAnsi="Times New Roman" w:eastAsia="仿宋_GB2312" w:cs="Times New Roman"/>
          <w:color w:val="auto"/>
          <w:sz w:val="28"/>
          <w:szCs w:val="28"/>
          <w:highlight w:val="none"/>
          <w:lang w:val="en-US" w:eastAsia="zh-CN"/>
        </w:rPr>
      </w:pPr>
    </w:p>
    <w:p>
      <w:pPr>
        <w:pStyle w:val="6"/>
        <w:jc w:val="center"/>
        <w:rPr>
          <w:rFonts w:hint="default" w:ascii="Times New Roman" w:hAnsi="Times New Roman" w:cs="Times New Roman"/>
          <w:color w:val="auto"/>
          <w:highlight w:val="none"/>
        </w:rPr>
      </w:pPr>
      <w:r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  <w:t>三</w:t>
      </w:r>
      <w:r>
        <w:rPr>
          <w:rFonts w:hint="default" w:ascii="Times New Roman" w:hAnsi="Times New Roman" w:cs="Times New Roman"/>
          <w:color w:val="auto"/>
          <w:highlight w:val="none"/>
        </w:rPr>
        <w:t>、</w:t>
      </w:r>
      <w:r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  <w:t>询价</w:t>
      </w:r>
      <w:r>
        <w:rPr>
          <w:rFonts w:hint="default" w:ascii="Times New Roman" w:hAnsi="Times New Roman" w:cs="Times New Roman"/>
          <w:color w:val="auto"/>
          <w:highlight w:val="none"/>
        </w:rPr>
        <w:t>保证金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auto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auto"/>
          <w:kern w:val="0"/>
          <w:sz w:val="24"/>
          <w:szCs w:val="24"/>
          <w:highlight w:val="none"/>
        </w:rPr>
        <w:t>1</w:t>
      </w:r>
      <w:r>
        <w:rPr>
          <w:rFonts w:hint="default" w:ascii="Times New Roman" w:hAnsi="Times New Roman" w:cs="Times New Roman" w:eastAsiaTheme="minorEastAsia"/>
          <w:b w:val="0"/>
          <w:bCs/>
          <w:color w:val="auto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Times New Roman" w:hAnsi="Times New Roman" w:cs="Times New Roman"/>
          <w:b w:val="0"/>
          <w:bCs/>
          <w:color w:val="auto"/>
          <w:kern w:val="0"/>
          <w:sz w:val="24"/>
          <w:szCs w:val="24"/>
          <w:highlight w:val="none"/>
          <w:lang w:val="en-US" w:eastAsia="zh-CN"/>
        </w:rPr>
        <w:t>中国</w:t>
      </w:r>
      <w:r>
        <w:rPr>
          <w:rFonts w:hint="default" w:ascii="Times New Roman" w:hAnsi="Times New Roman" w:cs="Times New Roman" w:eastAsiaTheme="minorEastAsia"/>
          <w:b w:val="0"/>
          <w:bCs/>
          <w:color w:val="auto"/>
          <w:kern w:val="0"/>
          <w:sz w:val="24"/>
          <w:szCs w:val="24"/>
          <w:highlight w:val="none"/>
        </w:rPr>
        <w:t>人民银行核发的《基本存款账户开户许可证》或基本存款账户开户银行出具的《基本存款账户信息》（加盖银行印章</w:t>
      </w:r>
      <w:r>
        <w:rPr>
          <w:rFonts w:hint="eastAsia" w:ascii="Times New Roman" w:hAnsi="Times New Roman" w:cs="Times New Roman"/>
          <w:b w:val="0"/>
          <w:bCs/>
          <w:color w:val="auto"/>
          <w:kern w:val="0"/>
          <w:sz w:val="24"/>
          <w:szCs w:val="24"/>
          <w:highlight w:val="none"/>
          <w:lang w:val="en-US" w:eastAsia="zh-CN"/>
        </w:rPr>
        <w:t>或投标人公章</w:t>
      </w:r>
      <w:r>
        <w:rPr>
          <w:rFonts w:hint="default" w:ascii="Times New Roman" w:hAnsi="Times New Roman" w:cs="Times New Roman" w:eastAsiaTheme="minorEastAsia"/>
          <w:b w:val="0"/>
          <w:bCs/>
          <w:color w:val="auto"/>
          <w:kern w:val="0"/>
          <w:sz w:val="24"/>
          <w:szCs w:val="24"/>
          <w:highlight w:val="none"/>
        </w:rPr>
        <w:t>）：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auto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auto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auto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auto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auto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auto"/>
          <w:kern w:val="0"/>
          <w:sz w:val="24"/>
          <w:szCs w:val="24"/>
          <w:highlight w:val="none"/>
        </w:rPr>
        <w:t>2.保证金转账或电汇凭证：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auto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auto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auto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auto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auto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/>
          <w:color w:val="auto"/>
          <w:kern w:val="0"/>
          <w:sz w:val="24"/>
          <w:szCs w:val="24"/>
          <w:highlight w:val="none"/>
        </w:rPr>
        <w:t>备注：</w:t>
      </w:r>
      <w:r>
        <w:rPr>
          <w:rFonts w:hint="default" w:ascii="Times New Roman" w:hAnsi="Times New Roman" w:cs="Times New Roman" w:eastAsiaTheme="minorEastAsia"/>
          <w:color w:val="auto"/>
          <w:kern w:val="0"/>
          <w:sz w:val="24"/>
          <w:szCs w:val="24"/>
          <w:highlight w:val="none"/>
        </w:rPr>
        <w:t>缴纳保证金的开户行、账号等信息须与基本存款账户信息一致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auto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auto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auto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auto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auto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auto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auto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auto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auto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auto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auto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default" w:ascii="Times New Roman" w:hAnsi="Times New Roman" w:cs="Times New Roman" w:eastAsiaTheme="minorEastAsia"/>
          <w:color w:val="auto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  <w:t>四</w:t>
      </w:r>
      <w:r>
        <w:rPr>
          <w:rFonts w:hint="default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  <w:t>分项报价表</w:t>
      </w:r>
    </w:p>
    <w:p>
      <w:pPr>
        <w:numPr>
          <w:ilvl w:val="0"/>
          <w:numId w:val="0"/>
        </w:numPr>
        <w:ind w:firstLine="420" w:firstLineChars="200"/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  <w:t>1.分项报价表说明</w:t>
      </w:r>
    </w:p>
    <w:p>
      <w:pPr>
        <w:ind w:firstLine="420" w:firstLineChars="200"/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  <w:t>2.分项报价表</w:t>
      </w:r>
    </w:p>
    <w:p>
      <w:pPr>
        <w:pStyle w:val="2"/>
        <w:numPr>
          <w:ilvl w:val="0"/>
          <w:numId w:val="0"/>
        </w:numPr>
        <w:rPr>
          <w:rFonts w:hint="eastAsia"/>
          <w:color w:val="auto"/>
          <w:highlight w:val="none"/>
          <w:lang w:val="en-US" w:eastAsia="zh-CN"/>
        </w:rPr>
      </w:pPr>
    </w:p>
    <w:tbl>
      <w:tblPr>
        <w:tblStyle w:val="17"/>
        <w:tblpPr w:leftFromText="180" w:rightFromText="180" w:vertAnchor="text" w:horzAnchor="page" w:tblpX="1330" w:tblpY="309"/>
        <w:tblOverlap w:val="never"/>
        <w:tblW w:w="1002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7"/>
        <w:gridCol w:w="4455"/>
        <w:gridCol w:w="1035"/>
        <w:gridCol w:w="990"/>
        <w:gridCol w:w="975"/>
        <w:gridCol w:w="119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1002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b/>
                <w:bCs/>
                <w:color w:val="auto"/>
                <w:sz w:val="44"/>
                <w:szCs w:val="4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44"/>
                <w:szCs w:val="44"/>
                <w:highlight w:val="none"/>
                <w:lang w:bidi="ar"/>
              </w:rPr>
              <w:t>工程量清单表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1002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  <w:t>劳务清单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0" w:firstLineChars="0"/>
              <w:jc w:val="both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  <w:t>子目号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0" w:firstLineChars="0"/>
              <w:jc w:val="both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  <w:t>子目名称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0" w:firstLineChars="0"/>
              <w:jc w:val="both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  <w:t>单位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0" w:firstLineChars="0"/>
              <w:jc w:val="both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  <w:t>数量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0" w:firstLineChars="0"/>
              <w:jc w:val="both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  <w:t>单价</w:t>
            </w: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  <w:t>合价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0" w:firstLineChars="0"/>
              <w:jc w:val="both"/>
              <w:textAlignment w:val="center"/>
              <w:rPr>
                <w:rFonts w:ascii="宋体" w:hAnsi="宋体" w:eastAsia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bidi="ar"/>
              </w:rPr>
              <w:t>203-1-a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0" w:firstLineChars="0"/>
              <w:jc w:val="left"/>
              <w:textAlignment w:val="center"/>
              <w:rPr>
                <w:rFonts w:ascii="宋体" w:hAnsi="宋体" w:eastAsia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bidi="ar"/>
              </w:rPr>
              <w:t>路基挖土方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0" w:firstLineChars="0"/>
              <w:jc w:val="both"/>
              <w:textAlignment w:val="center"/>
              <w:rPr>
                <w:rFonts w:ascii="宋体" w:hAnsi="宋体" w:eastAsia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bidi="ar"/>
              </w:rPr>
              <w:t>m3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0" w:firstLineChars="0"/>
              <w:jc w:val="both"/>
              <w:textAlignment w:val="center"/>
              <w:rPr>
                <w:rFonts w:ascii="Arial Narrow" w:hAnsi="Arial Narrow" w:eastAsia="Arial Narrow" w:cs="Arial Narrow"/>
                <w:color w:val="auto"/>
                <w:sz w:val="24"/>
                <w:highlight w:val="none"/>
              </w:rPr>
            </w:pPr>
            <w:r>
              <w:rPr>
                <w:rFonts w:ascii="Arial Narrow" w:hAnsi="Arial Narrow" w:eastAsia="Arial Narrow" w:cs="Arial Narrow"/>
                <w:color w:val="auto"/>
                <w:kern w:val="0"/>
                <w:sz w:val="24"/>
                <w:highlight w:val="none"/>
                <w:lang w:bidi="ar"/>
              </w:rPr>
              <w:t>605.5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right"/>
              <w:rPr>
                <w:rFonts w:ascii="Arial Narrow" w:hAnsi="Arial Narrow" w:eastAsia="Arial Narrow" w:cs="Arial Narrow"/>
                <w:color w:val="auto"/>
                <w:sz w:val="24"/>
                <w:highlight w:val="none"/>
              </w:rPr>
            </w:pP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right"/>
              <w:rPr>
                <w:rFonts w:ascii="Arial Narrow" w:hAnsi="Arial Narrow" w:eastAsia="Arial Narrow" w:cs="Arial Narrow"/>
                <w:color w:val="auto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0" w:firstLineChars="0"/>
              <w:jc w:val="both"/>
              <w:textAlignment w:val="center"/>
              <w:rPr>
                <w:rFonts w:ascii="宋体" w:hAnsi="宋体" w:eastAsia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bidi="ar"/>
              </w:rPr>
              <w:t>204-1-a-1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0" w:firstLineChars="0"/>
              <w:jc w:val="left"/>
              <w:textAlignment w:val="center"/>
              <w:rPr>
                <w:rFonts w:ascii="宋体" w:hAnsi="宋体" w:eastAsia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bidi="ar"/>
              </w:rPr>
              <w:t>路基填筑（包括填前压实）利用土方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0" w:firstLineChars="0"/>
              <w:jc w:val="both"/>
              <w:textAlignment w:val="center"/>
              <w:rPr>
                <w:rFonts w:ascii="宋体" w:hAnsi="宋体" w:eastAsia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bidi="ar"/>
              </w:rPr>
              <w:t>m3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0" w:firstLineChars="0"/>
              <w:jc w:val="both"/>
              <w:textAlignment w:val="center"/>
              <w:rPr>
                <w:rFonts w:ascii="Arial Narrow" w:hAnsi="Arial Narrow" w:eastAsia="Arial Narrow" w:cs="Arial Narrow"/>
                <w:color w:val="auto"/>
                <w:sz w:val="24"/>
                <w:highlight w:val="none"/>
              </w:rPr>
            </w:pPr>
            <w:r>
              <w:rPr>
                <w:rFonts w:ascii="Arial Narrow" w:hAnsi="Arial Narrow" w:eastAsia="Arial Narrow" w:cs="Arial Narrow"/>
                <w:color w:val="auto"/>
                <w:kern w:val="0"/>
                <w:sz w:val="24"/>
                <w:highlight w:val="none"/>
                <w:lang w:bidi="ar"/>
              </w:rPr>
              <w:t>605.5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right"/>
              <w:rPr>
                <w:rFonts w:ascii="Arial Narrow" w:hAnsi="Arial Narrow" w:eastAsia="Arial Narrow" w:cs="Arial Narrow"/>
                <w:color w:val="auto"/>
                <w:sz w:val="24"/>
                <w:highlight w:val="none"/>
              </w:rPr>
            </w:pP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right"/>
              <w:rPr>
                <w:rFonts w:ascii="Arial Narrow" w:hAnsi="Arial Narrow" w:eastAsia="Arial Narrow" w:cs="Arial Narrow"/>
                <w:color w:val="auto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0" w:firstLineChars="0"/>
              <w:jc w:val="both"/>
              <w:textAlignment w:val="center"/>
              <w:rPr>
                <w:rFonts w:ascii="宋体" w:hAnsi="宋体" w:eastAsia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bidi="ar"/>
              </w:rPr>
              <w:t>204-1-d-1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0" w:firstLineChars="0"/>
              <w:jc w:val="left"/>
              <w:textAlignment w:val="center"/>
              <w:rPr>
                <w:rFonts w:ascii="宋体" w:hAnsi="宋体" w:eastAsia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bidi="ar"/>
              </w:rPr>
              <w:t>路基填筑（包括填前压实）借土填方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0" w:firstLineChars="0"/>
              <w:jc w:val="both"/>
              <w:textAlignment w:val="center"/>
              <w:rPr>
                <w:rFonts w:ascii="宋体" w:hAnsi="宋体" w:eastAsia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bidi="ar"/>
              </w:rPr>
              <w:t>m3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0" w:firstLineChars="0"/>
              <w:jc w:val="both"/>
              <w:textAlignment w:val="center"/>
              <w:rPr>
                <w:rFonts w:ascii="Arial Narrow" w:hAnsi="Arial Narrow" w:eastAsia="Arial Narrow" w:cs="Arial Narrow"/>
                <w:color w:val="auto"/>
                <w:sz w:val="24"/>
                <w:highlight w:val="none"/>
              </w:rPr>
            </w:pPr>
            <w:r>
              <w:rPr>
                <w:rFonts w:ascii="Arial Narrow" w:hAnsi="Arial Narrow" w:eastAsia="Arial Narrow" w:cs="Arial Narrow"/>
                <w:color w:val="auto"/>
                <w:kern w:val="0"/>
                <w:sz w:val="24"/>
                <w:highlight w:val="none"/>
                <w:lang w:bidi="ar"/>
              </w:rPr>
              <w:t>1114.2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right"/>
              <w:rPr>
                <w:rFonts w:ascii="Arial Narrow" w:hAnsi="Arial Narrow" w:eastAsia="Arial Narrow" w:cs="Arial Narrow"/>
                <w:color w:val="auto"/>
                <w:sz w:val="24"/>
                <w:highlight w:val="none"/>
              </w:rPr>
            </w:pP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right"/>
              <w:rPr>
                <w:rFonts w:ascii="Arial Narrow" w:hAnsi="Arial Narrow" w:eastAsia="Arial Narrow" w:cs="Arial Narrow"/>
                <w:color w:val="auto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0" w:firstLineChars="0"/>
              <w:jc w:val="both"/>
              <w:textAlignment w:val="center"/>
              <w:rPr>
                <w:rFonts w:ascii="宋体" w:hAnsi="宋体" w:eastAsia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bidi="ar"/>
              </w:rPr>
              <w:t>209-1-a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0" w:firstLineChars="0"/>
              <w:jc w:val="left"/>
              <w:textAlignment w:val="center"/>
              <w:rPr>
                <w:rFonts w:ascii="宋体" w:hAnsi="宋体" w:eastAsia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bidi="ar"/>
              </w:rPr>
              <w:t>挡土墙碎石垫层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0" w:firstLineChars="0"/>
              <w:jc w:val="both"/>
              <w:textAlignment w:val="center"/>
              <w:rPr>
                <w:rFonts w:ascii="宋体" w:hAnsi="宋体" w:eastAsia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bidi="ar"/>
              </w:rPr>
              <w:t>m3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0" w:firstLineChars="0"/>
              <w:jc w:val="both"/>
              <w:textAlignment w:val="center"/>
              <w:rPr>
                <w:rFonts w:ascii="Arial Narrow" w:hAnsi="Arial Narrow" w:eastAsia="Arial Narrow" w:cs="Arial Narrow"/>
                <w:color w:val="auto"/>
                <w:sz w:val="24"/>
                <w:highlight w:val="none"/>
              </w:rPr>
            </w:pPr>
            <w:r>
              <w:rPr>
                <w:rFonts w:ascii="Arial Narrow" w:hAnsi="Arial Narrow" w:eastAsia="Arial Narrow" w:cs="Arial Narrow"/>
                <w:color w:val="auto"/>
                <w:kern w:val="0"/>
                <w:sz w:val="24"/>
                <w:highlight w:val="none"/>
                <w:lang w:bidi="ar"/>
              </w:rPr>
              <w:t>45.75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right"/>
              <w:rPr>
                <w:rFonts w:ascii="Arial Narrow" w:hAnsi="Arial Narrow" w:eastAsia="Arial Narrow" w:cs="Arial Narrow"/>
                <w:color w:val="auto"/>
                <w:sz w:val="24"/>
                <w:highlight w:val="none"/>
              </w:rPr>
            </w:pP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right"/>
              <w:rPr>
                <w:rFonts w:ascii="Arial Narrow" w:hAnsi="Arial Narrow" w:eastAsia="Arial Narrow" w:cs="Arial Narrow"/>
                <w:color w:val="auto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0" w:firstLineChars="0"/>
              <w:jc w:val="both"/>
              <w:textAlignment w:val="center"/>
              <w:rPr>
                <w:rFonts w:ascii="宋体" w:hAnsi="宋体" w:eastAsia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bidi="ar"/>
              </w:rPr>
              <w:t>209-1-b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0" w:firstLineChars="0"/>
              <w:jc w:val="left"/>
              <w:textAlignment w:val="center"/>
              <w:rPr>
                <w:rFonts w:ascii="宋体" w:hAnsi="宋体" w:eastAsia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bidi="ar"/>
              </w:rPr>
              <w:t>挡土墙反滤层砂砾石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0" w:firstLineChars="0"/>
              <w:jc w:val="both"/>
              <w:textAlignment w:val="center"/>
              <w:rPr>
                <w:rFonts w:ascii="宋体" w:hAnsi="宋体" w:eastAsia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bidi="ar"/>
              </w:rPr>
              <w:t>m3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0" w:firstLineChars="0"/>
              <w:jc w:val="both"/>
              <w:textAlignment w:val="center"/>
              <w:rPr>
                <w:rFonts w:ascii="Arial Narrow" w:hAnsi="Arial Narrow" w:eastAsia="Arial Narrow" w:cs="Arial Narrow"/>
                <w:color w:val="auto"/>
                <w:sz w:val="24"/>
                <w:highlight w:val="none"/>
              </w:rPr>
            </w:pPr>
            <w:r>
              <w:rPr>
                <w:rFonts w:ascii="Arial Narrow" w:hAnsi="Arial Narrow" w:eastAsia="Arial Narrow" w:cs="Arial Narrow"/>
                <w:color w:val="auto"/>
                <w:kern w:val="0"/>
                <w:sz w:val="24"/>
                <w:highlight w:val="none"/>
                <w:lang w:bidi="ar"/>
              </w:rPr>
              <w:t>132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right"/>
              <w:rPr>
                <w:rFonts w:ascii="Arial Narrow" w:hAnsi="Arial Narrow" w:eastAsia="Arial Narrow" w:cs="Arial Narrow"/>
                <w:color w:val="auto"/>
                <w:sz w:val="24"/>
                <w:highlight w:val="none"/>
              </w:rPr>
            </w:pP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right"/>
              <w:rPr>
                <w:rFonts w:ascii="Arial Narrow" w:hAnsi="Arial Narrow" w:eastAsia="Arial Narrow" w:cs="Arial Narrow"/>
                <w:color w:val="auto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0" w:firstLineChars="0"/>
              <w:jc w:val="both"/>
              <w:textAlignment w:val="center"/>
              <w:rPr>
                <w:rFonts w:ascii="宋体" w:hAnsi="宋体" w:eastAsia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bidi="ar"/>
              </w:rPr>
              <w:t>209-1-c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0" w:firstLineChars="0"/>
              <w:jc w:val="left"/>
              <w:textAlignment w:val="center"/>
              <w:rPr>
                <w:rFonts w:ascii="宋体" w:hAnsi="宋体" w:eastAsia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bidi="ar"/>
              </w:rPr>
              <w:t>挡土墙反滤层黏土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0" w:firstLineChars="0"/>
              <w:jc w:val="both"/>
              <w:textAlignment w:val="center"/>
              <w:rPr>
                <w:rFonts w:ascii="宋体" w:hAnsi="宋体" w:eastAsia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bidi="ar"/>
              </w:rPr>
              <w:t>m3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0" w:firstLineChars="0"/>
              <w:jc w:val="both"/>
              <w:textAlignment w:val="center"/>
              <w:rPr>
                <w:rFonts w:ascii="Arial Narrow" w:hAnsi="Arial Narrow" w:eastAsia="Arial Narrow" w:cs="Arial Narrow"/>
                <w:color w:val="auto"/>
                <w:sz w:val="24"/>
                <w:highlight w:val="none"/>
              </w:rPr>
            </w:pPr>
            <w:r>
              <w:rPr>
                <w:rFonts w:ascii="Arial Narrow" w:hAnsi="Arial Narrow" w:eastAsia="Arial Narrow" w:cs="Arial Narrow"/>
                <w:color w:val="auto"/>
                <w:kern w:val="0"/>
                <w:sz w:val="24"/>
                <w:highlight w:val="none"/>
                <w:lang w:bidi="ar"/>
              </w:rPr>
              <w:t>75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right"/>
              <w:rPr>
                <w:rFonts w:ascii="Arial Narrow" w:hAnsi="Arial Narrow" w:eastAsia="Arial Narrow" w:cs="Arial Narrow"/>
                <w:color w:val="auto"/>
                <w:sz w:val="24"/>
                <w:highlight w:val="none"/>
              </w:rPr>
            </w:pP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right"/>
              <w:rPr>
                <w:rFonts w:ascii="Arial Narrow" w:hAnsi="Arial Narrow" w:eastAsia="Arial Narrow" w:cs="Arial Narrow"/>
                <w:color w:val="auto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0" w:firstLineChars="0"/>
              <w:jc w:val="both"/>
              <w:textAlignment w:val="center"/>
              <w:rPr>
                <w:rFonts w:ascii="宋体" w:hAnsi="宋体" w:eastAsia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bidi="ar"/>
              </w:rPr>
              <w:t>209-2-b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0" w:firstLineChars="0"/>
              <w:jc w:val="left"/>
              <w:textAlignment w:val="center"/>
              <w:rPr>
                <w:rFonts w:hint="default" w:ascii="宋体" w:hAnsi="宋体" w:eastAsia="宋体" w:cs="宋体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bidi="ar"/>
              </w:rPr>
              <w:t>C20挡墙混凝土基础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eastAsia="zh-CN" w:bidi="ar"/>
              </w:rPr>
              <w:t>（包含钢筋绑扎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val="en-US" w:eastAsia="zh-CN" w:bidi="ar"/>
              </w:rPr>
              <w:t>)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0" w:firstLineChars="0"/>
              <w:jc w:val="both"/>
              <w:textAlignment w:val="center"/>
              <w:rPr>
                <w:rFonts w:ascii="宋体" w:hAnsi="宋体" w:eastAsia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bidi="ar"/>
              </w:rPr>
              <w:t>m3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0" w:firstLineChars="0"/>
              <w:jc w:val="both"/>
              <w:textAlignment w:val="center"/>
              <w:rPr>
                <w:rFonts w:ascii="Arial Narrow" w:hAnsi="Arial Narrow" w:eastAsia="Arial Narrow" w:cs="Arial Narrow"/>
                <w:color w:val="auto"/>
                <w:sz w:val="24"/>
                <w:highlight w:val="none"/>
              </w:rPr>
            </w:pPr>
            <w:r>
              <w:rPr>
                <w:rFonts w:ascii="Arial Narrow" w:hAnsi="Arial Narrow" w:eastAsia="Arial Narrow" w:cs="Arial Narrow"/>
                <w:color w:val="auto"/>
                <w:kern w:val="0"/>
                <w:sz w:val="24"/>
                <w:highlight w:val="none"/>
                <w:lang w:bidi="ar"/>
              </w:rPr>
              <w:t>420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right"/>
              <w:rPr>
                <w:rFonts w:ascii="Arial Narrow" w:hAnsi="Arial Narrow" w:eastAsia="Arial Narrow" w:cs="Arial Narrow"/>
                <w:color w:val="auto"/>
                <w:sz w:val="24"/>
                <w:highlight w:val="none"/>
              </w:rPr>
            </w:pP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right"/>
              <w:rPr>
                <w:rFonts w:ascii="Arial Narrow" w:hAnsi="Arial Narrow" w:eastAsia="Arial Narrow" w:cs="Arial Narrow"/>
                <w:color w:val="auto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0" w:firstLineChars="0"/>
              <w:jc w:val="both"/>
              <w:textAlignment w:val="center"/>
              <w:rPr>
                <w:rFonts w:ascii="宋体" w:hAnsi="宋体" w:eastAsia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bidi="ar"/>
              </w:rPr>
              <w:t>209-5-a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0" w:firstLineChars="0"/>
              <w:jc w:val="left"/>
              <w:textAlignment w:val="center"/>
              <w:rPr>
                <w:rFonts w:ascii="宋体" w:hAnsi="宋体" w:eastAsia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bidi="ar"/>
              </w:rPr>
              <w:t>挡土墙C20混凝土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0" w:firstLineChars="0"/>
              <w:jc w:val="both"/>
              <w:textAlignment w:val="center"/>
              <w:rPr>
                <w:rFonts w:ascii="宋体" w:hAnsi="宋体" w:eastAsia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bidi="ar"/>
              </w:rPr>
              <w:t>m3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0" w:firstLineChars="0"/>
              <w:jc w:val="both"/>
              <w:textAlignment w:val="center"/>
              <w:rPr>
                <w:rFonts w:ascii="Arial Narrow" w:hAnsi="Arial Narrow" w:eastAsia="Arial Narrow" w:cs="Arial Narrow"/>
                <w:color w:val="auto"/>
                <w:sz w:val="24"/>
                <w:highlight w:val="none"/>
              </w:rPr>
            </w:pPr>
            <w:r>
              <w:rPr>
                <w:rFonts w:ascii="Arial Narrow" w:hAnsi="Arial Narrow" w:eastAsia="Arial Narrow" w:cs="Arial Narrow"/>
                <w:color w:val="auto"/>
                <w:kern w:val="0"/>
                <w:sz w:val="24"/>
                <w:highlight w:val="none"/>
                <w:lang w:bidi="ar"/>
              </w:rPr>
              <w:t>726.73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right"/>
              <w:rPr>
                <w:rFonts w:ascii="Arial Narrow" w:hAnsi="Arial Narrow" w:eastAsia="Arial Narrow" w:cs="Arial Narrow"/>
                <w:color w:val="auto"/>
                <w:sz w:val="24"/>
                <w:highlight w:val="none"/>
              </w:rPr>
            </w:pP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right"/>
              <w:rPr>
                <w:rFonts w:ascii="Arial Narrow" w:hAnsi="Arial Narrow" w:eastAsia="Arial Narrow" w:cs="Arial Narrow"/>
                <w:color w:val="auto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0" w:firstLineChars="0"/>
              <w:jc w:val="both"/>
              <w:textAlignment w:val="center"/>
              <w:rPr>
                <w:rFonts w:ascii="宋体" w:hAnsi="宋体" w:eastAsia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bidi="ar"/>
              </w:rPr>
              <w:t>310-1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0" w:firstLineChars="0"/>
              <w:jc w:val="left"/>
              <w:textAlignment w:val="center"/>
              <w:rPr>
                <w:rFonts w:ascii="宋体" w:hAnsi="宋体" w:eastAsia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bidi="ar"/>
              </w:rPr>
              <w:t>沥青表面处置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ascii="宋体" w:hAnsi="宋体" w:eastAsia="宋体" w:cs="宋体"/>
                <w:color w:val="auto"/>
                <w:sz w:val="24"/>
                <w:highlight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right"/>
              <w:rPr>
                <w:rFonts w:ascii="Arial Narrow" w:hAnsi="Arial Narrow" w:eastAsia="Arial Narrow" w:cs="Arial Narrow"/>
                <w:color w:val="auto"/>
                <w:sz w:val="24"/>
                <w:highlight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right"/>
              <w:rPr>
                <w:rFonts w:ascii="Arial Narrow" w:hAnsi="Arial Narrow" w:eastAsia="Arial Narrow" w:cs="Arial Narrow"/>
                <w:color w:val="auto"/>
                <w:sz w:val="24"/>
                <w:highlight w:val="none"/>
              </w:rPr>
            </w:pP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right"/>
              <w:rPr>
                <w:rFonts w:ascii="Arial Narrow" w:hAnsi="Arial Narrow" w:eastAsia="Arial Narrow" w:cs="Arial Narrow"/>
                <w:color w:val="auto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0" w:firstLineChars="0"/>
              <w:jc w:val="both"/>
              <w:textAlignment w:val="center"/>
              <w:rPr>
                <w:rFonts w:ascii="宋体" w:hAnsi="宋体" w:eastAsia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bidi="ar"/>
              </w:rPr>
              <w:t>-a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0" w:firstLineChars="0"/>
              <w:jc w:val="left"/>
              <w:textAlignment w:val="center"/>
              <w:rPr>
                <w:rFonts w:ascii="宋体" w:hAnsi="宋体" w:eastAsia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bidi="ar"/>
              </w:rPr>
              <w:t>铣刨沥青路面18cm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0" w:firstLineChars="0"/>
              <w:jc w:val="both"/>
              <w:textAlignment w:val="center"/>
              <w:rPr>
                <w:rFonts w:ascii="宋体" w:hAnsi="宋体" w:eastAsia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bidi="ar"/>
              </w:rPr>
              <w:t>m2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0" w:firstLineChars="0"/>
              <w:jc w:val="both"/>
              <w:textAlignment w:val="center"/>
              <w:rPr>
                <w:rFonts w:ascii="Arial Narrow" w:hAnsi="Arial Narrow" w:eastAsia="Arial Narrow" w:cs="Arial Narrow"/>
                <w:color w:val="auto"/>
                <w:sz w:val="24"/>
                <w:highlight w:val="none"/>
              </w:rPr>
            </w:pPr>
            <w:r>
              <w:rPr>
                <w:rFonts w:ascii="Arial Narrow" w:hAnsi="Arial Narrow" w:eastAsia="Arial Narrow" w:cs="Arial Narrow"/>
                <w:color w:val="auto"/>
                <w:kern w:val="0"/>
                <w:sz w:val="24"/>
                <w:highlight w:val="none"/>
                <w:lang w:bidi="ar"/>
              </w:rPr>
              <w:t>400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right"/>
              <w:rPr>
                <w:rFonts w:ascii="Arial Narrow" w:hAnsi="Arial Narrow" w:eastAsia="Arial Narrow" w:cs="Arial Narrow"/>
                <w:color w:val="auto"/>
                <w:sz w:val="24"/>
                <w:highlight w:val="none"/>
              </w:rPr>
            </w:pP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right"/>
              <w:rPr>
                <w:rFonts w:ascii="Arial Narrow" w:hAnsi="Arial Narrow" w:eastAsia="Arial Narrow" w:cs="Arial Narrow"/>
                <w:color w:val="auto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0" w:firstLineChars="0"/>
              <w:jc w:val="both"/>
              <w:textAlignment w:val="center"/>
              <w:rPr>
                <w:rFonts w:ascii="宋体" w:hAnsi="宋体" w:eastAsia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bidi="ar"/>
              </w:rPr>
              <w:t>-b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0" w:firstLineChars="0"/>
              <w:jc w:val="left"/>
              <w:textAlignment w:val="center"/>
              <w:rPr>
                <w:rFonts w:ascii="宋体" w:hAnsi="宋体" w:eastAsia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bidi="ar"/>
              </w:rPr>
              <w:t>防裂贴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0" w:firstLineChars="0"/>
              <w:jc w:val="both"/>
              <w:textAlignment w:val="center"/>
              <w:rPr>
                <w:rFonts w:ascii="宋体" w:hAnsi="宋体" w:eastAsia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bidi="ar"/>
              </w:rPr>
              <w:t>m2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0" w:firstLineChars="0"/>
              <w:jc w:val="both"/>
              <w:textAlignment w:val="center"/>
              <w:rPr>
                <w:rFonts w:ascii="Arial Narrow" w:hAnsi="Arial Narrow" w:eastAsia="Arial Narrow" w:cs="Arial Narrow"/>
                <w:color w:val="auto"/>
                <w:sz w:val="24"/>
                <w:highlight w:val="none"/>
              </w:rPr>
            </w:pPr>
            <w:r>
              <w:rPr>
                <w:rFonts w:ascii="Arial Narrow" w:hAnsi="Arial Narrow" w:eastAsia="Arial Narrow" w:cs="Arial Narrow"/>
                <w:color w:val="auto"/>
                <w:kern w:val="0"/>
                <w:sz w:val="24"/>
                <w:highlight w:val="none"/>
                <w:lang w:bidi="ar"/>
              </w:rPr>
              <w:t>100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ascii="Arial" w:hAnsi="Arial" w:cs="Arial"/>
                <w:color w:val="auto"/>
                <w:sz w:val="24"/>
                <w:highlight w:val="none"/>
              </w:rPr>
            </w:pP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ascii="Arial" w:hAnsi="Arial" w:cs="Arial"/>
                <w:color w:val="auto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0" w:firstLineChars="0"/>
              <w:jc w:val="both"/>
              <w:textAlignment w:val="center"/>
              <w:rPr>
                <w:rFonts w:ascii="宋体" w:hAnsi="宋体" w:eastAsia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bidi="ar"/>
              </w:rPr>
              <w:t>310-5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0" w:firstLineChars="0"/>
              <w:jc w:val="left"/>
              <w:textAlignment w:val="center"/>
              <w:rPr>
                <w:rFonts w:ascii="宋体" w:hAnsi="宋体" w:eastAsia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bidi="ar"/>
              </w:rPr>
              <w:t>路面水泥注浆（钢花管注浆、孔径50mm、孔深2m）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0" w:firstLineChars="0"/>
              <w:jc w:val="both"/>
              <w:textAlignment w:val="center"/>
              <w:rPr>
                <w:rFonts w:ascii="宋体" w:hAnsi="宋体" w:eastAsia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bidi="ar"/>
              </w:rPr>
              <w:t>孔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0" w:firstLineChars="0"/>
              <w:jc w:val="both"/>
              <w:textAlignment w:val="center"/>
              <w:rPr>
                <w:rFonts w:ascii="Arial Narrow" w:hAnsi="Arial Narrow" w:eastAsia="Arial Narrow" w:cs="Arial Narrow"/>
                <w:color w:val="auto"/>
                <w:sz w:val="24"/>
                <w:highlight w:val="none"/>
              </w:rPr>
            </w:pPr>
            <w:r>
              <w:rPr>
                <w:rFonts w:ascii="Arial Narrow" w:hAnsi="Arial Narrow" w:eastAsia="Arial Narrow" w:cs="Arial Narrow"/>
                <w:color w:val="auto"/>
                <w:kern w:val="0"/>
                <w:sz w:val="24"/>
                <w:highlight w:val="none"/>
                <w:lang w:bidi="ar"/>
              </w:rPr>
              <w:t>101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ascii="Arial" w:hAnsi="Arial" w:cs="Arial"/>
                <w:color w:val="auto"/>
                <w:sz w:val="24"/>
                <w:highlight w:val="none"/>
              </w:rPr>
            </w:pP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ascii="Arial" w:hAnsi="Arial" w:cs="Arial"/>
                <w:color w:val="auto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0" w:firstLineChars="0"/>
              <w:jc w:val="both"/>
              <w:textAlignment w:val="center"/>
              <w:rPr>
                <w:rFonts w:ascii="宋体" w:hAnsi="宋体" w:eastAsia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bidi="ar"/>
              </w:rPr>
              <w:t>605-1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0" w:firstLineChars="0"/>
              <w:jc w:val="left"/>
              <w:textAlignment w:val="center"/>
              <w:rPr>
                <w:rFonts w:ascii="宋体" w:hAnsi="宋体" w:eastAsia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bidi="ar"/>
              </w:rPr>
              <w:t>热熔型涂料路面标线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0" w:firstLineChars="0"/>
              <w:jc w:val="both"/>
              <w:textAlignment w:val="center"/>
              <w:rPr>
                <w:rFonts w:ascii="宋体" w:hAnsi="宋体" w:eastAsia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bidi="ar"/>
              </w:rPr>
              <w:t>m2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0" w:firstLineChars="0"/>
              <w:jc w:val="both"/>
              <w:textAlignment w:val="center"/>
              <w:rPr>
                <w:rFonts w:ascii="Arial Narrow" w:hAnsi="Arial Narrow" w:eastAsia="Arial Narrow" w:cs="Arial Narrow"/>
                <w:color w:val="auto"/>
                <w:sz w:val="24"/>
                <w:highlight w:val="none"/>
              </w:rPr>
            </w:pPr>
            <w:r>
              <w:rPr>
                <w:rFonts w:ascii="Arial Narrow" w:hAnsi="Arial Narrow" w:eastAsia="Arial Narrow" w:cs="Arial Narrow"/>
                <w:color w:val="auto"/>
                <w:kern w:val="0"/>
                <w:sz w:val="24"/>
                <w:highlight w:val="none"/>
                <w:lang w:bidi="ar"/>
              </w:rPr>
              <w:t>20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right"/>
              <w:rPr>
                <w:rFonts w:ascii="Arial Narrow" w:hAnsi="Arial Narrow" w:eastAsia="Arial Narrow" w:cs="Arial Narrow"/>
                <w:color w:val="auto"/>
                <w:sz w:val="24"/>
                <w:highlight w:val="none"/>
              </w:rPr>
            </w:pP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right"/>
              <w:rPr>
                <w:rFonts w:ascii="Arial Narrow" w:hAnsi="Arial Narrow" w:eastAsia="Arial Narrow" w:cs="Arial Narrow"/>
                <w:color w:val="auto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0" w:firstLineChars="0"/>
              <w:jc w:val="both"/>
              <w:textAlignment w:val="center"/>
              <w:rPr>
                <w:rFonts w:ascii="宋体" w:hAnsi="宋体" w:eastAsia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bidi="ar"/>
              </w:rPr>
              <w:t>703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0" w:firstLineChars="0"/>
              <w:jc w:val="left"/>
              <w:textAlignment w:val="center"/>
              <w:rPr>
                <w:rFonts w:ascii="宋体" w:hAnsi="宋体" w:eastAsia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bidi="ar"/>
              </w:rPr>
              <w:t>撒播草种和铺植草皮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ascii="宋体" w:hAnsi="宋体" w:eastAsia="宋体" w:cs="宋体"/>
                <w:color w:val="auto"/>
                <w:sz w:val="24"/>
                <w:highlight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right"/>
              <w:rPr>
                <w:rFonts w:ascii="Arial Narrow" w:hAnsi="Arial Narrow" w:eastAsia="Arial Narrow" w:cs="Arial Narrow"/>
                <w:color w:val="auto"/>
                <w:sz w:val="24"/>
                <w:highlight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right"/>
              <w:rPr>
                <w:rFonts w:ascii="Arial Narrow" w:hAnsi="Arial Narrow" w:eastAsia="Arial Narrow" w:cs="Arial Narrow"/>
                <w:color w:val="auto"/>
                <w:sz w:val="24"/>
                <w:highlight w:val="none"/>
              </w:rPr>
            </w:pP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right"/>
              <w:rPr>
                <w:rFonts w:ascii="Arial Narrow" w:hAnsi="Arial Narrow" w:eastAsia="Arial Narrow" w:cs="Arial Narrow"/>
                <w:color w:val="auto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0" w:firstLineChars="0"/>
              <w:jc w:val="both"/>
              <w:textAlignment w:val="center"/>
              <w:rPr>
                <w:rFonts w:ascii="宋体" w:hAnsi="宋体" w:eastAsia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bidi="ar"/>
              </w:rPr>
              <w:t>703-2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0" w:firstLineChars="0"/>
              <w:jc w:val="left"/>
              <w:textAlignment w:val="center"/>
              <w:rPr>
                <w:rFonts w:ascii="宋体" w:hAnsi="宋体" w:eastAsia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bidi="ar"/>
              </w:rPr>
              <w:t>撒播草种及花卉、灌木籽（含喷播）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ascii="宋体" w:hAnsi="宋体" w:eastAsia="宋体" w:cs="宋体"/>
                <w:color w:val="auto"/>
                <w:sz w:val="24"/>
                <w:highlight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right"/>
              <w:rPr>
                <w:rFonts w:ascii="Arial Narrow" w:hAnsi="Arial Narrow" w:eastAsia="Arial Narrow" w:cs="Arial Narrow"/>
                <w:color w:val="auto"/>
                <w:sz w:val="24"/>
                <w:highlight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ascii="Arial" w:hAnsi="Arial" w:cs="Arial"/>
                <w:color w:val="auto"/>
                <w:sz w:val="24"/>
                <w:highlight w:val="none"/>
              </w:rPr>
            </w:pP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ascii="Arial" w:hAnsi="Arial" w:cs="Arial"/>
                <w:color w:val="auto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0" w:firstLineChars="0"/>
              <w:jc w:val="both"/>
              <w:textAlignment w:val="center"/>
              <w:rPr>
                <w:rFonts w:ascii="宋体" w:hAnsi="宋体" w:eastAsia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bidi="ar"/>
              </w:rPr>
              <w:t>-a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0" w:firstLineChars="0"/>
              <w:jc w:val="left"/>
              <w:textAlignment w:val="center"/>
              <w:rPr>
                <w:rFonts w:ascii="宋体" w:hAnsi="宋体" w:eastAsia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bidi="ar"/>
              </w:rPr>
              <w:t>撒草籽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0" w:firstLineChars="0"/>
              <w:jc w:val="both"/>
              <w:textAlignment w:val="center"/>
              <w:rPr>
                <w:rFonts w:ascii="宋体" w:hAnsi="宋体" w:eastAsia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bidi="ar"/>
              </w:rPr>
              <w:t>m2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0" w:firstLineChars="0"/>
              <w:jc w:val="both"/>
              <w:textAlignment w:val="center"/>
              <w:rPr>
                <w:rFonts w:ascii="Arial Narrow" w:hAnsi="Arial Narrow" w:eastAsia="Arial Narrow" w:cs="Arial Narrow"/>
                <w:color w:val="auto"/>
                <w:sz w:val="24"/>
                <w:highlight w:val="none"/>
              </w:rPr>
            </w:pPr>
            <w:r>
              <w:rPr>
                <w:rFonts w:ascii="Arial Narrow" w:hAnsi="Arial Narrow" w:eastAsia="Arial Narrow" w:cs="Arial Narrow"/>
                <w:color w:val="auto"/>
                <w:kern w:val="0"/>
                <w:sz w:val="24"/>
                <w:highlight w:val="none"/>
                <w:lang w:bidi="ar"/>
              </w:rPr>
              <w:t>1049.3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ascii="Arial" w:hAnsi="Arial" w:cs="Arial"/>
                <w:color w:val="auto"/>
                <w:sz w:val="24"/>
                <w:highlight w:val="none"/>
              </w:rPr>
            </w:pP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ascii="Arial" w:hAnsi="Arial" w:cs="Arial"/>
                <w:color w:val="auto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ascii="Arial" w:hAnsi="Arial" w:cs="Arial"/>
                <w:color w:val="auto"/>
                <w:sz w:val="24"/>
                <w:highlight w:val="none"/>
              </w:rPr>
            </w:pP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ascii="Arial" w:hAnsi="Arial" w:cs="Arial"/>
                <w:color w:val="auto"/>
                <w:sz w:val="24"/>
                <w:highlight w:val="none"/>
              </w:rPr>
            </w:pPr>
          </w:p>
        </w:tc>
        <w:tc>
          <w:tcPr>
            <w:tcW w:w="30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ottom"/>
              <w:rPr>
                <w:rFonts w:ascii="宋体" w:hAnsi="宋体" w:eastAsia="宋体" w:cs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  <w:lang w:bidi="ar"/>
              </w:rPr>
              <w:t>总价</w:t>
            </w: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ascii="Arial" w:hAnsi="Arial" w:cs="Arial"/>
                <w:color w:val="auto"/>
                <w:sz w:val="24"/>
                <w:highlight w:val="none"/>
              </w:rPr>
            </w:pPr>
          </w:p>
        </w:tc>
      </w:tr>
    </w:tbl>
    <w:p>
      <w:pPr>
        <w:ind w:firstLine="420" w:firstLineChars="200"/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  <w:t>注：供应商可根据行业具体情况及采购项目特点对上表格式进行调整。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  <w:t>五、资格审查资料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permStart w:id="2" w:edGrp="everyone"/>
      <w:r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  <w:t>注：1.提供应商营业执照的复印件，加盖供应商单位公章；2.提供资质证书、安全生产许可证的复印件，加盖供应商单位公章；3.项目负责人身份证复印件；</w:t>
      </w:r>
      <w:permEnd w:id="2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topLinePunct/>
        <w:spacing w:line="440" w:lineRule="exact"/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</w:pPr>
    </w:p>
    <w:p>
      <w:pPr>
        <w:topLinePunct/>
        <w:spacing w:line="440" w:lineRule="exact"/>
        <w:rPr>
          <w:rFonts w:hint="default" w:ascii="Times New Roman" w:hAnsi="Times New Roman" w:cs="Times New Roman"/>
          <w:color w:val="auto"/>
          <w:szCs w:val="21"/>
          <w:highlight w:val="none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Narrow">
    <w:panose1 w:val="020B0606020202030204"/>
    <w:charset w:val="00"/>
    <w:family w:val="auto"/>
    <w:pitch w:val="default"/>
    <w:sig w:usb0="00000287" w:usb1="00000800" w:usb2="00000000" w:usb3="00000000" w:csb0="2000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2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2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M3YWU1YzQ0YWNmNWQyMzg1MzcwNDU0NmU2NjZmZmEifQ=="/>
  </w:docVars>
  <w:rsids>
    <w:rsidRoot w:val="00000000"/>
    <w:rsid w:val="00096BD7"/>
    <w:rsid w:val="000A4B92"/>
    <w:rsid w:val="002609D3"/>
    <w:rsid w:val="002C069E"/>
    <w:rsid w:val="0040224D"/>
    <w:rsid w:val="004E2611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E7E1B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463825"/>
    <w:rsid w:val="0F4B0F6A"/>
    <w:rsid w:val="0F575798"/>
    <w:rsid w:val="0F5F0514"/>
    <w:rsid w:val="0F5F5CB1"/>
    <w:rsid w:val="0F64775C"/>
    <w:rsid w:val="0F6D192D"/>
    <w:rsid w:val="0F6E4AA0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9C08EB"/>
    <w:rsid w:val="13A41DAE"/>
    <w:rsid w:val="13AF7657"/>
    <w:rsid w:val="13C25262"/>
    <w:rsid w:val="13C93A66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42ADB"/>
    <w:rsid w:val="15EA1C06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2B4DD5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128E8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CA1870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75351F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434B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5F50DB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125B7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AD74DE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71D4D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75561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494CB0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7462CB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32FC0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8292B"/>
    <w:rsid w:val="6E2013CD"/>
    <w:rsid w:val="6E402C35"/>
    <w:rsid w:val="6E403BCF"/>
    <w:rsid w:val="6E424CF7"/>
    <w:rsid w:val="6E4E2BD3"/>
    <w:rsid w:val="6E506EB6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5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6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7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9">
    <w:name w:val="Default Paragraph Font"/>
    <w:semiHidden/>
    <w:qFormat/>
    <w:uiPriority w:val="0"/>
  </w:style>
  <w:style w:type="table" w:default="1" w:styleId="1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ind w:firstLine="420"/>
    </w:pPr>
    <w:rPr>
      <w:rFonts w:eastAsia="宋体"/>
      <w:sz w:val="24"/>
    </w:rPr>
  </w:style>
  <w:style w:type="paragraph" w:styleId="3">
    <w:name w:val="Body Text Indent"/>
    <w:basedOn w:val="1"/>
    <w:next w:val="4"/>
    <w:qFormat/>
    <w:uiPriority w:val="0"/>
    <w:pPr>
      <w:spacing w:after="120" w:afterLines="0"/>
      <w:ind w:left="420" w:leftChars="200"/>
    </w:pPr>
  </w:style>
  <w:style w:type="paragraph" w:styleId="4">
    <w:name w:val="envelope return"/>
    <w:basedOn w:val="1"/>
    <w:qFormat/>
    <w:uiPriority w:val="0"/>
    <w:pPr>
      <w:snapToGrid w:val="0"/>
    </w:pPr>
    <w:rPr>
      <w:rFonts w:ascii="Arial" w:hAnsi="Arial"/>
    </w:rPr>
  </w:style>
  <w:style w:type="paragraph" w:styleId="8">
    <w:name w:val="annotation text"/>
    <w:basedOn w:val="1"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9">
    <w:name w:val="Body Text 3"/>
    <w:basedOn w:val="1"/>
    <w:qFormat/>
    <w:uiPriority w:val="0"/>
    <w:rPr>
      <w:rFonts w:ascii="宋体"/>
      <w:sz w:val="24"/>
      <w:szCs w:val="20"/>
    </w:rPr>
  </w:style>
  <w:style w:type="paragraph" w:styleId="10">
    <w:name w:val="Body Text"/>
    <w:basedOn w:val="1"/>
    <w:qFormat/>
    <w:uiPriority w:val="0"/>
    <w:pPr>
      <w:spacing w:after="120"/>
    </w:pPr>
  </w:style>
  <w:style w:type="paragraph" w:styleId="11">
    <w:name w:val="Plain Text"/>
    <w:basedOn w:val="1"/>
    <w:qFormat/>
    <w:uiPriority w:val="0"/>
    <w:rPr>
      <w:rFonts w:ascii="宋体" w:hAnsi="Courier New"/>
      <w:szCs w:val="20"/>
    </w:rPr>
  </w:style>
  <w:style w:type="paragraph" w:styleId="1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4">
    <w:name w:val="toc 1"/>
    <w:basedOn w:val="1"/>
    <w:next w:val="1"/>
    <w:semiHidden/>
    <w:qFormat/>
    <w:uiPriority w:val="0"/>
    <w:pPr>
      <w:spacing w:line="440" w:lineRule="exact"/>
      <w:jc w:val="center"/>
    </w:pPr>
  </w:style>
  <w:style w:type="paragraph" w:styleId="1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6">
    <w:name w:val="Body Text First Indent"/>
    <w:basedOn w:val="10"/>
    <w:qFormat/>
    <w:uiPriority w:val="0"/>
    <w:pPr>
      <w:ind w:firstLine="420" w:firstLineChars="100"/>
    </w:pPr>
  </w:style>
  <w:style w:type="table" w:styleId="18">
    <w:name w:val="Table Grid"/>
    <w:basedOn w:val="1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0">
    <w:name w:val="page number"/>
    <w:basedOn w:val="19"/>
    <w:qFormat/>
    <w:uiPriority w:val="0"/>
  </w:style>
  <w:style w:type="paragraph" w:customStyle="1" w:styleId="21">
    <w:name w:val="样式 标题 2 + Times New Roman 四号 非加粗 段前: 5 磅 段后: 0 磅 行距: 固定值 20..."/>
    <w:basedOn w:val="6"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2">
    <w:name w:val="样式 标题 3 + (中文) 黑体 小四 非加粗 段前: 7.8 磅 段后: 0 磅 行距: 固定值 20 磅"/>
    <w:basedOn w:val="7"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3">
    <w:name w:val="5正文"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4">
    <w:name w:val="列出段落1"/>
    <w:basedOn w:val="1"/>
    <w:qFormat/>
    <w:uiPriority w:val="34"/>
    <w:pPr>
      <w:ind w:firstLine="420" w:firstLineChars="200"/>
    </w:pPr>
  </w:style>
  <w:style w:type="character" w:customStyle="1" w:styleId="25">
    <w:name w:val="font11"/>
    <w:basedOn w:val="19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6">
    <w:name w:val="font21"/>
    <w:basedOn w:val="19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7">
    <w:name w:val="font01"/>
    <w:basedOn w:val="19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8">
    <w:name w:val="font31"/>
    <w:basedOn w:val="19"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9">
    <w:name w:val="Table Paragraph"/>
    <w:basedOn w:val="1"/>
    <w:qFormat/>
    <w:uiPriority w:val="1"/>
    <w:rPr>
      <w:rFonts w:ascii="宋体" w:hAns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1524</Words>
  <Characters>1549</Characters>
  <Lines>0</Lines>
  <Paragraphs>0</Paragraphs>
  <TotalTime>0</TotalTime>
  <ScaleCrop>false</ScaleCrop>
  <LinksUpToDate>false</LinksUpToDate>
  <CharactersWithSpaces>2397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admin</cp:lastModifiedBy>
  <cp:lastPrinted>2023-11-22T08:41:12Z</cp:lastPrinted>
  <dcterms:modified xsi:type="dcterms:W3CDTF">2023-11-22T08:41:19Z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F08A33644BB04194B11C27764823C6C5_13</vt:lpwstr>
  </property>
</Properties>
</file>