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bookmarkStart w:id="6" w:name="_GoBack"/>
      <w:bookmarkEnd w:id="6"/>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FF0000"/>
          <w:sz w:val="28"/>
          <w:szCs w:val="28"/>
          <w:highlight w:val="none"/>
          <w:u w:val="single"/>
          <w:lang w:val="en-US" w:eastAsia="zh-CN"/>
        </w:rPr>
        <w:t xml:space="preserve">2023-9地块招标代理服务机构选聘项目 </w:t>
      </w:r>
      <w:r>
        <w:rPr>
          <w:rFonts w:hint="eastAsia" w:ascii="Times New Roman" w:hAnsi="Times New Roman" w:eastAsia="黑体" w:cs="Times New Roman"/>
          <w:kern w:val="0"/>
          <w:sz w:val="32"/>
          <w:szCs w:val="32"/>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地址：亳州交通投资控股集团有限公司15楼开标室（药都路与希夷大道交叉口东北角15楼）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2023-9地块招标代理服务机构选聘项目</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yellow"/>
                <w:u w:val="none"/>
                <w:lang w:val="en-US" w:eastAsia="zh-CN"/>
              </w:rPr>
              <w:t xml:space="preserve"> 2023 年  11 月 6  日 15  时  00  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供应商代表应持有效身份证参加询价会议，有效身份证是指中华人民共和国第二代居民身份证，其他证明无效。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5794"/>
      <w:bookmarkStart w:id="2" w:name="_Toc144974862"/>
      <w:bookmarkStart w:id="3" w:name="_Toc247514286"/>
      <w:bookmarkStart w:id="4" w:name="_Toc152042583"/>
      <w:bookmarkStart w:id="5" w:name="_Toc30083521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default" w:ascii="Times New Roman" w:hAnsi="Times New Roman" w:cs="Times New Roman"/>
          <w:szCs w:val="21"/>
          <w:lang w:val="en-US" w:eastAsia="zh-CN"/>
        </w:rPr>
        <w:t>2023-9地块招标代理服务机构选聘项目</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default" w:ascii="Times New Roman" w:hAnsi="Times New Roman" w:cs="Times New Roman"/>
          <w:szCs w:val="21"/>
          <w:lang w:val="en-US" w:eastAsia="zh-CN"/>
        </w:rPr>
        <w:t>2023-9地块招标代理服务机构选聘项目</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国家计委关于印发&lt;招标代理服务收费管理暂行办法&gt;的通知》(计价格[2002]1980号)、《国家发展改革委办公厅关于招标代理服务收费有关问题的通知》(发改办价格[2003]857号)、《国家发展改革委关于降低部分建设项目收费标准规范收费行为等有关问题的通知》(发改价格[2011]534号)等文件规定的取费标准为计算基数，按照费率进行报价，报价费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，服务期限：自合同签订之日起招标代理全过程完成，质量标准：符合国家、地方、行业现行相关规范合格标准，按合同约定完成招标代理工作。</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w:t>
      </w:r>
    </w:p>
    <w:p>
      <w:p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2.提供业绩合同复印件或扫描件，加盖供应商单位公章；</w:t>
      </w:r>
    </w:p>
    <w:p>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3.提供项目负责人身份证、专业技术资格证书（职称）复印件，加盖供应商单位公章。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1NTdmNmZlN2UzZjhhMWVhMmJmYWZiMDczYjNhZmE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86E41"/>
    <w:rsid w:val="14EE304A"/>
    <w:rsid w:val="14FE340D"/>
    <w:rsid w:val="15021B62"/>
    <w:rsid w:val="150A21BA"/>
    <w:rsid w:val="151779D1"/>
    <w:rsid w:val="151B2EFC"/>
    <w:rsid w:val="1522437E"/>
    <w:rsid w:val="15283931"/>
    <w:rsid w:val="153608A7"/>
    <w:rsid w:val="15382F40"/>
    <w:rsid w:val="154F1076"/>
    <w:rsid w:val="15594455"/>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A7405"/>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838F4"/>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1B80"/>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2209A"/>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52821"/>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02B84"/>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1524</Words>
  <Characters>1549</Characters>
  <Lines>0</Lines>
  <Paragraphs>0</Paragraphs>
  <TotalTime>0</TotalTime>
  <ScaleCrop>false</ScaleCrop>
  <LinksUpToDate>false</LinksUpToDate>
  <CharactersWithSpaces>2397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 申一丹</cp:lastModifiedBy>
  <cp:lastPrinted>2021-03-03T02:52:00Z</cp:lastPrinted>
  <dcterms:modified xsi:type="dcterms:W3CDTF">2023-11-01T00:55:21Z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E2CB090A92CA4F34AC5824E49CC36B1F</vt:lpwstr>
  </property>
</Properties>
</file>