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pStyle w:val="16"/>
        <w:spacing w:line="360" w:lineRule="exact"/>
        <w:ind w:firstLine="482" w:firstLineChars="200"/>
        <w:rPr>
          <w:rFonts w:ascii="宋体" w:hAnsi="宋体"/>
          <w:sz w:val="24"/>
          <w:szCs w:val="24"/>
        </w:rPr>
      </w:pPr>
      <w:r>
        <w:rPr>
          <w:rFonts w:hint="eastAsia" w:ascii="宋体" w:hAnsi="宋体"/>
          <w:b/>
          <w:sz w:val="24"/>
          <w:szCs w:val="24"/>
          <w:lang w:val="en-US" w:eastAsia="zh-CN"/>
        </w:rPr>
        <w:t>一、</w:t>
      </w:r>
      <w:r>
        <w:rPr>
          <w:rFonts w:hint="eastAsia" w:ascii="宋体" w:hAnsi="宋体"/>
          <w:b/>
          <w:sz w:val="24"/>
          <w:szCs w:val="24"/>
        </w:rPr>
        <w:t>发包人要求：</w:t>
      </w:r>
      <w:r>
        <w:rPr>
          <w:rFonts w:hint="eastAsia" w:ascii="宋体" w:hAnsi="宋体"/>
          <w:sz w:val="24"/>
          <w:szCs w:val="24"/>
        </w:rPr>
        <w:t xml:space="preserve">            </w:t>
      </w:r>
    </w:p>
    <w:p>
      <w:pPr>
        <w:pStyle w:val="16"/>
        <w:spacing w:line="360" w:lineRule="exact"/>
        <w:ind w:firstLine="480" w:firstLineChars="200"/>
        <w:rPr>
          <w:rFonts w:ascii="宋体" w:hAnsi="宋体"/>
          <w:sz w:val="24"/>
          <w:szCs w:val="24"/>
        </w:rPr>
      </w:pPr>
      <w:r>
        <w:rPr>
          <w:rFonts w:hint="eastAsia" w:ascii="宋体" w:hAnsi="宋体"/>
          <w:sz w:val="24"/>
          <w:szCs w:val="24"/>
        </w:rPr>
        <w:t>1.招标代理机构</w:t>
      </w:r>
      <w:r>
        <w:rPr>
          <w:rFonts w:hint="eastAsia" w:ascii="宋体" w:hAnsi="宋体"/>
          <w:sz w:val="24"/>
          <w:szCs w:val="24"/>
          <w:lang w:val="en-US" w:eastAsia="zh-CN"/>
        </w:rPr>
        <w:t>在接到招标人紧急事件处理，2</w:t>
      </w:r>
      <w:bookmarkStart w:id="0" w:name="_GoBack"/>
      <w:bookmarkEnd w:id="0"/>
      <w:r>
        <w:rPr>
          <w:rFonts w:hint="eastAsia" w:ascii="宋体" w:hAnsi="宋体"/>
          <w:sz w:val="24"/>
          <w:szCs w:val="24"/>
          <w:lang w:val="en-US" w:eastAsia="zh-CN"/>
        </w:rPr>
        <w:t>小时能到招标人办公室，招标代理公司需配置一名负责人，两名相关专业的本公司人员，不得使用非公司人员参与本次活动</w:t>
      </w:r>
      <w:r>
        <w:rPr>
          <w:rFonts w:hint="eastAsia" w:ascii="宋体" w:hAnsi="宋体"/>
          <w:sz w:val="24"/>
          <w:szCs w:val="24"/>
        </w:rPr>
        <w:t>。</w:t>
      </w:r>
    </w:p>
    <w:p>
      <w:pPr>
        <w:pStyle w:val="16"/>
        <w:spacing w:line="360" w:lineRule="exact"/>
        <w:ind w:firstLine="480" w:firstLineChars="200"/>
        <w:rPr>
          <w:rFonts w:ascii="宋体" w:hAnsi="宋体"/>
          <w:sz w:val="24"/>
          <w:szCs w:val="24"/>
        </w:rPr>
      </w:pPr>
      <w:r>
        <w:rPr>
          <w:rFonts w:hint="eastAsia" w:ascii="宋体" w:hAnsi="宋体"/>
          <w:sz w:val="24"/>
          <w:szCs w:val="24"/>
        </w:rPr>
        <w:t>2.招标代理机构应当及时与采购人签订招标代理委托合同，明确委托招标范围、服务内容、履约期限等事项，提供质量合格的服务。</w:t>
      </w:r>
    </w:p>
    <w:p>
      <w:pPr>
        <w:pStyle w:val="16"/>
        <w:spacing w:line="360" w:lineRule="exact"/>
        <w:ind w:firstLine="480" w:firstLineChars="200"/>
        <w:rPr>
          <w:rFonts w:ascii="宋体" w:hAnsi="宋体"/>
          <w:sz w:val="24"/>
          <w:szCs w:val="24"/>
        </w:rPr>
      </w:pPr>
      <w:r>
        <w:rPr>
          <w:rFonts w:hint="eastAsia" w:ascii="宋体" w:hAnsi="宋体"/>
          <w:sz w:val="24"/>
          <w:szCs w:val="24"/>
        </w:rPr>
        <w:t>3.招标代理服务费原则上由项目中标人承担，收取金额或收费的计算方法，需在招标文件中明示，项目中标人在与发包人签订合同之前应将本合同约定的全部委托代理报酬一次性支付完成，发包人督促中标人执行，且招标代理机构完成本项目所有招标代理工作收取的招标代理服务费总额不得高于本次报价（招标代理服务合同签约合同价）。</w:t>
      </w:r>
    </w:p>
    <w:p>
      <w:pPr>
        <w:pStyle w:val="16"/>
        <w:spacing w:line="360" w:lineRule="exact"/>
        <w:ind w:firstLine="480" w:firstLineChars="200"/>
        <w:rPr>
          <w:rFonts w:ascii="宋体" w:hAnsi="宋体"/>
          <w:sz w:val="24"/>
          <w:szCs w:val="24"/>
        </w:rPr>
      </w:pPr>
      <w:r>
        <w:rPr>
          <w:rFonts w:hint="eastAsia" w:ascii="宋体" w:hAnsi="宋体"/>
          <w:sz w:val="24"/>
          <w:szCs w:val="24"/>
        </w:rPr>
        <w:t>4.由于招标代理机构过错造成提供的招标成果文件（包括资格预审文件、招标文件等）或其他招标代理服务达不到招标代理委托合同的工作深度、质量要求的，招标代理机构应负责修改完善。给采购人带来损失的，</w:t>
      </w:r>
      <w:r>
        <w:rPr>
          <w:rFonts w:hint="eastAsia" w:ascii="宋体" w:hAnsi="宋体"/>
          <w:sz w:val="24"/>
          <w:szCs w:val="24"/>
          <w:lang w:val="en-US" w:eastAsia="zh-CN"/>
        </w:rPr>
        <w:t>没收投标人履约保证金作为</w:t>
      </w:r>
      <w:r>
        <w:rPr>
          <w:rFonts w:hint="eastAsia" w:ascii="宋体" w:hAnsi="宋体"/>
          <w:sz w:val="24"/>
          <w:szCs w:val="24"/>
        </w:rPr>
        <w:t>赔偿。</w:t>
      </w:r>
    </w:p>
    <w:p>
      <w:pPr>
        <w:pStyle w:val="16"/>
        <w:spacing w:line="360" w:lineRule="exact"/>
        <w:ind w:firstLine="480" w:firstLineChars="200"/>
        <w:rPr>
          <w:rFonts w:ascii="宋体" w:hAnsi="宋体"/>
          <w:sz w:val="24"/>
          <w:szCs w:val="24"/>
        </w:rPr>
      </w:pPr>
      <w:r>
        <w:rPr>
          <w:rFonts w:hint="eastAsia" w:ascii="宋体" w:hAnsi="宋体"/>
          <w:sz w:val="24"/>
          <w:szCs w:val="24"/>
        </w:rPr>
        <w:t>5.招标代理机构服从采购人安排，不得与潜在投标人串通，否则，采购人有权解除代理合同，并赔偿采购人相应损失。</w:t>
      </w:r>
    </w:p>
    <w:p>
      <w:pPr>
        <w:pStyle w:val="16"/>
        <w:spacing w:line="360" w:lineRule="exact"/>
        <w:ind w:firstLine="480" w:firstLineChars="200"/>
        <w:rPr>
          <w:rFonts w:ascii="宋体" w:hAnsi="宋体"/>
          <w:sz w:val="24"/>
          <w:szCs w:val="24"/>
        </w:rPr>
      </w:pPr>
      <w:r>
        <w:rPr>
          <w:rFonts w:hint="eastAsia" w:ascii="宋体" w:hAnsi="宋体"/>
          <w:sz w:val="24"/>
          <w:szCs w:val="24"/>
        </w:rPr>
        <w:t>6.招标代理机构需具备独立完成代理能力，具有协调相关主管部门的能力，能帮助业主完成相关协调工作</w:t>
      </w:r>
      <w:r>
        <w:rPr>
          <w:rFonts w:hint="eastAsia" w:ascii="宋体" w:hAnsi="宋体"/>
          <w:sz w:val="24"/>
          <w:szCs w:val="24"/>
          <w:lang w:eastAsia="zh-CN"/>
        </w:rPr>
        <w:t>。</w:t>
      </w:r>
    </w:p>
    <w:p>
      <w:pPr>
        <w:pStyle w:val="16"/>
        <w:spacing w:line="360" w:lineRule="exact"/>
        <w:ind w:firstLine="480" w:firstLineChars="200"/>
        <w:rPr>
          <w:rFonts w:ascii="宋体" w:hAnsi="宋体"/>
          <w:sz w:val="24"/>
          <w:szCs w:val="24"/>
        </w:rPr>
      </w:pPr>
      <w:r>
        <w:rPr>
          <w:rFonts w:hint="eastAsia" w:ascii="宋体" w:hAnsi="宋体"/>
          <w:sz w:val="24"/>
          <w:szCs w:val="24"/>
        </w:rPr>
        <w:t>7.招标代理机构应对采购人负责，尽职尽责履行服务工作和承诺的义务，除非得到事先授权，否则在招标活动中形成的招标工作计划、资格预审公告和招标公告等主要文件，以及须作出的可能影响招标结果的各类重要决策，均应提前报招标人审核确认，并严格保密，恪守职业道德，廉洁自律。</w:t>
      </w:r>
    </w:p>
    <w:p>
      <w:pPr>
        <w:pStyle w:val="16"/>
        <w:spacing w:line="360" w:lineRule="exact"/>
        <w:ind w:firstLine="480" w:firstLineChars="200"/>
        <w:rPr>
          <w:rFonts w:ascii="Arial" w:hAnsi="Arial" w:eastAsia="黑体"/>
          <w:b/>
          <w:sz w:val="32"/>
          <w:shd w:val="pct10" w:color="auto" w:fill="FFFFFF"/>
        </w:rPr>
      </w:pPr>
      <w:r>
        <w:rPr>
          <w:rFonts w:hint="eastAsia" w:ascii="宋体" w:hAnsi="宋体"/>
          <w:sz w:val="24"/>
          <w:szCs w:val="24"/>
        </w:rPr>
        <w:t xml:space="preserve">8.招标代理机构应主动接受采购人、政府、招标投标行业组织、社会公众的监督，协调处理与项目开展相关的行业主管部门的关系，提供满足采购人要求的质量合格的服务，若未按照合同约定开展工作或提交的成果与招标人需求有较大差距，采购人有权单方面解除合同，不支付任何费用且不承担任何法律责任。      </w:t>
      </w:r>
    </w:p>
    <w:p>
      <w:pPr>
        <w:pStyle w:val="16"/>
        <w:spacing w:line="360" w:lineRule="exact"/>
        <w:rPr>
          <w:rFonts w:ascii="宋体" w:hAnsi="宋体"/>
          <w:b/>
          <w:bCs/>
          <w:sz w:val="24"/>
          <w:szCs w:val="24"/>
        </w:rPr>
      </w:pPr>
      <w:r>
        <w:rPr>
          <w:rFonts w:hint="eastAsia" w:ascii="宋体" w:hAnsi="宋体"/>
          <w:b/>
          <w:bCs/>
          <w:sz w:val="24"/>
          <w:szCs w:val="24"/>
        </w:rPr>
        <w:t xml:space="preserve">二、招标代理服务质量要求 </w:t>
      </w:r>
    </w:p>
    <w:p>
      <w:pPr>
        <w:pStyle w:val="16"/>
        <w:spacing w:line="360" w:lineRule="exact"/>
        <w:ind w:firstLine="480" w:firstLineChars="200"/>
        <w:rPr>
          <w:rFonts w:ascii="宋体" w:hAnsi="宋体"/>
          <w:sz w:val="24"/>
          <w:szCs w:val="24"/>
        </w:rPr>
      </w:pPr>
      <w:r>
        <w:rPr>
          <w:rFonts w:hint="eastAsia" w:ascii="宋体" w:hAnsi="宋体"/>
          <w:sz w:val="24"/>
          <w:szCs w:val="24"/>
        </w:rPr>
        <w:t xml:space="preserve">1、受托人应根据委托人安排的任务，成立由政治素质好、业务能力强、纪律严明的专业技术人员组成的工作小组，全面负责向委托人提供优质招标代理服务；不得雇佣非本单位职工参与招标工作，并对所有工作人员的行为负责。 </w:t>
      </w:r>
    </w:p>
    <w:p>
      <w:pPr>
        <w:pStyle w:val="16"/>
        <w:spacing w:line="360" w:lineRule="exact"/>
        <w:ind w:firstLine="480" w:firstLineChars="200"/>
        <w:rPr>
          <w:rFonts w:ascii="宋体" w:hAnsi="宋体"/>
          <w:sz w:val="24"/>
          <w:szCs w:val="24"/>
        </w:rPr>
      </w:pPr>
      <w:r>
        <w:rPr>
          <w:rFonts w:hint="eastAsia" w:ascii="宋体" w:hAnsi="宋体"/>
          <w:sz w:val="24"/>
          <w:szCs w:val="24"/>
        </w:rPr>
        <w:t>2、受托人应加强招标文件和相关文件编制管理，专人负责</w:t>
      </w:r>
      <w:r>
        <w:rPr>
          <w:rFonts w:hint="eastAsia" w:ascii="宋体" w:hAnsi="宋体"/>
          <w:sz w:val="24"/>
          <w:szCs w:val="24"/>
          <w:lang w:val="en-US" w:eastAsia="zh-CN"/>
        </w:rPr>
        <w:t>编制工作</w:t>
      </w:r>
      <w:r>
        <w:rPr>
          <w:rFonts w:hint="eastAsia" w:ascii="宋体" w:hAnsi="宋体"/>
          <w:sz w:val="24"/>
          <w:szCs w:val="24"/>
        </w:rPr>
        <w:t>，最终招标文件由项目负责人审定后送交委托人，确保每项招标代理服务内容达到合同规定工作深度，招标代理服务成果满足委托方最终确定招标限价的需求。</w:t>
      </w:r>
    </w:p>
    <w:p>
      <w:pPr>
        <w:pStyle w:val="16"/>
        <w:spacing w:line="360" w:lineRule="exact"/>
        <w:ind w:firstLine="480" w:firstLineChars="200"/>
        <w:rPr>
          <w:rFonts w:ascii="宋体" w:hAnsi="宋体"/>
          <w:sz w:val="24"/>
          <w:szCs w:val="24"/>
        </w:rPr>
      </w:pPr>
      <w:r>
        <w:rPr>
          <w:rFonts w:hint="eastAsia" w:ascii="宋体" w:hAnsi="宋体"/>
          <w:sz w:val="24"/>
          <w:szCs w:val="24"/>
        </w:rPr>
        <w:t>3、受托人应采取一切必要保证措施，确保凡与招标文件和招标限价编制有关的人员必须严格遵守防止商业贿赂和廉洁自律有关规定，严禁与投标单位私下接触、提供投标服务或参加其他影响客观公正招投标的活动。</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trackRevisions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1NTdmNmZlN2UzZjhhMWVhMmJmYWZiMDczYjNhZmE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D71CAC"/>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9B17288"/>
    <w:rsid w:val="0B316DB7"/>
    <w:rsid w:val="0B4D3BF1"/>
    <w:rsid w:val="0CE85725"/>
    <w:rsid w:val="0EE32E18"/>
    <w:rsid w:val="0F4A52C7"/>
    <w:rsid w:val="118B7221"/>
    <w:rsid w:val="122B630F"/>
    <w:rsid w:val="1409144A"/>
    <w:rsid w:val="15E50ECA"/>
    <w:rsid w:val="16675465"/>
    <w:rsid w:val="16D450B2"/>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9597D5E"/>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6D542A6"/>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tabs>
        <w:tab w:val="left" w:pos="420"/>
      </w:tabs>
      <w:ind w:firstLine="480"/>
    </w:pPr>
    <w:rPr>
      <w:rFonts w:ascii="等线" w:hAnsi="等线" w:eastAsia="等线" w:cs="等线"/>
      <w:lang w:val="zh-CN" w:bidi="zh-CN"/>
    </w:rPr>
  </w:style>
  <w:style w:type="paragraph" w:styleId="6">
    <w:name w:val="annotation text"/>
    <w:basedOn w:val="1"/>
    <w:qFormat/>
    <w:uiPriority w:val="0"/>
    <w:pPr>
      <w:jc w:val="left"/>
    </w:pPr>
  </w:style>
  <w:style w:type="paragraph" w:styleId="7">
    <w:name w:val="Body Text Indent"/>
    <w:basedOn w:val="1"/>
    <w:next w:val="8"/>
    <w:qFormat/>
    <w:uiPriority w:val="0"/>
    <w:pPr>
      <w:spacing w:after="120" w:afterLines="0"/>
      <w:ind w:left="420" w:leftChars="200"/>
    </w:pPr>
  </w:style>
  <w:style w:type="paragraph" w:styleId="8">
    <w:name w:val="envelope return"/>
    <w:basedOn w:val="1"/>
    <w:qFormat/>
    <w:uiPriority w:val="0"/>
    <w:pPr>
      <w:snapToGrid w:val="0"/>
    </w:pPr>
    <w:rPr>
      <w:rFonts w:ascii="Arial" w:hAnsi="Arial"/>
      <w:szCs w:val="20"/>
    </w:rPr>
  </w:style>
  <w:style w:type="paragraph" w:styleId="9">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Body Text First Indent 2"/>
    <w:basedOn w:val="7"/>
    <w:next w:val="1"/>
    <w:unhideWhenUsed/>
    <w:qFormat/>
    <w:uiPriority w:val="0"/>
    <w:pPr>
      <w:ind w:firstLine="42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qFormat/>
    <w:uiPriority w:val="1"/>
    <w:pPr>
      <w:autoSpaceDE w:val="0"/>
      <w:autoSpaceDN w:val="0"/>
      <w:jc w:val="left"/>
    </w:pPr>
    <w:rPr>
      <w:rFonts w:ascii="宋体" w:hAnsi="宋体" w:eastAsia="宋体" w:cs="宋体"/>
      <w:kern w:val="0"/>
      <w:sz w:val="22"/>
    </w:rPr>
  </w:style>
  <w:style w:type="table" w:customStyle="1" w:styleId="15">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6">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72</Characters>
  <Lines>22</Lines>
  <Paragraphs>6</Paragraphs>
  <TotalTime>13</TotalTime>
  <ScaleCrop>false</ScaleCrop>
  <LinksUpToDate>false</LinksUpToDate>
  <CharactersWithSpaces>72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 申一丹</cp:lastModifiedBy>
  <cp:lastPrinted>2021-05-25T08:19:00Z</cp:lastPrinted>
  <dcterms:modified xsi:type="dcterms:W3CDTF">2023-11-01T00:49:33Z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ECC8566045A84053B9B6B5C8CA024709</vt:lpwstr>
  </property>
</Properties>
</file>