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亳州上善环保科技工程有限公司智慧环卫平台及配套设备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041</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年九</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亳州上善环保科技工程有限公司智慧环卫平台及配套设备</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152045519"/>
      <w:bookmarkStart w:id="2" w:name="_Toc247085680"/>
      <w:bookmarkStart w:id="3" w:name="_Toc179632536"/>
      <w:bookmarkStart w:id="4" w:name="_Toc246996909"/>
      <w:bookmarkStart w:id="5" w:name="_Toc246996166"/>
      <w:bookmarkStart w:id="6" w:name="_Toc144974487"/>
      <w:bookmarkStart w:id="7" w:name="_Toc296602410"/>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10"/>
      <w:bookmarkStart w:id="9" w:name="_Toc247085681"/>
      <w:bookmarkStart w:id="10" w:name="_Toc246996167"/>
      <w:bookmarkStart w:id="11" w:name="_Toc296602411"/>
      <w:bookmarkStart w:id="12" w:name="_Toc144974488"/>
      <w:bookmarkStart w:id="13" w:name="_Toc179632537"/>
      <w:bookmarkStart w:id="14" w:name="_Toc152042296"/>
      <w:bookmarkStart w:id="15" w:name="_Toc152045520"/>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亳州上善环保科技工程有限公司智慧环卫平台及配套设备</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041</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项目业主为</w:t>
      </w:r>
      <w:r>
        <w:rPr>
          <w:rFonts w:hint="eastAsia" w:ascii="Times New Roman" w:hAnsi="Times New Roman" w:eastAsia="仿宋_GB2312" w:cs="Times New Roman"/>
          <w:sz w:val="28"/>
          <w:szCs w:val="28"/>
          <w:highlight w:val="none"/>
          <w:u w:val="single"/>
          <w:lang w:val="en-US" w:eastAsia="zh-CN"/>
        </w:rPr>
        <w:t>亳州上善环保科技工程有限公司</w:t>
      </w:r>
      <w:r>
        <w:rPr>
          <w:rFonts w:hint="eastAsia"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亳州上善环保科技工程有限公司</w:t>
      </w:r>
      <w:r>
        <w:rPr>
          <w:rFonts w:ascii="Times New Roman" w:hAnsi="Times New Roman" w:eastAsia="仿宋_GB2312" w:cs="Times New Roman"/>
          <w:sz w:val="28"/>
          <w:szCs w:val="28"/>
          <w:highlight w:val="none"/>
        </w:rPr>
        <w:t>。项目已具备招标条件，现对该项目进行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（一）项目概况：根据谯城区城管局道路保洁和公厕管理要求，为提升全区环卫作业水平，加强对人员、车辆、公厕的智能化监管，减负增效，招标人拟搭建智慧环卫平台。</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智慧环卫平台建设、数据对接、技术指导以及配套设备采购、运输、装卸、安装、调试、售后等服务，平台功能、模块、配套设备的数量、规格、技术参数及要求等详见招标文件第五章发包人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（三）质量要求：符合国家、地方、行业现行相关规范合格标准，符合发包人要求，并通过谯城区城管局和招标人验收合格。</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（四）计划工期：自合同签订之日起14日历天内完成配套设备安装、调试以及平台建设、数据对接等工作。</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投标报价，最高投标限价为人民币（大写）</w:t>
      </w:r>
      <w:r>
        <w:rPr>
          <w:rFonts w:hint="eastAsia" w:ascii="Times New Roman" w:hAnsi="Times New Roman" w:eastAsia="仿宋_GB2312" w:cs="Times New Roman"/>
          <w:sz w:val="28"/>
          <w:szCs w:val="28"/>
          <w:highlight w:val="none"/>
          <w:u w:val="single"/>
          <w:lang w:val="en-US" w:eastAsia="zh-CN"/>
        </w:rPr>
        <w:t>壹佰万元整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1000000元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本次招标要求投标人须符合《政府采购法》第二十二条规定，营业执照经营范围与本项目招标范围相符，并在人员、设备、资金等方面具有相应的服务能力；</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提供类似项目业绩至少1个，类似项目业绩是指投标人自2018年1月1日至今承接过的单项合同金额不低于100万元的智慧环卫平台（或智慧城管平台）建设业绩，业绩时间以合同签订时间为准。投标人须提供业绩合同的复印件，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（三）本次招标要求投标人委托代理人须是投标人单位正式员工，投标人须提供2022年1月以来为其缴纳的任意连续3个月的社保缴费证明复印件，加盖投标人单位公章，并装订入投标文件中；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bookmarkStart w:id="133" w:name="_GoBack"/>
      <w:bookmarkEnd w:id="133"/>
      <w:r>
        <w:rPr>
          <w:rFonts w:hint="eastAsia" w:ascii="Times New Roman" w:hAnsi="Times New Roman" w:eastAsia="仿宋_GB2312" w:cs="Times New Roman"/>
          <w:sz w:val="28"/>
          <w:szCs w:val="28"/>
          <w:highlight w:val="none"/>
          <w:u w:val="single"/>
          <w:lang w:val="en-US" w:eastAsia="zh-CN"/>
        </w:rPr>
        <w:t>9</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30</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人：亳州上善环保科技工程有限公司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w:t>
      </w:r>
      <w:r>
        <w:rPr>
          <w:rFonts w:hint="eastAsia" w:ascii="Times New Roman" w:hAnsi="Times New Roman" w:eastAsia="仿宋_GB2312" w:cs="Times New Roman"/>
          <w:sz w:val="28"/>
          <w:szCs w:val="28"/>
          <w:highlight w:val="none"/>
          <w:lang w:val="en-US" w:eastAsia="zh-CN"/>
        </w:rPr>
        <w:t>谯城区药都路1289号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邵先生</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：19956998633</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52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9</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19</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招标</w:t>
            </w:r>
            <w:r>
              <w:rPr>
                <w:rFonts w:hint="default" w:ascii="Times New Roman" w:hAnsi="Times New Roman" w:eastAsia="宋体" w:cs="Times New Roman"/>
                <w:color w:val="auto"/>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资金来源</w:t>
            </w:r>
            <w:r>
              <w:rPr>
                <w:rFonts w:hint="default" w:ascii="Times New Roman" w:hAnsi="Times New Roman" w:eastAsia="宋体" w:cs="Times New Roman"/>
                <w:color w:val="auto"/>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1.2.</w:t>
            </w:r>
            <w:r>
              <w:rPr>
                <w:rFonts w:hint="default" w:ascii="Times New Roman" w:hAnsi="Times New Roman" w:eastAsia="宋体" w:cs="Times New Roman"/>
                <w:color w:val="auto"/>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sym w:font="Wingdings" w:char="00FE"/>
            </w:r>
            <w:r>
              <w:rPr>
                <w:rFonts w:hint="default" w:ascii="Times New Roman" w:hAnsi="Times New Roman" w:eastAsia="宋体" w:cs="Times New Roman"/>
                <w:color w:val="auto"/>
                <w:sz w:val="21"/>
                <w:szCs w:val="21"/>
                <w:highlight w:val="none"/>
              </w:rPr>
              <w:t>不</w:t>
            </w:r>
            <w:r>
              <w:rPr>
                <w:rFonts w:hint="eastAsia" w:ascii="Times New Roman" w:hAnsi="Times New Roman" w:eastAsia="宋体" w:cs="Times New Roman"/>
                <w:color w:val="auto"/>
                <w:sz w:val="21"/>
                <w:szCs w:val="21"/>
                <w:highlight w:val="none"/>
                <w:lang w:val="en-US" w:eastAsia="zh-CN"/>
              </w:rPr>
              <w:t>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sym w:font="Wingdings" w:char="00FE"/>
            </w:r>
            <w:r>
              <w:rPr>
                <w:rFonts w:hint="default" w:ascii="Times New Roman" w:hAnsi="Times New Roman" w:eastAsia="宋体" w:cs="Times New Roman"/>
                <w:color w:val="auto"/>
                <w:sz w:val="21"/>
                <w:szCs w:val="21"/>
                <w:highlight w:val="none"/>
              </w:rPr>
              <w:t>不</w:t>
            </w:r>
            <w:r>
              <w:rPr>
                <w:rFonts w:hint="eastAsia" w:ascii="Times New Roman" w:hAnsi="Times New Roman" w:eastAsia="宋体" w:cs="Times New Roman"/>
                <w:color w:val="auto"/>
                <w:sz w:val="21"/>
                <w:szCs w:val="21"/>
                <w:highlight w:val="none"/>
                <w:lang w:val="en-US" w:eastAsia="zh-CN"/>
              </w:rPr>
              <w:t>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Cs w:val="21"/>
                <w:highlight w:val="none"/>
                <w:lang w:val="en-US" w:eastAsia="zh-CN"/>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投标人要求澄清招标文件的截止时间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距投标截止时间止</w:t>
            </w:r>
            <w:r>
              <w:rPr>
                <w:rFonts w:hint="default" w:ascii="Times New Roman" w:hAnsi="Times New Roman" w:eastAsia="宋体" w:cs="Times New Roman"/>
                <w:color w:val="auto"/>
                <w:szCs w:val="21"/>
                <w:highlight w:val="none"/>
                <w:u w:val="single"/>
                <w:lang w:val="en-US" w:eastAsia="zh-CN"/>
              </w:rPr>
              <w:t>3</w:t>
            </w:r>
            <w:r>
              <w:rPr>
                <w:rFonts w:hint="default" w:ascii="Times New Roman" w:hAnsi="Times New Roman" w:eastAsia="宋体" w:cs="Times New Roman"/>
                <w:color w:val="auto"/>
                <w:szCs w:val="21"/>
                <w:highlight w:val="none"/>
                <w:lang w:val="en-US" w:eastAsia="zh-CN"/>
              </w:rPr>
              <w:t>日前，投标人应仔细阅读和检查招标文件的全部内容。如发现缺页或附件不全，应及时向招标人提出，以便补齐。</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Cs w:val="21"/>
                <w:highlight w:val="none"/>
                <w:u w:val="single"/>
                <w:lang w:val="en-US" w:eastAsia="zh-CN"/>
              </w:rPr>
              <w:t>2022</w:t>
            </w:r>
            <w:r>
              <w:rPr>
                <w:rFonts w:hint="default" w:ascii="Times New Roman" w:hAnsi="Times New Roman" w:eastAsia="宋体" w:cs="Times New Roman"/>
                <w:color w:val="auto"/>
                <w:szCs w:val="21"/>
                <w:highlight w:val="none"/>
                <w:lang w:val="en-US" w:eastAsia="zh-CN"/>
              </w:rPr>
              <w:t>年</w:t>
            </w:r>
            <w:r>
              <w:rPr>
                <w:rFonts w:hint="default" w:ascii="Times New Roman" w:hAnsi="Times New Roman" w:eastAsia="宋体" w:cs="Times New Roman"/>
                <w:color w:val="auto"/>
                <w:szCs w:val="21"/>
                <w:highlight w:val="none"/>
                <w:u w:val="single"/>
                <w:lang w:val="en-US" w:eastAsia="zh-CN"/>
              </w:rPr>
              <w:t>9</w:t>
            </w:r>
            <w:r>
              <w:rPr>
                <w:rFonts w:hint="default" w:ascii="Times New Roman" w:hAnsi="Times New Roman" w:eastAsia="宋体" w:cs="Times New Roman"/>
                <w:color w:val="auto"/>
                <w:szCs w:val="21"/>
                <w:highlight w:val="none"/>
                <w:lang w:val="en-US" w:eastAsia="zh-CN"/>
              </w:rPr>
              <w:t>月</w:t>
            </w:r>
            <w:r>
              <w:rPr>
                <w:rFonts w:hint="eastAsia" w:ascii="Times New Roman" w:hAnsi="Times New Roman" w:eastAsia="宋体" w:cs="Times New Roman"/>
                <w:color w:val="auto"/>
                <w:szCs w:val="21"/>
                <w:highlight w:val="none"/>
                <w:u w:val="single"/>
                <w:lang w:val="en-US" w:eastAsia="zh-CN"/>
              </w:rPr>
              <w:t>30</w:t>
            </w:r>
            <w:r>
              <w:rPr>
                <w:rFonts w:hint="default" w:ascii="Times New Roman" w:hAnsi="Times New Roman" w:eastAsia="宋体" w:cs="Times New Roman"/>
                <w:color w:val="auto"/>
                <w:szCs w:val="21"/>
                <w:highlight w:val="none"/>
                <w:lang w:val="en-US" w:eastAsia="zh-CN"/>
              </w:rPr>
              <w:t>日</w:t>
            </w:r>
            <w:r>
              <w:rPr>
                <w:rFonts w:hint="default" w:ascii="Times New Roman" w:hAnsi="Times New Roman" w:eastAsia="宋体" w:cs="Times New Roman"/>
                <w:color w:val="auto"/>
                <w:szCs w:val="21"/>
                <w:highlight w:val="none"/>
                <w:u w:val="single"/>
                <w:lang w:val="en-US" w:eastAsia="zh-CN"/>
              </w:rPr>
              <w:t>9</w:t>
            </w:r>
            <w:r>
              <w:rPr>
                <w:rFonts w:hint="default" w:ascii="Times New Roman" w:hAnsi="Times New Roman" w:eastAsia="宋体" w:cs="Times New Roman"/>
                <w:color w:val="auto"/>
                <w:szCs w:val="21"/>
                <w:highlight w:val="none"/>
                <w:lang w:val="en-US" w:eastAsia="zh-CN"/>
              </w:rPr>
              <w:t>时</w:t>
            </w:r>
            <w:r>
              <w:rPr>
                <w:rFonts w:hint="default" w:ascii="Times New Roman" w:hAnsi="Times New Roman" w:eastAsia="宋体" w:cs="Times New Roman"/>
                <w:color w:val="auto"/>
                <w:szCs w:val="21"/>
                <w:highlight w:val="none"/>
                <w:u w:val="single"/>
                <w:lang w:val="en-US" w:eastAsia="zh-CN"/>
              </w:rPr>
              <w:t>00</w:t>
            </w:r>
            <w:r>
              <w:rPr>
                <w:rFonts w:hint="default" w:ascii="Times New Roman" w:hAnsi="Times New Roman" w:eastAsia="宋体" w:cs="Times New Roman"/>
                <w:color w:val="auto"/>
                <w:szCs w:val="21"/>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招标文件的澄清在</w:t>
            </w:r>
            <w:r>
              <w:rPr>
                <w:rFonts w:hint="default" w:ascii="Times New Roman" w:hAnsi="Times New Roman" w:eastAsia="宋体" w:cs="Times New Roman"/>
                <w:i/>
                <w:iCs/>
                <w:color w:val="auto"/>
                <w:szCs w:val="21"/>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宋体" w:cs="Times New Roman"/>
                <w:color w:val="auto"/>
                <w:szCs w:val="21"/>
                <w:highlight w:val="none"/>
                <w:lang w:val="en-US" w:eastAsia="zh-CN"/>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所有参加本次项目招标的投标人在网上自行查询，无需以纸质形式回复。如遇系统故障等原因不能进入</w:t>
            </w:r>
            <w:r>
              <w:rPr>
                <w:rFonts w:hint="default" w:ascii="Times New Roman" w:hAnsi="Times New Roman" w:eastAsia="宋体" w:cs="Times New Roman"/>
                <w:i/>
                <w:iCs/>
                <w:color w:val="auto"/>
                <w:szCs w:val="21"/>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宋体" w:cs="Times New Roman"/>
                <w:color w:val="auto"/>
                <w:szCs w:val="21"/>
                <w:highlight w:val="none"/>
                <w:lang w:val="en-US" w:eastAsia="zh-CN"/>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同本章2.2.3款规定。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构成投标文件的其他材料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投标人的书面澄清、说明和补正（但不得超出投标文件的范围且不得改变投标文件的实质性内容）。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投标截止之日起</w:t>
            </w:r>
            <w:r>
              <w:rPr>
                <w:rFonts w:hint="default" w:ascii="Times New Roman" w:hAnsi="Times New Roman" w:eastAsia="宋体" w:cs="Times New Roman"/>
                <w:color w:val="auto"/>
                <w:szCs w:val="21"/>
                <w:highlight w:val="none"/>
                <w:u w:val="single"/>
                <w:lang w:val="en-US" w:eastAsia="zh-CN"/>
              </w:rPr>
              <w:t>90</w:t>
            </w:r>
            <w:r>
              <w:rPr>
                <w:rFonts w:hint="default" w:ascii="Times New Roman" w:hAnsi="Times New Roman" w:eastAsia="宋体" w:cs="Times New Roman"/>
                <w:color w:val="auto"/>
                <w:szCs w:val="21"/>
                <w:highlight w:val="none"/>
                <w:lang w:val="en-US" w:eastAsia="zh-CN"/>
              </w:rPr>
              <w:t>天</w:t>
            </w:r>
            <w:r>
              <w:rPr>
                <w:rFonts w:hint="eastAsia" w:ascii="Times New Roman" w:hAnsi="Times New Roman" w:eastAsia="宋体" w:cs="Times New Roman"/>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4"/>
                <w:szCs w:val="24"/>
                <w:highlight w:val="none"/>
                <w:lang w:val="en-US" w:eastAsia="zh-CN"/>
              </w:rPr>
              <w:sym w:font="Wingdings" w:char="00FE"/>
            </w:r>
            <w:r>
              <w:rPr>
                <w:rFonts w:hint="eastAsia" w:ascii="Times New Roman" w:hAnsi="Times New Roman" w:eastAsia="宋体" w:cs="Times New Roman"/>
                <w:color w:val="auto"/>
                <w:sz w:val="21"/>
                <w:szCs w:val="21"/>
                <w:highlight w:val="none"/>
                <w:lang w:val="en-US" w:eastAsia="zh-CN"/>
              </w:rPr>
              <w:t>要求递交投标保证金</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投标保证金的金额：人民币（大写）</w:t>
            </w:r>
            <w:r>
              <w:rPr>
                <w:rFonts w:hint="eastAsia" w:ascii="Times New Roman" w:hAnsi="Times New Roman" w:eastAsia="宋体" w:cs="Times New Roman"/>
                <w:color w:val="auto"/>
                <w:sz w:val="21"/>
                <w:szCs w:val="21"/>
                <w:highlight w:val="none"/>
                <w:u w:val="single"/>
                <w:lang w:val="en-US" w:eastAsia="zh-CN"/>
              </w:rPr>
              <w:t>贰万</w:t>
            </w:r>
            <w:r>
              <w:rPr>
                <w:rFonts w:hint="eastAsia" w:ascii="Times New Roman" w:hAnsi="Times New Roman" w:eastAsia="宋体" w:cs="Times New Roman"/>
                <w:color w:val="auto"/>
                <w:sz w:val="21"/>
                <w:szCs w:val="21"/>
                <w:highlight w:val="none"/>
                <w:lang w:val="en-US" w:eastAsia="zh-CN"/>
              </w:rPr>
              <w:t>元整，（小写）</w:t>
            </w:r>
            <w:r>
              <w:rPr>
                <w:rFonts w:hint="eastAsia" w:ascii="Times New Roman" w:hAnsi="Times New Roman" w:eastAsia="宋体" w:cs="Times New Roman"/>
                <w:color w:val="auto"/>
                <w:sz w:val="21"/>
                <w:szCs w:val="21"/>
                <w:highlight w:val="none"/>
                <w:u w:val="single"/>
                <w:lang w:val="en-US" w:eastAsia="zh-CN"/>
              </w:rPr>
              <w:t>20000</w:t>
            </w:r>
            <w:r>
              <w:rPr>
                <w:rFonts w:hint="eastAsia" w:ascii="Times New Roman" w:hAnsi="Times New Roman" w:eastAsia="宋体" w:cs="Times New Roman"/>
                <w:color w:val="auto"/>
                <w:sz w:val="21"/>
                <w:szCs w:val="21"/>
                <w:highlight w:val="none"/>
                <w:lang w:val="en-US" w:eastAsia="zh-CN"/>
              </w:rPr>
              <w:t>元。</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收取投标保证金的账号信息：</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银行账号：12670801040009482</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eastAsia="宋体" w:cs="Times New Roman"/>
                <w:i/>
                <w:iCs/>
                <w:color w:val="FF0000"/>
                <w:sz w:val="21"/>
                <w:szCs w:val="21"/>
                <w:highlight w:val="none"/>
                <w:u w:val="single"/>
                <w:lang w:val="en-US" w:eastAsia="zh-CN"/>
              </w:rPr>
              <w:t>BZJK-2022-041号保证金</w:t>
            </w:r>
            <w:r>
              <w:rPr>
                <w:rFonts w:hint="eastAsia" w:ascii="Times New Roman" w:hAnsi="Times New Roman" w:eastAsia="宋体" w:cs="Times New Roman"/>
                <w:color w:val="auto"/>
                <w:sz w:val="21"/>
                <w:szCs w:val="21"/>
                <w:highlight w:val="none"/>
                <w:lang w:val="en-US" w:eastAsia="zh-CN"/>
              </w:rPr>
              <w:t>”，否则，责任自负。</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投标保证金的退还（本金无息）：</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u w:val="single"/>
                <w:lang w:val="en-US" w:eastAsia="zh-CN"/>
              </w:rPr>
              <w:t>2018</w:t>
            </w:r>
            <w:r>
              <w:rPr>
                <w:rFonts w:hint="eastAsia" w:ascii="Times New Roman" w:hAnsi="Times New Roman" w:eastAsia="宋体" w:cs="Times New Roman"/>
                <w:color w:val="auto"/>
                <w:szCs w:val="21"/>
                <w:highlight w:val="none"/>
                <w:lang w:val="en-US" w:eastAsia="zh-CN"/>
              </w:rPr>
              <w:t>年</w:t>
            </w:r>
            <w:r>
              <w:rPr>
                <w:rFonts w:hint="eastAsia" w:ascii="Times New Roman" w:hAnsi="Times New Roman" w:eastAsia="宋体" w:cs="Times New Roman"/>
                <w:color w:val="auto"/>
                <w:szCs w:val="21"/>
                <w:highlight w:val="none"/>
                <w:u w:val="single"/>
                <w:lang w:val="en-US" w:eastAsia="zh-CN"/>
              </w:rPr>
              <w:t>1</w:t>
            </w:r>
            <w:r>
              <w:rPr>
                <w:rFonts w:hint="eastAsia" w:ascii="Times New Roman" w:hAnsi="Times New Roman" w:eastAsia="宋体" w:cs="Times New Roman"/>
                <w:color w:val="auto"/>
                <w:szCs w:val="21"/>
                <w:highlight w:val="none"/>
                <w:lang w:val="en-US" w:eastAsia="zh-CN"/>
              </w:rPr>
              <w:t>月</w:t>
            </w:r>
            <w:r>
              <w:rPr>
                <w:rFonts w:hint="eastAsia" w:ascii="Times New Roman" w:hAnsi="Times New Roman" w:eastAsia="宋体" w:cs="Times New Roman"/>
                <w:color w:val="auto"/>
                <w:szCs w:val="21"/>
                <w:highlight w:val="none"/>
                <w:u w:val="single"/>
                <w:lang w:val="en-US" w:eastAsia="zh-CN"/>
              </w:rPr>
              <w:t>1</w:t>
            </w:r>
            <w:r>
              <w:rPr>
                <w:rFonts w:hint="eastAsia" w:ascii="Times New Roman" w:hAnsi="Times New Roman" w:eastAsia="宋体" w:cs="Times New Roman"/>
                <w:color w:val="auto"/>
                <w:szCs w:val="21"/>
                <w:highlight w:val="none"/>
                <w:lang w:val="en-US" w:eastAsia="zh-CN"/>
              </w:rPr>
              <w:t>日至</w:t>
            </w:r>
            <w:r>
              <w:rPr>
                <w:rFonts w:hint="eastAsia" w:ascii="Times New Roman" w:hAnsi="Times New Roman" w:eastAsia="宋体" w:cs="Times New Roman"/>
                <w:color w:val="auto"/>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2"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盖章：</w:t>
            </w:r>
            <w:r>
              <w:rPr>
                <w:rFonts w:hint="default" w:ascii="Times New Roman" w:hAnsi="Times New Roman" w:eastAsia="宋体" w:cs="Times New Roman"/>
                <w:color w:val="auto"/>
                <w:szCs w:val="21"/>
                <w:highlight w:val="none"/>
                <w:lang w:val="en-US" w:eastAsia="zh-CN"/>
              </w:rPr>
              <w:t>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80" w:lineRule="exact"/>
              <w:ind w:firstLine="422"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签字：</w:t>
            </w:r>
            <w:r>
              <w:rPr>
                <w:rFonts w:hint="default" w:ascii="Times New Roman" w:hAnsi="Times New Roman" w:eastAsia="宋体" w:cs="Times New Roman"/>
                <w:color w:val="auto"/>
                <w:szCs w:val="21"/>
                <w:highlight w:val="none"/>
                <w:lang w:val="en-US" w:eastAsia="zh-CN"/>
              </w:rPr>
              <w:t>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投标文件份数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招标人地址：亳州市谯城区药都路1289号</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招标人名称：</w:t>
            </w:r>
            <w:r>
              <w:rPr>
                <w:rFonts w:hint="default" w:ascii="Times New Roman" w:hAnsi="Times New Roman" w:eastAsia="宋体" w:cs="Times New Roman"/>
                <w:color w:val="auto"/>
                <w:szCs w:val="21"/>
                <w:highlight w:val="none"/>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u w:val="single"/>
                <w:lang w:val="en-US" w:eastAsia="zh-CN"/>
              </w:rPr>
              <w:t>亳州上善环保科技工程有限公司智慧环卫平台及配套设备</w:t>
            </w:r>
            <w:r>
              <w:rPr>
                <w:rFonts w:hint="default" w:ascii="Times New Roman" w:hAnsi="Times New Roman" w:eastAsia="宋体" w:cs="Times New Roman"/>
                <w:color w:val="auto"/>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招标项目编号：</w:t>
            </w:r>
            <w:r>
              <w:rPr>
                <w:rFonts w:hint="default" w:ascii="Times New Roman" w:hAnsi="Times New Roman" w:eastAsia="宋体" w:cs="Times New Roman"/>
                <w:color w:val="auto"/>
                <w:szCs w:val="21"/>
                <w:highlight w:val="none"/>
                <w:u w:val="none"/>
                <w:lang w:val="en-US" w:eastAsia="zh-CN"/>
              </w:rPr>
              <w:t>BZJK-2022-041号</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在</w:t>
            </w:r>
            <w:r>
              <w:rPr>
                <w:rFonts w:hint="default" w:ascii="Times New Roman" w:hAnsi="Times New Roman" w:eastAsia="宋体" w:cs="Times New Roman"/>
                <w:color w:val="auto"/>
                <w:szCs w:val="21"/>
                <w:highlight w:val="none"/>
                <w:u w:val="single"/>
                <w:lang w:val="en-US" w:eastAsia="zh-CN"/>
              </w:rPr>
              <w:t>2022</w:t>
            </w:r>
            <w:r>
              <w:rPr>
                <w:rFonts w:hint="default" w:ascii="Times New Roman" w:hAnsi="Times New Roman" w:eastAsia="宋体" w:cs="Times New Roman"/>
                <w:color w:val="auto"/>
                <w:szCs w:val="21"/>
                <w:highlight w:val="none"/>
                <w:lang w:val="en-US" w:eastAsia="zh-CN"/>
              </w:rPr>
              <w:t>年</w:t>
            </w:r>
            <w:r>
              <w:rPr>
                <w:rFonts w:hint="default" w:ascii="Times New Roman" w:hAnsi="Times New Roman" w:eastAsia="宋体" w:cs="Times New Roman"/>
                <w:color w:val="auto"/>
                <w:szCs w:val="21"/>
                <w:highlight w:val="none"/>
                <w:u w:val="single"/>
                <w:lang w:val="en-US" w:eastAsia="zh-CN"/>
              </w:rPr>
              <w:t>9</w:t>
            </w:r>
            <w:r>
              <w:rPr>
                <w:rFonts w:hint="default" w:ascii="Times New Roman" w:hAnsi="Times New Roman" w:eastAsia="宋体" w:cs="Times New Roman"/>
                <w:color w:val="auto"/>
                <w:szCs w:val="21"/>
                <w:highlight w:val="none"/>
                <w:lang w:val="en-US" w:eastAsia="zh-CN"/>
              </w:rPr>
              <w:t>月</w:t>
            </w:r>
            <w:r>
              <w:rPr>
                <w:rFonts w:hint="eastAsia" w:ascii="Times New Roman" w:hAnsi="Times New Roman" w:eastAsia="宋体" w:cs="Times New Roman"/>
                <w:color w:val="auto"/>
                <w:szCs w:val="21"/>
                <w:highlight w:val="none"/>
                <w:u w:val="single"/>
                <w:lang w:val="en-US" w:eastAsia="zh-CN"/>
              </w:rPr>
              <w:t>30</w:t>
            </w:r>
            <w:r>
              <w:rPr>
                <w:rFonts w:hint="default" w:ascii="Times New Roman" w:hAnsi="Times New Roman" w:eastAsia="宋体" w:cs="Times New Roman"/>
                <w:color w:val="auto"/>
                <w:szCs w:val="21"/>
                <w:highlight w:val="none"/>
                <w:lang w:val="en-US" w:eastAsia="zh-CN"/>
              </w:rPr>
              <w:t>日</w:t>
            </w:r>
            <w:r>
              <w:rPr>
                <w:rFonts w:hint="default" w:ascii="Times New Roman" w:hAnsi="Times New Roman" w:eastAsia="宋体" w:cs="Times New Roman"/>
                <w:color w:val="auto"/>
                <w:szCs w:val="21"/>
                <w:highlight w:val="none"/>
                <w:u w:val="single"/>
                <w:lang w:val="en-US" w:eastAsia="zh-CN"/>
              </w:rPr>
              <w:t>9</w:t>
            </w:r>
            <w:r>
              <w:rPr>
                <w:rFonts w:hint="default" w:ascii="Times New Roman" w:hAnsi="Times New Roman" w:eastAsia="宋体" w:cs="Times New Roman"/>
                <w:color w:val="auto"/>
                <w:szCs w:val="21"/>
                <w:highlight w:val="none"/>
                <w:lang w:val="en-US" w:eastAsia="zh-CN"/>
              </w:rPr>
              <w:t>时</w:t>
            </w:r>
            <w:r>
              <w:rPr>
                <w:rFonts w:hint="default" w:ascii="Times New Roman" w:hAnsi="Times New Roman" w:eastAsia="宋体" w:cs="Times New Roman"/>
                <w:color w:val="auto"/>
                <w:szCs w:val="21"/>
                <w:highlight w:val="none"/>
                <w:u w:val="single"/>
                <w:lang w:val="en-US" w:eastAsia="zh-CN"/>
              </w:rPr>
              <w:t>00</w:t>
            </w:r>
            <w:r>
              <w:rPr>
                <w:rFonts w:hint="default" w:ascii="Times New Roman" w:hAnsi="Times New Roman" w:eastAsia="宋体" w:cs="Times New Roman"/>
                <w:color w:val="auto"/>
                <w:szCs w:val="21"/>
                <w:highlight w:val="none"/>
                <w:lang w:val="en-US" w:eastAsia="zh-CN"/>
              </w:rPr>
              <w:t>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 w:val="24"/>
                <w:szCs w:val="24"/>
                <w:highlight w:val="none"/>
                <w:lang w:val="en-US" w:eastAsia="zh-CN"/>
              </w:rPr>
              <w:sym w:font="Wingdings" w:char="00FE"/>
            </w:r>
            <w:r>
              <w:rPr>
                <w:rFonts w:hint="eastAsia" w:ascii="Times New Roman" w:hAnsi="Times New Roman" w:eastAsia="宋体" w:cs="Times New Roman"/>
                <w:color w:val="auto"/>
                <w:sz w:val="21"/>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80" w:lineRule="exact"/>
              <w:ind w:firstLine="422"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注：投标人代表</w:t>
            </w:r>
            <w:r>
              <w:rPr>
                <w:rFonts w:hint="eastAsia" w:ascii="Times New Roman" w:hAnsi="Times New Roman" w:eastAsia="宋体" w:cs="Times New Roman"/>
                <w:b/>
                <w:bCs/>
                <w:color w:val="auto"/>
                <w:szCs w:val="21"/>
                <w:highlight w:val="none"/>
                <w:lang w:val="en-US" w:eastAsia="zh-CN"/>
              </w:rPr>
              <w:t>应持有效身份证件参加开标会议，</w:t>
            </w:r>
            <w:r>
              <w:rPr>
                <w:rFonts w:hint="default" w:ascii="Times New Roman" w:hAnsi="Times New Roman" w:eastAsia="宋体" w:cs="Times New Roman"/>
                <w:b/>
                <w:bCs/>
                <w:color w:val="auto"/>
                <w:szCs w:val="21"/>
                <w:highlight w:val="none"/>
                <w:lang w:val="en-US" w:eastAsia="zh-CN"/>
              </w:rPr>
              <w:t>有效身份证件是指中华人民共和国第二代居民身份证，其他证明无效。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密封情况检查：由投标人代表、招标平台工作人员共同检查确认。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开标顺序：按签到正顺序开标。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评标委员会构成：</w:t>
            </w:r>
            <w:r>
              <w:rPr>
                <w:rFonts w:hint="default" w:ascii="Times New Roman" w:hAnsi="Times New Roman" w:eastAsia="宋体" w:cs="Times New Roman"/>
                <w:color w:val="auto"/>
                <w:szCs w:val="21"/>
                <w:highlight w:val="none"/>
                <w:u w:val="single"/>
                <w:lang w:val="en-US" w:eastAsia="zh-CN"/>
              </w:rPr>
              <w:t>5</w:t>
            </w:r>
            <w:r>
              <w:rPr>
                <w:rFonts w:hint="default" w:ascii="Times New Roman" w:hAnsi="Times New Roman" w:eastAsia="宋体" w:cs="Times New Roman"/>
                <w:color w:val="auto"/>
                <w:szCs w:val="21"/>
                <w:highlight w:val="none"/>
                <w:lang w:val="en-US" w:eastAsia="zh-CN"/>
              </w:rPr>
              <w:t>人</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其中招标人代表</w:t>
            </w:r>
            <w:r>
              <w:rPr>
                <w:rFonts w:hint="default" w:ascii="Times New Roman" w:hAnsi="Times New Roman" w:eastAsia="宋体" w:cs="Times New Roman"/>
                <w:color w:val="auto"/>
                <w:szCs w:val="21"/>
                <w:highlight w:val="none"/>
                <w:u w:val="single"/>
                <w:lang w:val="en-US" w:eastAsia="zh-CN"/>
              </w:rPr>
              <w:t>1</w:t>
            </w:r>
            <w:r>
              <w:rPr>
                <w:rFonts w:hint="default" w:ascii="Times New Roman" w:hAnsi="Times New Roman" w:eastAsia="宋体" w:cs="Times New Roman"/>
                <w:color w:val="auto"/>
                <w:szCs w:val="21"/>
                <w:highlight w:val="none"/>
                <w:lang w:val="en-US" w:eastAsia="zh-CN"/>
              </w:rPr>
              <w:t>人，专家</w:t>
            </w:r>
            <w:r>
              <w:rPr>
                <w:rFonts w:hint="default" w:ascii="Times New Roman" w:hAnsi="Times New Roman" w:eastAsia="宋体" w:cs="Times New Roman"/>
                <w:color w:val="auto"/>
                <w:szCs w:val="21"/>
                <w:highlight w:val="none"/>
                <w:u w:val="single"/>
                <w:lang w:val="en-US" w:eastAsia="zh-CN"/>
              </w:rPr>
              <w:t>4</w:t>
            </w:r>
            <w:r>
              <w:rPr>
                <w:rFonts w:hint="default" w:ascii="Times New Roman" w:hAnsi="Times New Roman" w:eastAsia="宋体" w:cs="Times New Roman"/>
                <w:color w:val="auto"/>
                <w:szCs w:val="21"/>
                <w:highlight w:val="none"/>
                <w:lang w:val="en-US" w:eastAsia="zh-CN"/>
              </w:rPr>
              <w:t>人；</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评标专家确定方式：按有关规定抽取。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 w:val="24"/>
                <w:szCs w:val="24"/>
                <w:highlight w:val="none"/>
                <w:lang w:val="en-US" w:eastAsia="zh-CN"/>
              </w:rPr>
              <w:sym w:font="Wingdings" w:char="00FE"/>
            </w:r>
            <w:r>
              <w:rPr>
                <w:rFonts w:hint="eastAsia" w:ascii="Times New Roman" w:hAnsi="Times New Roman" w:eastAsia="宋体" w:cs="Times New Roman"/>
                <w:color w:val="auto"/>
                <w:sz w:val="21"/>
                <w:szCs w:val="21"/>
                <w:highlight w:val="none"/>
                <w:lang w:val="en-US" w:eastAsia="zh-CN"/>
              </w:rPr>
              <w:t>否，推荐的中标候选人数：3人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公示媒介：</w:t>
            </w:r>
            <w:r>
              <w:rPr>
                <w:rFonts w:hint="default" w:ascii="Times New Roman" w:hAnsi="Times New Roman" w:eastAsia="宋体" w:cs="Times New Roman"/>
                <w:i/>
                <w:iCs/>
                <w:color w:val="auto"/>
                <w:szCs w:val="21"/>
                <w:highlight w:val="none"/>
                <w:u w:val="single"/>
                <w:lang w:val="en-US" w:eastAsia="zh-CN"/>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履约担保的形式：</w:t>
            </w:r>
            <w:r>
              <w:rPr>
                <w:rFonts w:hint="eastAsia" w:ascii="Times New Roman" w:hAnsi="Times New Roman" w:eastAsia="宋体" w:cs="Times New Roman"/>
                <w:color w:val="auto"/>
                <w:szCs w:val="21"/>
                <w:highlight w:val="none"/>
                <w:lang w:val="en-US" w:eastAsia="zh-CN"/>
              </w:rPr>
              <w:t>中标后，投标保证金自动转为履约保证金，履约保证金不足部分由中标人在收到中标通知书10日内从其基本账户开户行银行汇款或开具保函。</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履约担保的金额：</w:t>
            </w:r>
            <w:r>
              <w:rPr>
                <w:rFonts w:hint="eastAsia" w:ascii="Times New Roman" w:hAnsi="Times New Roman" w:eastAsia="宋体" w:cs="Times New Roman"/>
                <w:color w:val="auto"/>
                <w:szCs w:val="21"/>
                <w:highlight w:val="none"/>
                <w:lang w:val="en-US" w:eastAsia="zh-CN"/>
              </w:rPr>
              <w:t>中标价的10%</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履约担保的退还：</w:t>
            </w:r>
            <w:r>
              <w:rPr>
                <w:rFonts w:hint="eastAsia" w:ascii="Times New Roman" w:hAnsi="Times New Roman" w:eastAsia="宋体" w:cs="Times New Roman"/>
                <w:color w:val="auto"/>
                <w:szCs w:val="21"/>
                <w:highlight w:val="none"/>
                <w:lang w:val="en-US" w:eastAsia="zh-CN"/>
              </w:rPr>
              <w:t>无违约行为发生或违约行为已处理的情况下，平台正式投入使用并通过谯城区城管局和招标人验收合格后退还全部履约保证金（本金无息）。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 w:val="24"/>
                <w:szCs w:val="24"/>
                <w:highlight w:val="none"/>
                <w:lang w:val="en-US" w:eastAsia="zh-CN"/>
              </w:rPr>
              <w:sym w:font="Wingdings" w:char="00FE"/>
            </w:r>
            <w:r>
              <w:rPr>
                <w:rFonts w:hint="eastAsia" w:ascii="Times New Roman" w:hAnsi="Times New Roman" w:eastAsia="宋体" w:cs="Times New Roman"/>
                <w:color w:val="auto"/>
                <w:sz w:val="21"/>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增1</w:t>
            </w:r>
            <w:r>
              <w:rPr>
                <w:rFonts w:hint="eastAsia" w:ascii="Times New Roman" w:hAnsi="Times New Roman" w:eastAsia="宋体" w:cs="Times New Roman"/>
                <w:color w:val="auto"/>
                <w:szCs w:val="21"/>
                <w:highlight w:val="none"/>
                <w:lang w:val="en-US" w:eastAsia="zh-CN"/>
              </w:rPr>
              <w:t>1</w:t>
            </w:r>
            <w:r>
              <w:rPr>
                <w:rFonts w:hint="default" w:ascii="Times New Roman" w:hAnsi="Times New Roman" w:eastAsia="宋体" w:cs="Times New Roman"/>
                <w:color w:val="auto"/>
                <w:szCs w:val="21"/>
                <w:highlight w:val="none"/>
                <w:lang w:val="en-US" w:eastAsia="zh-CN"/>
              </w:rPr>
              <w:t>.1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构成本招标文件的各个组成文件应互为解释，互为说明；如有不明确或不一致，构成合同文件组成</w:t>
            </w:r>
            <w:r>
              <w:rPr>
                <w:rFonts w:hint="default" w:ascii="Times New Roman" w:hAnsi="Times New Roman" w:eastAsia="宋体" w:cs="Times New Roman"/>
                <w:color w:val="auto"/>
                <w:szCs w:val="21"/>
                <w:highlight w:val="none"/>
                <w:lang w:val="en-US" w:eastAsia="zh-CN"/>
              </w:rPr>
              <w:t>部分</w:t>
            </w:r>
            <w:r>
              <w:rPr>
                <w:rFonts w:hint="default" w:ascii="Times New Roman" w:hAnsi="Times New Roman" w:eastAsia="宋体" w:cs="Times New Roman"/>
                <w:color w:val="auto"/>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default" w:ascii="Times New Roman" w:hAnsi="Times New Roman" w:eastAsia="宋体" w:cs="Times New Roman"/>
                <w:color w:val="auto"/>
                <w:szCs w:val="21"/>
                <w:highlight w:val="none"/>
                <w:lang w:val="en-US" w:eastAsia="zh-CN"/>
              </w:rPr>
              <w:t>内容</w:t>
            </w:r>
            <w:r>
              <w:rPr>
                <w:rFonts w:hint="default" w:ascii="Times New Roman" w:hAnsi="Times New Roman" w:eastAsia="宋体" w:cs="Times New Roman"/>
                <w:color w:val="auto"/>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增1</w:t>
            </w:r>
            <w:r>
              <w:rPr>
                <w:rFonts w:hint="eastAsia" w:ascii="Times New Roman" w:hAnsi="Times New Roman" w:eastAsia="宋体" w:cs="Times New Roman"/>
                <w:color w:val="auto"/>
                <w:szCs w:val="21"/>
                <w:highlight w:val="none"/>
                <w:lang w:val="en-US" w:eastAsia="zh-CN"/>
              </w:rPr>
              <w:t>1</w:t>
            </w:r>
            <w:r>
              <w:rPr>
                <w:rFonts w:hint="default" w:ascii="Times New Roman" w:hAnsi="Times New Roman" w:eastAsia="宋体" w:cs="Times New Roman"/>
                <w:color w:val="auto"/>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不良行为记录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为加强供应商信用信息管理，投标人存在以下情形的，招标人将对其采取限制投标措施，在2年内禁止其参与亳州交控集团采购项目，并在</w:t>
            </w:r>
            <w:r>
              <w:rPr>
                <w:rFonts w:hint="default" w:ascii="Times New Roman" w:hAnsi="Times New Roman" w:eastAsia="宋体" w:cs="Times New Roman"/>
                <w:b w:val="0"/>
                <w:bCs w:val="0"/>
                <w:i/>
                <w:iCs/>
                <w:color w:val="auto"/>
                <w:szCs w:val="21"/>
                <w:highlight w:val="none"/>
                <w:u w:val="single"/>
              </w:rPr>
              <w:t>亳州交通投资控股集团有限公司官网（www.bzjkjt.com）</w:t>
            </w:r>
            <w:r>
              <w:rPr>
                <w:rFonts w:hint="default" w:ascii="Times New Roman" w:hAnsi="Times New Roman" w:eastAsia="宋体" w:cs="Times New Roman"/>
                <w:color w:val="auto"/>
                <w:szCs w:val="21"/>
                <w:highlight w:val="none"/>
              </w:rPr>
              <w:t>进行公示。</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（十四）其他不良行为。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8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u w:val="none"/>
          <w:lang w:val="en-US" w:eastAsia="zh-CN"/>
        </w:rPr>
        <w:t>投标人须知正文部分直接引用国家发改委等九部委于2011年12月20日联合印发的《中华人民共和国简明标准施工招标文件》（2012年版）。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296602477"/>
      <w:bookmarkStart w:id="17" w:name="_Toc247085747"/>
      <w:bookmarkStart w:id="18" w:name="_Toc152045589"/>
      <w:bookmarkStart w:id="19" w:name="_Toc246996232"/>
      <w:bookmarkStart w:id="20" w:name="_Toc152042366"/>
      <w:bookmarkStart w:id="21" w:name="_Toc144974556"/>
      <w:bookmarkStart w:id="22" w:name="_Toc179632607"/>
      <w:bookmarkStart w:id="23" w:name="_Toc246996975"/>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符合第五章“发包人要求”规定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38</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22</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技术评分标准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（38分）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技术性能指标</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投标人投标产品全部符合招标文件第五章发包人要求的得10分。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投标人投标产品每有1项负偏离减2分，最低减至0分。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1.投标人应提供平台系统功能模块每个功能点的子页面截图，并详细说明功能模块的操作方式和步骤，并装订入投标文件中；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2.投标人应提供配套设备的技术支持资料复印件，并装订入投标文件中；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3.招标文件第五章发包人要求标有“★”的条款为关键技术参数，投标人必须响应或优于响应，否则其投标无效。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技术方案</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1.项目需求分析（4分）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投标人对招标人现有环卫项目、环卫车辆、业务现状、业务流程等进行调查分析，根据项目建设需要，对招标人环卫车辆利旧、现状评估、新增设备部署、业务优化等方面提出合理化建议和方案。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评委根据方案的完整性、实用性酌情给分，优的4分，良得3分，一般得2分，差得0分。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2.系统功能设计（4分）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投标人针对智慧环卫平台的总体架构、设计思路、功能特点、技术要求、创新点等编制方案。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评委根据方案的完整性、实用性酌情给分，优的4分，良得3分，一般得2分，差得0分。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3.实施方案（4分）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投标人针对本项目进度安排及保证措施、质量保证措施、安全保证措施、项目管理及验收等编制方案。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评委根据方案的完整性、实用性酌情给分，优的4分，良得3分，一般得2分，差得0分。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4.售后服务（3分）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投标人针对本项目售后服务方案、服务内容、故障解决方案、响应时间、技术团队及联系方式等编制方案。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本项满分3分，评委根据方案的完整性、实用性酌情给分，优的3分，良得2分，一般得1分</w:t>
            </w:r>
            <w:r>
              <w:rPr>
                <w:rFonts w:hint="eastAsia" w:ascii="Times New Roman" w:hAnsi="Times New Roman" w:cs="Times New Roman"/>
                <w:kern w:val="0"/>
                <w:sz w:val="24"/>
                <w:szCs w:val="24"/>
                <w:highlight w:val="none"/>
                <w:lang w:val="en-US" w:eastAsia="zh-CN"/>
              </w:rPr>
              <w:t>，差得0分。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5.培训方案（3分）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投标人针对本项目培训计划、培训课程、授课讲师、培训对象及人数、培训时间及地点等编制方案。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本项满分3分，评委根据方案的完整性、实用性酌情给分，优的3分，良得2分，一般得1分</w:t>
            </w:r>
            <w:r>
              <w:rPr>
                <w:rFonts w:hint="eastAsia" w:ascii="Times New Roman" w:hAnsi="Times New Roman" w:cs="Times New Roman"/>
                <w:kern w:val="0"/>
                <w:sz w:val="24"/>
                <w:szCs w:val="24"/>
                <w:highlight w:val="none"/>
                <w:lang w:val="en-US" w:eastAsia="zh-CN"/>
              </w:rPr>
              <w:t>，差得0分。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述标演示</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投标人在述标过程中，使用真实系统软件（不得使用PPT、demo等演示工具代替）向评标委员会演示平台系统操作使用效果，并就评标委员会提出的问题现场进行答辩，演示时限20分钟。</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default" w:ascii="Times New Roman" w:hAnsi="Times New Roman" w:eastAsia="黑体" w:cs="Times New Roman"/>
                <w:b w:val="0"/>
                <w:bCs w:val="0"/>
                <w:kern w:val="0"/>
                <w:sz w:val="24"/>
                <w:szCs w:val="24"/>
                <w:highlight w:val="none"/>
                <w:lang w:val="en-US" w:eastAsia="zh-CN"/>
              </w:rPr>
              <w:t>1.机扫、洒水作业监管</w:t>
            </w:r>
            <w:r>
              <w:rPr>
                <w:rFonts w:hint="eastAsia" w:ascii="Times New Roman" w:hAnsi="Times New Roman" w:eastAsia="黑体" w:cs="Times New Roman"/>
                <w:b w:val="0"/>
                <w:bCs w:val="0"/>
                <w:kern w:val="0"/>
                <w:sz w:val="24"/>
                <w:szCs w:val="24"/>
                <w:highlight w:val="none"/>
                <w:lang w:val="en-US" w:eastAsia="zh-CN"/>
              </w:rPr>
              <w:t>演示</w:t>
            </w:r>
            <w:r>
              <w:rPr>
                <w:rFonts w:hint="default" w:ascii="Times New Roman" w:hAnsi="Times New Roman" w:eastAsia="黑体" w:cs="Times New Roman"/>
                <w:b w:val="0"/>
                <w:bCs w:val="0"/>
                <w:kern w:val="0"/>
                <w:sz w:val="24"/>
                <w:szCs w:val="24"/>
                <w:highlight w:val="none"/>
                <w:lang w:val="en-US" w:eastAsia="zh-CN"/>
              </w:rPr>
              <w:t>（</w:t>
            </w:r>
            <w:r>
              <w:rPr>
                <w:rFonts w:hint="eastAsia" w:ascii="Times New Roman" w:hAnsi="Times New Roman" w:eastAsia="黑体" w:cs="Times New Roman"/>
                <w:b w:val="0"/>
                <w:bCs w:val="0"/>
                <w:kern w:val="0"/>
                <w:sz w:val="24"/>
                <w:szCs w:val="24"/>
                <w:highlight w:val="none"/>
                <w:lang w:val="en-US" w:eastAsia="zh-CN"/>
              </w:rPr>
              <w:t>3</w:t>
            </w:r>
            <w:r>
              <w:rPr>
                <w:rFonts w:hint="default" w:ascii="Times New Roman" w:hAnsi="Times New Roman" w:eastAsia="黑体" w:cs="Times New Roman"/>
                <w:b w:val="0"/>
                <w:bCs w:val="0"/>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使用电脑端、手机端系统软件分别演示道路清扫和洒水作业工作监管流程，环卫车辆工作监管状态应能用颜色进行区分。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评委根据投标人演示效果，横向比较，酌情给分，优的3分，良得2分，一般得1分，差得0分。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2.指挥调度功能演示（3分）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演示4G视频回传环卫巡查的流程；演示指挥中心平台电脑端与4G环卫巡查记录仪双向语音、视频等指挥调度功能；演示4G环卫巡查终端与环卫巡查人员使用的手机APP双向语音、视频等指挥调度功能；演示指挥中心平台与环卫巡查人员使用的手机APP双向语音、视频等指挥调度功能。</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评委根据投标人演示效果，横向比较，酌情给分，优的3分，良得2分，一般得1分，差得0分。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3.智慧公厕平台演示（4分）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使用设备演示厕所蹲位有无人显示功能；使用设备演示模拟公厕的氨气、硫化氢显示效果；使用市民评价屏演示评价、保修、查周边信息等功能；使用广告机显示屏演示嵌入视频播放、公厕3D效果、温湿度、实时天气、蹲位占用时间等功能。</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评委根据投标人演示效果，横向比较，酌情给分，优的4分，良得3分，一般得2分，差得0分。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（22分）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1.高新技术企业证书（2分）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投标人具备省级及以上政府主管部门颁发的高新技术企业证书，且在有效期内的得2分。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注：投标人需提供证书复印件，装订入投标文件中。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w:t>
            </w:r>
            <w:r>
              <w:rPr>
                <w:rFonts w:hint="default" w:ascii="Times New Roman" w:hAnsi="Times New Roman" w:eastAsia="黑体" w:cs="Times New Roman"/>
                <w:b w:val="0"/>
                <w:bCs w:val="0"/>
                <w:kern w:val="0"/>
                <w:sz w:val="24"/>
                <w:szCs w:val="24"/>
                <w:highlight w:val="none"/>
                <w:lang w:val="en-US" w:eastAsia="zh-CN"/>
              </w:rPr>
              <w:t>.计算机软件著作权登记证书（</w:t>
            </w:r>
            <w:r>
              <w:rPr>
                <w:rFonts w:hint="eastAsia" w:ascii="Times New Roman" w:hAnsi="Times New Roman" w:eastAsia="黑体" w:cs="Times New Roman"/>
                <w:b w:val="0"/>
                <w:bCs w:val="0"/>
                <w:kern w:val="0"/>
                <w:sz w:val="24"/>
                <w:szCs w:val="24"/>
                <w:highlight w:val="none"/>
                <w:lang w:val="en-US" w:eastAsia="zh-CN"/>
              </w:rPr>
              <w:t>12</w:t>
            </w:r>
            <w:r>
              <w:rPr>
                <w:rFonts w:hint="default" w:ascii="Times New Roman" w:hAnsi="Times New Roman" w:eastAsia="黑体" w:cs="Times New Roman"/>
                <w:b w:val="0"/>
                <w:bCs w:val="0"/>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投标人具备智慧环卫平台</w:t>
            </w:r>
            <w:r>
              <w:rPr>
                <w:rFonts w:hint="eastAsia" w:ascii="Times New Roman" w:hAnsi="Times New Roman" w:cs="Times New Roman"/>
                <w:kern w:val="0"/>
                <w:sz w:val="24"/>
                <w:szCs w:val="24"/>
                <w:highlight w:val="none"/>
                <w:lang w:val="en-US" w:eastAsia="zh-CN"/>
              </w:rPr>
              <w:t>（或智慧城管平台）</w:t>
            </w:r>
            <w:r>
              <w:rPr>
                <w:rFonts w:hint="default" w:ascii="Times New Roman" w:hAnsi="Times New Roman" w:cs="Times New Roman"/>
                <w:kern w:val="0"/>
                <w:sz w:val="24"/>
                <w:szCs w:val="24"/>
                <w:highlight w:val="none"/>
                <w:lang w:val="en-US" w:eastAsia="zh-CN"/>
              </w:rPr>
              <w:t>相关</w:t>
            </w:r>
            <w:r>
              <w:rPr>
                <w:rFonts w:hint="eastAsia" w:ascii="Times New Roman" w:hAnsi="Times New Roman" w:cs="Times New Roman"/>
                <w:kern w:val="0"/>
                <w:sz w:val="24"/>
                <w:szCs w:val="24"/>
                <w:highlight w:val="none"/>
                <w:lang w:val="en-US" w:eastAsia="zh-CN"/>
              </w:rPr>
              <w:t>功能</w:t>
            </w:r>
            <w:r>
              <w:rPr>
                <w:rFonts w:hint="default" w:ascii="Times New Roman" w:hAnsi="Times New Roman" w:cs="Times New Roman"/>
                <w:kern w:val="0"/>
                <w:sz w:val="24"/>
                <w:szCs w:val="24"/>
                <w:highlight w:val="none"/>
                <w:lang w:val="en-US" w:eastAsia="zh-CN"/>
              </w:rPr>
              <w:t>的计算机软件著作权登记证书的</w:t>
            </w:r>
            <w:r>
              <w:rPr>
                <w:rFonts w:hint="eastAsia" w:ascii="Times New Roman" w:hAnsi="Times New Roman" w:cs="Times New Roman"/>
                <w:kern w:val="0"/>
                <w:sz w:val="24"/>
                <w:szCs w:val="24"/>
                <w:highlight w:val="none"/>
                <w:lang w:val="en-US" w:eastAsia="zh-CN"/>
              </w:rPr>
              <w:t>，每提供1项得1分。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本项满分12分，多分不计，同一功能的证书不重复计分。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智慧环卫平台（或智慧城管平台）相关功能有（1）智慧环卫CIM可视化；（2）城市环卫市容市貌监管；（3）环卫车辆扫刷/洒水工作状态的智能监测；（4）环境及墒情监测；（5）堆体限高限范围及车体限高称重分析评估；（6）智慧环卫数据驾驶舱平台；（7）环卫安全评定培训管理；（8）智慧防违控违管理系统；（9）环卫综合监管；（10）数据中台（智慧城管）；（11）智慧公厕系统；（12）公厕臭味噪音物联网综合监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注：投标人需提供证书复印件，装订入投标文件中。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除招标公告投标人资格要求规定的业绩外，投标人每提供1个单项合同金额不低于100万元、200万元以下的类似项目业绩得2分；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投标人每提供1个单项合同金额不低于200万元的类似项目业绩得4分。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类似项目业绩是指投标人自2018年1月1日至今承接过的智慧环卫平台（或智慧城管平台）建设业绩，业绩时间以合同签订时间为准。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本项满分8分，多分不计。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i w:val="0"/>
                <w:iCs w:val="0"/>
                <w:color w:val="auto"/>
                <w:kern w:val="0"/>
                <w:sz w:val="24"/>
                <w:szCs w:val="24"/>
                <w:highlight w:val="none"/>
                <w:u w:val="none"/>
                <w:lang w:val="en-US" w:eastAsia="zh-CN" w:bidi="ar-SA"/>
              </w:rPr>
            </w:pPr>
            <w:r>
              <w:rPr>
                <w:rFonts w:hint="eastAsia" w:ascii="Times New Roman" w:hAnsi="Times New Roman" w:cs="Times New Roman"/>
                <w:i w:val="0"/>
                <w:iCs w:val="0"/>
                <w:color w:val="auto"/>
                <w:kern w:val="0"/>
                <w:sz w:val="24"/>
                <w:szCs w:val="24"/>
                <w:highlight w:val="none"/>
                <w:u w:val="none"/>
                <w:lang w:val="en-US" w:eastAsia="zh-CN"/>
              </w:rPr>
              <w:t>（40分）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i w:val="0"/>
                <w:iCs w:val="0"/>
                <w:color w:val="auto"/>
                <w:kern w:val="0"/>
                <w:sz w:val="24"/>
                <w:szCs w:val="24"/>
                <w:highlight w:val="none"/>
                <w:u w:val="none"/>
                <w:lang w:val="en-US" w:eastAsia="zh-CN" w:bidi="ar-SA"/>
              </w:rPr>
            </w:pPr>
            <w:r>
              <w:rPr>
                <w:rFonts w:hint="eastAsia" w:ascii="Times New Roman" w:hAnsi="Times New Roman" w:cs="Times New Roman"/>
                <w:i w:val="0"/>
                <w:iCs w:val="0"/>
                <w:color w:val="auto"/>
                <w:kern w:val="0"/>
                <w:sz w:val="24"/>
                <w:szCs w:val="24"/>
                <w:highlight w:val="none"/>
                <w:u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得分=（评标基准价/投标报价）×40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cs="Times New Roman"/>
          <w:lang w:val="en-US" w:eastAsia="zh-CN"/>
        </w:rPr>
      </w:pPr>
      <w:r>
        <w:rPr>
          <w:rFonts w:hint="default" w:ascii="Times New Roman" w:hAnsi="Times New Roman" w:cs="Times New Roman"/>
          <w:b/>
          <w:bCs/>
          <w:lang w:val="en-US" w:eastAsia="zh-CN"/>
        </w:rPr>
        <w:t>说明：</w:t>
      </w:r>
      <w:r>
        <w:rPr>
          <w:rFonts w:hint="default" w:ascii="Times New Roman" w:hAnsi="Times New Roman" w:cs="Times New Roman"/>
          <w:lang w:val="en-US" w:eastAsia="zh-CN"/>
        </w:rPr>
        <w:t>评分区间一律按左闭右开计算</w:t>
      </w:r>
      <w:r>
        <w:rPr>
          <w:rFonts w:hint="eastAsia" w:ascii="Times New Roman" w:hAnsi="Times New Roman" w:cs="Times New Roman"/>
          <w:lang w:val="en-US" w:eastAsia="zh-CN"/>
        </w:rPr>
        <w:t>，评分保留2位小数。</w:t>
      </w:r>
    </w:p>
    <w:p>
      <w:pPr>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cs="Times New Roman"/>
          <w:kern w:val="0"/>
          <w:sz w:val="24"/>
          <w:szCs w:val="24"/>
          <w:highlight w:val="none"/>
          <w:lang w:val="en-US" w:eastAsia="zh-CN"/>
        </w:rPr>
      </w:pPr>
      <w:bookmarkStart w:id="24" w:name="_Toc246996233"/>
      <w:bookmarkStart w:id="25" w:name="_Toc246996976"/>
      <w:bookmarkStart w:id="26" w:name="_Toc144974557"/>
      <w:bookmarkStart w:id="27" w:name="_Toc152042367"/>
      <w:bookmarkStart w:id="28" w:name="_Toc179632608"/>
      <w:bookmarkStart w:id="29" w:name="_Toc296602478"/>
      <w:bookmarkStart w:id="30" w:name="_Toc152045590"/>
      <w:bookmarkStart w:id="31" w:name="_Toc247085748"/>
      <w:r>
        <w:rPr>
          <w:rFonts w:hint="eastAsia" w:ascii="Times New Roman" w:hAnsi="Times New Roman" w:cs="Times New Roman"/>
          <w:kern w:val="0"/>
          <w:sz w:val="24"/>
          <w:szCs w:val="24"/>
          <w:highlight w:val="none"/>
          <w:lang w:val="en-US" w:eastAsia="zh-CN"/>
        </w:rPr>
        <w:t>综合评分相等时，以投标报价低的优先；投标报价也相等的，以技术部分得分高的优先；如果技术部分得分也相等，由招标人或其授权的评标委员会自行确定（一般宜采用投票制，少数服从多数）。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bookmarkStart w:id="32" w:name="_Toc296602479"/>
      <w:bookmarkStart w:id="33" w:name="_Toc179632609"/>
      <w:bookmarkStart w:id="34" w:name="_Toc144974558"/>
      <w:bookmarkStart w:id="35" w:name="_Toc247085749"/>
      <w:bookmarkStart w:id="36" w:name="_Toc152045591"/>
      <w:bookmarkStart w:id="37" w:name="_Toc152042368"/>
      <w:bookmarkStart w:id="38" w:name="_Toc246996234"/>
      <w:bookmarkStart w:id="39"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46996236"/>
      <w:bookmarkStart w:id="41" w:name="_Toc247085751"/>
      <w:bookmarkStart w:id="42" w:name="_Toc246996979"/>
      <w:bookmarkStart w:id="43" w:name="_Toc296602481"/>
      <w:bookmarkStart w:id="44" w:name="_Toc179632611"/>
      <w:bookmarkStart w:id="45" w:name="_Toc152042370"/>
      <w:bookmarkStart w:id="46" w:name="_Toc152045593"/>
      <w:bookmarkStart w:id="47"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980"/>
      <w:bookmarkStart w:id="49" w:name="_Toc246996237"/>
      <w:bookmarkStart w:id="50" w:name="_Toc144974561"/>
      <w:bookmarkStart w:id="51" w:name="_Toc296602482"/>
      <w:bookmarkStart w:id="52" w:name="_Toc152045594"/>
      <w:bookmarkStart w:id="53" w:name="_Toc152042371"/>
      <w:bookmarkStart w:id="54" w:name="_Toc179632612"/>
      <w:bookmarkStart w:id="55" w:name="_Toc24708575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238"/>
      <w:bookmarkStart w:id="57" w:name="_Toc152045595"/>
      <w:bookmarkStart w:id="58" w:name="_Toc247085753"/>
      <w:bookmarkStart w:id="59" w:name="_Toc296602483"/>
      <w:bookmarkStart w:id="60" w:name="_Toc179632613"/>
      <w:bookmarkStart w:id="61" w:name="_Toc246996981"/>
      <w:bookmarkStart w:id="62" w:name="_Toc144974562"/>
      <w:bookmarkStart w:id="63" w:name="_Toc152042372"/>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246996982"/>
      <w:bookmarkStart w:id="65" w:name="_Toc296602484"/>
      <w:bookmarkStart w:id="66" w:name="_Toc247085754"/>
      <w:bookmarkStart w:id="67" w:name="_Toc152042373"/>
      <w:bookmarkStart w:id="68" w:name="_Toc246996239"/>
      <w:bookmarkStart w:id="69" w:name="_Toc179632614"/>
      <w:bookmarkStart w:id="70" w:name="_Toc144974563"/>
      <w:bookmarkStart w:id="71" w:name="_Toc152045596"/>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bookmarkStart w:id="72" w:name="_Toc152045597"/>
      <w:bookmarkStart w:id="73" w:name="_Toc144974564"/>
      <w:bookmarkStart w:id="74" w:name="_Toc246996983"/>
      <w:bookmarkStart w:id="75" w:name="_Toc152042374"/>
      <w:bookmarkStart w:id="76" w:name="_Toc296602485"/>
      <w:bookmarkStart w:id="77" w:name="_Toc246996240"/>
      <w:bookmarkStart w:id="78" w:name="_Toc179632615"/>
      <w:bookmarkStart w:id="79" w:name="_Toc247085755"/>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亳州上善环保科技工程有限公司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配套设备安装、调试完成，平台建设、数据对接完成，平台正式投入使用，并通过谯城区城管局和招标人验收合格后，招标人向中标人支付至合同总价款的95%。</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余款5%作为质量保证金，无质量问题发生或质量问题已处理的情况下，质保期满后10个工作日内，招标人向中标人付清余款（本金无息）。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配套设备质保期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配套设备质保期自平台正式投入使用并通过谯城区城管局和招标人验收合格之日起算2年。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平台免费维护期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平台免费维护期自平台正式投入使用之日起，至招标人更换或弃用平台之日止。</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平台免费维护期内，中标人应无偿向招标人提供软件系统（包括配套使用的APP及微信小程序等）二次开发、日常维护、迭代更新、远程升级、数据对接及管理等服务。</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发包人要求包括但不限于：</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一、总体要求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环卫车辆上安装工作状态监测设备，要求设备须具备状态采集、数据传输等功能；在监控云中心服务器上搭建智慧环卫平台，平台系统应具备数据接收、查询、统计、分析、报警、短信发送、报表大数据分析等功能，以全面满足环卫工作管理精细化的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智慧环卫平台数据要求能通过硬件直接接入到谯城区智慧城管平台。</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二、技术路线要求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1.开发平台应采用.NET平台。</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2.数据库应采用Oracle或MySql。</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3.采用多层B/S架构。</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4.PC端电脑应采用WINDOWS系列，至少应支持WIN7以上操作系统。</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5.系统的通讯方式采用3G、4G模式。</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6.手机端开发平台应基于最新版本Android8.0以上操作系统。</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7.系统WEB端以IE10作为内核开发，兼容其他浏览器模式。</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三、系统对接要求以及商业条件</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根据实际业务需要，投标人需实现以下平台的数据对接：</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1.谯城区智慧城管平台的对接；</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2.谯城区智慧公厕平台的对接；</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终端系统接口，实现车载GPS终端、视频和一体化主机等接入。</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四、性能要求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1.响应与并发</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（1）支持平台的同时在线车辆数≥300个，支持并发用户数≥200个。</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（2）网络正常的情况下检索信息时间不超过3秒。</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（3）系统正常响应时间不超过2秒。</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2.可靠性</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在环境正常的情况下应能</w:t>
      </w:r>
      <w:r>
        <w:rPr>
          <w:rFonts w:hint="default" w:ascii="Times New Roman" w:hAnsi="Times New Roman" w:cs="Times New Roman"/>
          <w:kern w:val="0"/>
          <w:sz w:val="24"/>
          <w:szCs w:val="24"/>
          <w:highlight w:val="none"/>
          <w:lang w:val="en-US" w:eastAsia="zh-CN"/>
        </w:rPr>
        <w:t>够7×24小时连</w:t>
      </w:r>
      <w:r>
        <w:rPr>
          <w:rFonts w:hint="eastAsia" w:ascii="Times New Roman" w:hAnsi="Times New Roman" w:cs="Times New Roman"/>
          <w:kern w:val="0"/>
          <w:sz w:val="24"/>
          <w:szCs w:val="24"/>
          <w:highlight w:val="none"/>
          <w:lang w:val="en-US" w:eastAsia="zh-CN"/>
        </w:rPr>
        <w:t>续稳定运行。系统应具有良好的备份和恢复策略。系统数据和业务数据可联机备份、联机恢复，恢复的数据必须保持其完整性和一致性；系统应具备自动或手动恢复措施，以便在发生错误时能够快速恢复正常运行；系统支持异地备份的拓展。</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五、软件功能要求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智慧环卫平台应包括但不限于以下功能模块：</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机械化道路保洁作业监管系统、人工保洁作业监管系统、生活垃圾收运监管系统、餐厨垃圾收运监管系统、作业考核综合管理系统、垃圾站在线综合监管系统、智慧公厕监管系统、城乡环卫一体化综合管理平台、车辆综合监管及车务管理系统、车辆维修管理、环卫设施动态监管及物料管理系统、事件管理及应急指挥调度系统、环卫保洁工作考核评价管理系统、手机端APP及微信公众平台、大数据分析决策及报表中心、车载视频监管及车载对讲系统、大屏幕督察考核综合指挥调度中心平台、视频监控与共享监管平台</w:t>
      </w:r>
      <w:r>
        <w:rPr>
          <w:rFonts w:hint="eastAsia" w:ascii="Times New Roman" w:hAnsi="Times New Roman" w:cs="Times New Roman"/>
          <w:color w:val="auto"/>
          <w:kern w:val="0"/>
          <w:sz w:val="24"/>
          <w:szCs w:val="24"/>
          <w:highlight w:val="none"/>
          <w:lang w:val="en-US" w:eastAsia="zh-CN"/>
        </w:rPr>
        <w:t>、垃圾桶在线监管系统、</w:t>
      </w:r>
      <w:r>
        <w:rPr>
          <w:rFonts w:hint="eastAsia" w:ascii="Times New Roman" w:hAnsi="Times New Roman" w:cs="Times New Roman"/>
          <w:kern w:val="0"/>
          <w:sz w:val="24"/>
          <w:szCs w:val="24"/>
          <w:highlight w:val="none"/>
          <w:lang w:val="en-US" w:eastAsia="zh-CN"/>
        </w:rPr>
        <w:t>机械化道路保洁及车辆工作状态检测平台等。</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（一）智慧环卫综合指挥中心</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通过可视化的技术手段，以GIS地图（包含区域、网格、设施等要素）为基础，联动其他系统，掌控车辆、人员、部件设施的定位轨迹、视频监控以及其他运行情况；抓取质量监察、层级考核、数据分析的重点核心内容。实现全局资源的可视化分析、智能预警、统一协调、综合指挥。</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2.实现环卫一张图展示，环卫一张图展示能够在地图上查看谯城区全区域的车辆、人员、设施信息及地图分布、综合视频、专题图层等信息，实时进行环卫作业过程管理，直观了解城市环卫监管状况。</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系统能支持有300辆车辆同时在线，用电脑端和手机端APP能显示完整的道路清扫和洒水作业工作监管流程，环卫车辆工作监管状态能用颜色区分。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3.能使用DataView热力图进行展示，能显示道路作业比率、作业单位完成率、巡查反馈详情和处理情况等指标。</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能支持4G视频回传环卫巡查的流程；能支持指挥中心平台电脑端与4G环卫巡查记录仪双向语音、视频等指挥调度功能；能支持4G环卫巡查终端与环卫巡查人员使用的手机执法APP双向语音、视频等指挥调度功能；能支持指挥中心平台与环卫巡查人员使用的手机执法APP双向语音、视频等指挥调度功能。</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（二）机扫作业管理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通过可视化的技术手段，利用GPS、GPRS、3G/4G、物联网等先进技术，以GIS地图（包含作业车辆、作业道路、重点监控区域）为基础，联动其他系统，可以实时掌握道路作业信息，能够以不同颜色区分道路实时作业完成情况，能够配合谯城区智慧城管平台实时检查重点区域的作业路段信息，能够标出国控点以及省控点周边道路信息以及作业信息。点击道路信息能够直观地查看道路的起止、作业长度、面积、保洁标准、责任单位、责任人、额定和真实的作业次数以及真实作业车辆等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2.能够实时掌握车辆的最新位置，能够以不同图标颜色区分车辆出车情况以及车辆的工作状态情况，系统能够能分层控制筛选查询出正在作业的车辆、未作业的车辆以及未出车的车辆并进行统计汇总。</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3.能够结合谯城区真实情况对保洁作业进行分层控制，可以快速查看各个保洁作业路段所属的道路作业车辆。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能够通过车载视频实时查看车辆的作业情况以及机扫车扫盘是否下放到底，每辆车安装不少于2个摄像头，通过点击车辆能够展示出车辆的速度、位置、作业状态等详细信息，能够直接查看车辆当天的作业轨迹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5.能够对道路作业车辆在每条作业路段上应该作业次数、真实作业次数、未作业次数进行统计分析。</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（三）洒水作业综合监管</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1.通过车辆智能终端、道路作业标准、作业道路的完成与否进行颜色区分，具有车辆位置监控、车辆信息管理、作业统计信息等模块，对车辆作业的运行动态进行全面掌控和监管，同时针对车辆作业的核心要素，作业完成率及作业质量，以可视化云图的方式一图快速呈现辖区机械化清扫完成率，实现对环卫车辆全方位的智慧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2.在作业规划阶段能通过设置监测点实现对车辆实时行驶状态和工作状态进行监管和分析，从而有效分析和统计每条道路的实际作业状况，自动形成作业车辆和作业单位的完成率考核评价等功能。</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洒水抑尘作业车辆的工作状态监测，通过在洒水车等机械化作业车辆安装智能设备，可实现对作业车辆实时位置、车辆动态、作业状态进行全方位的查看与追踪；监控内容包括作业单位、作业类型、作业时间、作业道路的颜色区分、实时报警等。</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4.作业预警管理，能对作业完成率不达标的路段和作业车辆分时段、分道路保洁标准进行短信预警。能对作业车辆超速进行预警。</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能通过考核统计报表结合道路及车辆作业实际情况来说明洒水作业的考核监管流程，系统能对道路作业车辆在每条作业路段上标准作业次数、实际作业次数、未作业次数进行统计分析；能对作业完成情况进行统计分析，对作业里程、作业路段时间、作业次数等情况进行统计分析。</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（四）垃圾清运一张图管理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通过可视化的技术手段，利用GPS、GPRS、3G/4G、物联网等先进技术，能够实时掌握所有垃圾转运车辆的最新位置，能够以不同图标颜色区分车辆出车情况以及车辆的工作状态情况，系统能够分层控制筛选查询出正在作业的车辆、未作业的车辆以及未出车的车辆并进行统计汇总。</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2.能够对接谯城区智慧城管平台的垃圾中转站平台，能利用谯城区环卫处中转站RFID等固有设备，并能统计出所有垃圾转运车辆的转运次数并进行统计汇总。</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3.能够在地图上加载出所有垃圾中转站的位置和详细信息，并能根据垃圾站安装的智能设备终端查看垃圾站臭味值、收运时间、收运次数等详细信息。</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（五）车辆综合管理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1.车辆定位</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要求能够直观地展现出所有环卫作业车辆的实时位置、车辆状态以及工作状态、行驶里程、停留时间等信息，并能够对车辆按照保洁作业按找车辆类型进行分组呈现，可以清晰地查看每个保洁作业的车辆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（2）能够支持区域查车功能：能够在地图上画框并查找出指定时间内指定区域范围内车辆出现的时间和频次。</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（3）能够支持车辆所有可以展示的信息进行配置展示。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2.轨迹回放</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（1）要求可以查询所有车辆的行驶轨迹信息，且行驶的轨迹信息能够按照车辆的工作状态和非工作状态不同来以不同的颜色进行区分；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（2）选择车辆时支持输入自动筛选功能方便查询，能够支持至少30天的轨迹信息查询；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（3）根据查询时间能够自动计算出车辆的行驶里程、最高速度、平均速度等信息；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（4）能够查询出查询时间范围内的车辆停留情况，并能更改停留时间条件；</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3.车辆维修管理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（1）能进行维修车辆新增，包括车辆基本信息、维修内容、维修明细。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（2）能够查询车辆维修记录，</w:t>
      </w:r>
      <w:r>
        <w:rPr>
          <w:rFonts w:hint="eastAsia" w:ascii="Times New Roman" w:hAnsi="Times New Roman" w:cs="Times New Roman"/>
          <w:color w:val="auto"/>
          <w:kern w:val="0"/>
          <w:sz w:val="24"/>
          <w:szCs w:val="24"/>
          <w:highlight w:val="none"/>
          <w:lang w:val="en-US" w:eastAsia="zh-CN"/>
        </w:rPr>
        <w:t>并能进行维修付款。</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4.车辆保险、年检、油耗管理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（1）能进行车辆保险新增和保单查询。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（2）能进行车辆年检新增和记录查询。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（3）能进行车辆加油新增和加油记录查询；能进行单辆车的油耗分析，能用里程油耗和速度曲线报表展示。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5.事故中心管理管理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（1）能进行车辆事故信息新增，包括车辆基本信息、事故内容。</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（2）能够查询车辆事故记录，并能进行事故信息进行维护统计。</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（六）物料管理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1.采购管理模块，能实现采购制单、采购退货和采购明细查询。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2.领用管理模块，能实现领用出库、领用退换货和领用明细查询。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3.库存管理模块，能实现库存初始化、库存盘点和存明细查询。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4.调拨管理模块，能实现调拨制单、调拨审批、调拨入库和明细查询。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5.能实现仓库设置、物料类型和物料清单的增删改查。</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（七）报警管理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1.车辆报警：能够支持进出区域、超速等报警信息进行规则设置。</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2.人员报警：人员在规定的网格化区域内长时间滞留或者工作时间内在网格化区域外长时间逗留进行报警。</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3.作业报警：系统能够自动地能够根据作业标准分时段对道路作业完成情况进行报警，并将报警信息通过短信的方式发送至道路负责人。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4.超速报警：系统能够根据不同类型的作业车辆设置速度阈值，系统能够自动根据车速进行预警统计。</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（八）保洁人员作业管理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1.人员定位：能够实时查看保洁员的位置、所处网格区域、区域在线时长等。</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2.排班设置：可以设置班次绑定不同的保洁人员，能够对保洁人员进行排班设置，能设置班次，支持排班复制功能。</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轨迹回放：要求可以查询所有保洁人员的轨迹信息，选择人员时支持输入自动筛选功能方便查询，能够支持至少30天的轨迹信息查询，根据查询时间能够自动计算出人员的走路里程等信息，当出现轨迹异常、人员越界、超时停留等信息时进行预警。</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（九）智慧公厕平台</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1.能够在GIS地图上查看到所有的智能公厕信息，并能实时查看公厕臭味值、温湿度、用水量、用电量、人流量等信息；能在厕所蹲</w:t>
      </w:r>
      <w:r>
        <w:rPr>
          <w:rFonts w:hint="eastAsia" w:ascii="Times New Roman" w:hAnsi="Times New Roman" w:cs="Times New Roman"/>
          <w:color w:val="auto"/>
          <w:kern w:val="0"/>
          <w:sz w:val="24"/>
          <w:szCs w:val="24"/>
          <w:highlight w:val="none"/>
          <w:lang w:val="en-US" w:eastAsia="zh-CN"/>
        </w:rPr>
        <w:t>位上方屏幕展示有无人显示功能；能展示公厕的氨气、硫化氢显示效果；评价屏设备能展示市民评价屏的评价、保修、查周边信息等功能；能显示广告机显示屏的内容，能显示嵌入视频播放功能；广告机能显示屏内容的公厕3D效果显示，能显示出广告机显示屏的温湿度和实时天气，男女蹲位被占用的时间能左右方显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2.公厕大屏需能够以3D的视角模式展示厕位分布情况和使用情况，能够直观地展示厕位已使用个数和空余个数。</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3.能够显示和统计每个公厕每天的人流量、用水用电等报表信息。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为展现智慧公厕形象，公厕的评价屏能供市民评价，市民评价屏实现多页面切换；市民评价屏能实现触摸打分，屏幕上分为满意、不满意选项；市民评价屏具有设施保修功能，可以点击屏幕实现保修；市民评价屏具有供市民随时查询报表功能；市民评价屏具有查询周边公交线路等信息功能。</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5.支持手机扫码查询所有公厕以及附近公厕，方便市民查询。</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（十）道路作业考核管理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根据《亳州市城区道路冬季保洁标准化分级管理导则》，结合谯城区保洁实际情况，制定针对道路保洁的统计报表：</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1.可以查看所有道路机扫洒水总完成率。</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2.可以查看每条道路机扫洒水作业标准、额定作业次数、实际作业次数、作业完成率。</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3.可以查看每条道路机扫洒水实际作业车辆以及每辆车的实际作业次数。</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（十一）环卫巡查管理平台</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1.根据谯城区道路保洁考核标准，能够进行环卫作业巡查。</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2.发现问题能够通过移动端APP现场检查拍照上报。</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3.能够以短信的方式通知相应的负责部门及时进行整改处理。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4.系统能够随时查看巡查处理进度和处理结果。</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（十二）环卫系统平台移动端APP和小程序开发</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1.能够为谯城区环卫中心工作人员和招标人工作人员提供移动端环卫APP。</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2.通过APP可以查看道路保洁完成情况。</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3.能够在APP查看道路作业完成率、道路作业完成明细等各类统计报表以及车辆、人员等报警信息。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4.通过移动端APP能够现场检查拍照上报环卫巡查问题，并能实时跟踪进度。</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六、售后服务及培训要求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（一）售后服务要求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1.投标人应按照本项目特点结合自身情况提供长期良好的售后服务，并在投标文件中提供详细具体的售后服务条款承诺。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2.中标人应根据招标人要求的时间、地点提供相关服务，为招标人按照明确的内容及计划培训操作人员。</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color w:val="auto"/>
          <w:kern w:val="0"/>
          <w:sz w:val="24"/>
          <w:szCs w:val="24"/>
          <w:highlight w:val="none"/>
          <w:shd w:val="clear" w:color="auto" w:fill="auto"/>
          <w:lang w:val="en-US" w:eastAsia="zh-CN"/>
        </w:rPr>
      </w:pPr>
      <w:r>
        <w:rPr>
          <w:rFonts w:hint="eastAsia" w:ascii="Times New Roman" w:hAnsi="Times New Roman" w:cs="Times New Roman"/>
          <w:color w:val="auto"/>
          <w:kern w:val="0"/>
          <w:sz w:val="24"/>
          <w:szCs w:val="24"/>
          <w:highlight w:val="none"/>
          <w:shd w:val="clear" w:color="auto" w:fill="auto"/>
          <w:lang w:val="en-US" w:eastAsia="zh-CN"/>
        </w:rPr>
        <w:t>3.投标人认为有利于招标人的其他优惠条款应单独列明。</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（二）培训要求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中标人应免费为招标人提供系统操作、使用及维护的技术培训服务。</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（三）培训目标</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通过培训，使项目所涉及的领导层、系统管理员、使用人员和相关工作人员能全面了解整个系统，顺利开展工作，确保整个系统安全可靠的运行，达到最大效益，提升系统相关管理人员维护和使用系统的技能。</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（四）培训对象</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1.领导层：通过培训，使领导人员能够了解整个系统的全部信息化知识，能够熟练应用系统中相关功能，并进行工作决策。</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系统管理人员：包括主管部门分级管理员，通过培训能够掌握系统的初始化和主要参数的设定方法；熟悉数据备份、维护的多种方法；对一般性故障进行诊断、定位和排除；掌握系统故障后的恢复方法；熟练查阅各种系统操作和维护手册；熟练指导一般操作人员的工作。</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3.使用人员：经过培训，所有用户能熟练使用各个功能，即掌握系统功能，并能够熟练操作；掌握各种应用的基本操作，可以通过系统快速实现相关的应用。</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4.培训方式：授课+现场操作应用指导，采取集中培训或一对一的培训方式。</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5.培训资料：向用户提供整个应用系统的技术说明、操作说明和相关的文档；提供多种培训课程和技术知识讲座资料；详细的培训计划安排表等。</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七、智慧环卫平台配套设备</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4"/>
        <w:gridCol w:w="978"/>
        <w:gridCol w:w="5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3"/>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color w:val="000000" w:themeColor="text1"/>
                <w:sz w:val="21"/>
                <w:szCs w:val="21"/>
                <w14:textFill>
                  <w14:solidFill>
                    <w14:schemeClr w14:val="tx1"/>
                  </w14:solidFill>
                </w14:textFill>
              </w:rPr>
              <w:t>一、智慧环卫平台建设硬件设备及参数配置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项目名称</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数</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量</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个</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p>
        </w:tc>
        <w:tc>
          <w:tcPr>
            <w:tcW w:w="3219"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车载智能控制终端设备（含DTU及底层串口开发）</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180</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1.网络：移动2G或4G网络。</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2.电压：12-24伏</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3.开关量：开关量接口4路以上</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themeColor="text1"/>
                <w:kern w:val="0"/>
                <w:sz w:val="21"/>
                <w:szCs w:val="21"/>
                <w14:textFill>
                  <w14:solidFill>
                    <w14:schemeClr w14:val="tx1"/>
                  </w14:solidFill>
                </w14:textFill>
              </w:rPr>
              <w:t>4.接口：预留485接口2条扩展，预留串口接口2条扩展</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5.位置接口：能提供TCP/WebService协议并作数据传输对接，GPS数据协议字段内容包括经纬度、速度、里程、ACC状态</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6.高度安全性：需要通过内置的嵌入式软件对产品进行了加密设置</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7.升级：支持在线升级</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8.支持24小时常电和终端含有电池可以预存2小时的数据量</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themeColor="text1"/>
                <w:sz w:val="21"/>
                <w:szCs w:val="21"/>
                <w14:textFill>
                  <w14:solidFill>
                    <w14:schemeClr w14:val="tx1"/>
                  </w14:solidFill>
                </w14:textFill>
              </w:rPr>
              <w:t>9.监控数据能接入谯城区智慧城管平台。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扫盘</w:t>
            </w:r>
          </w:p>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状态监测</w:t>
            </w:r>
          </w:p>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574"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246</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1.能正确检测左右扫盘工作状态</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2.能检测扫盘下落状态</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3.具备报警通知功能</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themeColor="text1"/>
                <w:kern w:val="0"/>
                <w:sz w:val="21"/>
                <w:szCs w:val="21"/>
                <w14:textFill>
                  <w14:solidFill>
                    <w14:schemeClr w14:val="tx1"/>
                  </w14:solidFill>
                </w14:textFill>
              </w:rPr>
              <w:t>4.能提供TCP/WebService协议并作数据传输对接</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洒水</w:t>
            </w:r>
          </w:p>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状态监测</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40</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1.能正确检测洒水工作状态</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2.具备报警通知功能</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themeColor="text1"/>
                <w:kern w:val="0"/>
                <w:sz w:val="21"/>
                <w:szCs w:val="21"/>
                <w14:textFill>
                  <w14:solidFill>
                    <w14:schemeClr w14:val="tx1"/>
                  </w14:solidFill>
                </w14:textFill>
              </w:rPr>
              <w:t>3.能提供TCP/WebService协议并作数据传输对接</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洒水车水位监测仪</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40</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1.工作电压：9-36V</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2.最大功耗：12V/0.8W</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3.承压范围：小于0.8kg或者0.8Mpa</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4.工作温度：-40-85</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5.工作湿度：5%-90%</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6.测量范围：6cm到200cm</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6.测量水箱厚度：3</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mm</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8.测量精度误差：</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不高于</w:t>
            </w:r>
            <w:r>
              <w:rPr>
                <w:rFonts w:hint="default" w:ascii="Times New Roman" w:hAnsi="Times New Roman" w:eastAsia="宋体" w:cs="Times New Roman"/>
                <w:color w:val="000000" w:themeColor="text1"/>
                <w:kern w:val="0"/>
                <w:sz w:val="21"/>
                <w:szCs w:val="21"/>
                <w14:textFill>
                  <w14:solidFill>
                    <w14:schemeClr w14:val="tx1"/>
                  </w14:solidFill>
                </w14:textFill>
              </w:rPr>
              <w:t>0.5%</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9.工作环境：防潮、防酸、抗干扰、防暴（探头）、阻燃（探头）、抗震</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设备接口：设备提供电压模拟输出接口、RS232和RS485数据口</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通信协议：出厂协议或定制。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车载终端物联网流量卡</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180</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GPS智能终端物联网流量卡，含12个月费用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环卫车辆油耗监测仪</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163</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1.工作电压：12-36V</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2.工作电流：＜25MA</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3.承压范围：小于0.8kg或者0.8Mpa</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4.工作温度：-40-85</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5.</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工</w:t>
            </w:r>
            <w:r>
              <w:rPr>
                <w:rFonts w:hint="default" w:ascii="Times New Roman" w:hAnsi="Times New Roman" w:eastAsia="宋体" w:cs="Times New Roman"/>
                <w:color w:val="000000" w:themeColor="text1"/>
                <w:kern w:val="0"/>
                <w:sz w:val="21"/>
                <w:szCs w:val="21"/>
                <w14:textFill>
                  <w14:solidFill>
                    <w14:schemeClr w14:val="tx1"/>
                  </w14:solidFill>
                </w14:textFill>
              </w:rPr>
              <w:t>作湿度：5%-90%</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6.测量范围：5cm到100cm</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7.测量油箱厚度：0.6-5mm</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8.测量精度误差：</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不高于</w:t>
            </w:r>
            <w:r>
              <w:rPr>
                <w:rFonts w:hint="default" w:ascii="Times New Roman" w:hAnsi="Times New Roman" w:eastAsia="宋体" w:cs="Times New Roman"/>
                <w:color w:val="000000" w:themeColor="text1"/>
                <w:kern w:val="0"/>
                <w:sz w:val="21"/>
                <w:szCs w:val="21"/>
                <w14:textFill>
                  <w14:solidFill>
                    <w14:schemeClr w14:val="tx1"/>
                  </w14:solidFill>
                </w14:textFill>
              </w:rPr>
              <w:t>0.5%</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9.量程：5-200cm</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10.线性度：</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1%F.S</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11.迟滞：</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1%F.S</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12.防护等级：</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不低于</w:t>
            </w:r>
            <w:r>
              <w:rPr>
                <w:rFonts w:hint="default" w:ascii="Times New Roman" w:hAnsi="Times New Roman" w:eastAsia="宋体" w:cs="Times New Roman"/>
                <w:color w:val="000000" w:themeColor="text1"/>
                <w:kern w:val="0"/>
                <w:sz w:val="21"/>
                <w:szCs w:val="21"/>
                <w14:textFill>
                  <w14:solidFill>
                    <w14:schemeClr w14:val="tx1"/>
                  </w14:solidFill>
                </w14:textFill>
              </w:rPr>
              <w:t>IP67</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13.工作环境：防潮、防酸、抗干扰、防暴（探头）、阻燃（探头）、抗震</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14.设备接口：设备提供电压模拟输出接口、RS232和RS485数据口。</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15.通信协议：出厂协议或定制。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车载视频储存主机终端</w:t>
            </w:r>
          </w:p>
        </w:tc>
        <w:tc>
          <w:tcPr>
            <w:tcW w:w="574"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163</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bidi="en-US"/>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1.支持四路，720P高清录像</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200</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万</w:t>
            </w:r>
            <w:r>
              <w:rPr>
                <w:rFonts w:hint="default" w:ascii="Times New Roman" w:hAnsi="Times New Roman" w:eastAsia="宋体" w:cs="Times New Roman"/>
                <w:color w:val="000000" w:themeColor="text1"/>
                <w:kern w:val="0"/>
                <w:sz w:val="21"/>
                <w:szCs w:val="21"/>
                <w14:textFill>
                  <w14:solidFill>
                    <w14:schemeClr w14:val="tx1"/>
                  </w14:solidFill>
                </w14:textFill>
              </w:rPr>
              <w:t>像素以上</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工业级电源保护设计及抗震功能；支持2TB硬盘及256G的SD卡同时存储，支持3G/4G远程实时视频。</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2.9-36V宽频电压，工作温度：-40℃至85℃。/图像处理分辨率4*720P，4*960H，2*720P+2*960H (25fps)，视频流标准：ISO14496-10，视频码率：64kbps-1.5Mmps。</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3.可设置循环录像、定时录像、报警录像、手动录像、移动侦测录像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车载视频摄像机</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326</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themeColor="text1"/>
                <w:kern w:val="0"/>
                <w:sz w:val="21"/>
                <w:szCs w:val="21"/>
                <w14:textFill>
                  <w14:solidFill>
                    <w14:schemeClr w14:val="tx1"/>
                  </w14:solidFill>
                </w14:textFill>
              </w:rPr>
              <w:t>1.不低于200万像素；</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2.电压输入12V与24V可选；</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3.工作温度</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-25</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65</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4.防水级别</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不低于</w:t>
            </w:r>
            <w:r>
              <w:rPr>
                <w:rFonts w:hint="default" w:ascii="Times New Roman" w:hAnsi="Times New Roman" w:eastAsia="宋体" w:cs="Times New Roman"/>
                <w:color w:val="000000" w:themeColor="text1"/>
                <w:kern w:val="0"/>
                <w:sz w:val="21"/>
                <w:szCs w:val="21"/>
                <w14:textFill>
                  <w14:solidFill>
                    <w14:schemeClr w14:val="tx1"/>
                  </w14:solidFill>
                </w14:textFill>
              </w:rPr>
              <w:t>IP67</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5.镜头角度：CMOS: 120°; CCD: 69°，92°, 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车载视频SD储存卡</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163</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存储64G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车载4G网络物联网流量卡</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163</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不低于每月4G流量，含12个月费用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视频流媒体底层开发和视频播放储存及网页接口开发等</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根据需要定制</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auto"/>
                <w:sz w:val="21"/>
                <w:szCs w:val="21"/>
                <w:highlight w:val="none"/>
              </w:rPr>
              <w:t>能按照后续实际需求</w:t>
            </w:r>
            <w:r>
              <w:rPr>
                <w:rFonts w:hint="eastAsia" w:ascii="Times New Roman" w:hAnsi="Times New Roman" w:eastAsia="宋体" w:cs="Times New Roman"/>
                <w:color w:val="auto"/>
                <w:sz w:val="21"/>
                <w:szCs w:val="21"/>
                <w:highlight w:val="none"/>
                <w:lang w:val="en-US" w:eastAsia="zh-CN"/>
              </w:rPr>
              <w:t>提供免费开发服务，实现相关功能</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车辆硬件安装部署、电焊接、材料和所有辅材</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219</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根据实际需要定制和满足安装需求</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3"/>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二、智慧公厕平台</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配套设备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项目名称</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数</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量</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个</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p>
        </w:tc>
        <w:tc>
          <w:tcPr>
            <w:tcW w:w="3219"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智慧公厕控制终端及辅材</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1.处理器：四核J1900，主频2.0G；GPU：集成IntelHDGraphics，支持1080P高清播放；</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2.内存：1*SO-DIMMDDR3LRAM，MAX8G；存储：SATA2.5寸+MSATA+TF；声卡：ALC662；网络：2*RTL8111F1000Mbp/s；有线（板载）</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3.供电：宽电压DC9-36V；</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4.通信接口：1路485接口、2路RS232串口、4路开关量IO；支持协议：modbus协议、TCP/IP协议，其他协议可定制；</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5.定位：支持；GPS定位功能、获知设备位置；</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6.包含100M物联网流量费用。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异味检测仪</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1.供电电压：宽电压DC7~24V；</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2.最大功耗：100mA@12V；</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3.通信接口：RS485，支持二次开发，能实现系统对接；</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4.通信协议：MODBUSRTU；</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5.通信格式：9600bps（1位起始位、8位数据位、1位停止位、无校验）；</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接口线颜色：棕色VCC地线GND黄线RS485+蓝线RS485-；</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6.节点地址：1~255，软件设定；</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7.安装要求：可以设定不同地址安装多台设备；</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8.安装方式：吸顶安装；</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9.工作温度：-20~60℃，@5~95%RH；存储温度：-25~80℃；</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10.产品颜色：乳白色；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3"/>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三、保洁员手环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项目名称</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数</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量</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个</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p>
        </w:tc>
        <w:tc>
          <w:tcPr>
            <w:tcW w:w="3219"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保洁员手环配套硬件</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1.定位方式：G</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P</w:t>
            </w:r>
            <w:r>
              <w:rPr>
                <w:rFonts w:hint="default" w:ascii="Times New Roman" w:hAnsi="Times New Roman" w:eastAsia="宋体" w:cs="Times New Roman"/>
                <w:color w:val="000000" w:themeColor="text1"/>
                <w:sz w:val="21"/>
                <w:szCs w:val="21"/>
                <w14:textFill>
                  <w14:solidFill>
                    <w14:schemeClr w14:val="tx1"/>
                  </w14:solidFill>
                </w14:textFill>
              </w:rPr>
              <w:t>S+北斗+LBS+AGPS+WIFI+实现室内外定位；</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2.需要大容量电池，能自行设定定位时间；</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3.防水等级：主体+配件实现IP64防水防尘；</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4.充电方式：MicroUSB；</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5.包括底层协议开发和系统对接；</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6.自动优化轨迹算法和静止省电模式</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手环物联网流量</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实现网络传输，满足一个月100M流量，</w:t>
            </w:r>
            <w:r>
              <w:rPr>
                <w:rFonts w:hint="default" w:ascii="Times New Roman" w:hAnsi="Times New Roman" w:eastAsia="宋体" w:cs="Times New Roman"/>
                <w:color w:val="000000" w:themeColor="text1"/>
                <w:kern w:val="0"/>
                <w:sz w:val="21"/>
                <w:szCs w:val="21"/>
                <w14:textFill>
                  <w14:solidFill>
                    <w14:schemeClr w14:val="tx1"/>
                  </w14:solidFill>
                </w14:textFill>
              </w:rPr>
              <w:t>含12个月费用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3"/>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四、</w:t>
            </w:r>
            <w:r>
              <w:rPr>
                <w:rFonts w:hint="default" w:ascii="Times New Roman" w:hAnsi="Times New Roman" w:eastAsia="宋体" w:cs="Times New Roman"/>
                <w:b/>
                <w:bCs/>
                <w:color w:val="000000"/>
                <w:sz w:val="21"/>
                <w:szCs w:val="21"/>
              </w:rPr>
              <w:t>云计算中心服务器建设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项目名称</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数</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量</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个</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p>
        </w:tc>
        <w:tc>
          <w:tcPr>
            <w:tcW w:w="3219"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云应用服务器</w:t>
            </w:r>
          </w:p>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sz w:val="21"/>
                <w:szCs w:val="21"/>
              </w:rPr>
              <w:t>ECS</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3219"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1.CPU：4核 2.5Ghz/3.2Ghz</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2.内存：16GB</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3.系统盘：ESSD 100GB</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4.网络：15Mbps 固定宽带</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5.操作系统：W</w:t>
            </w:r>
            <w:r>
              <w:rPr>
                <w:rFonts w:hint="default" w:ascii="Times New Roman" w:hAnsi="Times New Roman" w:eastAsia="宋体" w:cs="Times New Roman"/>
                <w:color w:val="000000"/>
                <w:sz w:val="21"/>
                <w:szCs w:val="21"/>
              </w:rPr>
              <w:t>indows</w:t>
            </w:r>
            <w:r>
              <w:rPr>
                <w:rFonts w:hint="default" w:ascii="Times New Roman" w:hAnsi="Times New Roman" w:eastAsia="宋体" w:cs="Times New Roman"/>
                <w:sz w:val="21"/>
                <w:szCs w:val="21"/>
              </w:rPr>
              <w:t xml:space="preserve"> Server 2016数据中心版/CentOS 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云数据库服务器</w:t>
            </w:r>
          </w:p>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RDS</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3219"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1.数据盘: ESSD云盘 500GB</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2.实例规格: 4核16GB</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3.数据库类型: MySQL5.6高可用版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云视频流服务器</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1.CPU：4核 2.5Ghz/3.2Ghz</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2.内存：16GB</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3.系统盘：ESSD 200GB</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4.网络：15Mbps 固定宽带</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5.操作系统：Windows Server 2016数据中心版</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6.完成协议对接和开发，能接入平台系统</w:t>
            </w:r>
          </w:p>
        </w:tc>
      </w:tr>
    </w:tbl>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（一）说明</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1.本章</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3.本章</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w:t>
      </w:r>
      <w:r>
        <w:rPr>
          <w:rFonts w:hint="default" w:ascii="Times New Roman" w:hAnsi="Times New Roman" w:cs="Times New Roman"/>
          <w:b/>
          <w:bCs/>
          <w:kern w:val="0"/>
          <w:sz w:val="24"/>
          <w:szCs w:val="24"/>
          <w:highlight w:val="none"/>
          <w:lang w:val="en-US" w:eastAsia="zh-CN"/>
        </w:rPr>
        <w:t>检验考核要求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交货前，投标人应对货物质量、规格、性能、数量和重量等进行详细全面的检验，并出具一份证明货物符合招标文件要求及合同约定的检验证书，投标人的检验结果和细节应附在检验证书内。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投标设备运抵现场后，招标人可向质监或有关部门申请对货物的质量、规格、数量和重量进行检验，并出具检验证书，也可自行组织验收，也可委托第三方检测机构进行验收。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投标人向招标人交付设备后，招标人在运营实况下进行测试，如设备技术性能</w:t>
      </w:r>
      <w:r>
        <w:rPr>
          <w:rFonts w:hint="eastAsia" w:ascii="Times New Roman" w:hAnsi="Times New Roman" w:cs="Times New Roman"/>
          <w:kern w:val="0"/>
          <w:sz w:val="24"/>
          <w:szCs w:val="24"/>
          <w:highlight w:val="none"/>
          <w:lang w:val="en-US" w:eastAsia="zh-CN"/>
        </w:rPr>
        <w:t>指标</w:t>
      </w:r>
      <w:r>
        <w:rPr>
          <w:rFonts w:hint="default" w:ascii="Times New Roman" w:hAnsi="Times New Roman" w:cs="Times New Roman"/>
          <w:kern w:val="0"/>
          <w:sz w:val="24"/>
          <w:szCs w:val="24"/>
          <w:highlight w:val="none"/>
          <w:lang w:val="en-US" w:eastAsia="zh-CN"/>
        </w:rPr>
        <w:t>检验考核结果不符合本章</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w:t>
      </w:r>
      <w:r>
        <w:rPr>
          <w:rFonts w:hint="default" w:ascii="Times New Roman" w:hAnsi="Times New Roman" w:cs="Times New Roman"/>
          <w:b/>
          <w:bCs/>
          <w:kern w:val="0"/>
          <w:sz w:val="24"/>
          <w:szCs w:val="24"/>
          <w:highlight w:val="none"/>
          <w:lang w:val="en-US" w:eastAsia="zh-CN"/>
        </w:rPr>
        <w:t>技术服务和质保期服务要求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1.招标人保留在签订合同前对本章</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2.投标人应保证投标设备是原厂生产的全新未使用的合格产品，各类指标均符合国家强制性标准、制造商出厂检验标准以及行业标准；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3.投标设备的品牌、型号、规格、主要技术指标、质保期等均应详细明确，产品及其附件的铭牌、使用指南、警告指示等应以中文或英文或通用符号表示，且能准确无误反映产品信息；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4.投标人应提交投标设备的技术文件，包括相应的每一套设备和仪器的中文技术文件，如产品目录、图纸、操作手册、使用说明、维护手册、服务指南等，这些文件应随同投标设备一起交付招标人；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5.招标人如需要，投标人应能说明投标设备的主要技术指标，能提供与指标相对应的在有效期内的检测报告，能提供质量保证承诺、售后服务条款和技术支持等相关材料；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6.投标人投标设备质保期应不低于24个月，制造商或国家有更长质保期规定的，应从其规定。质保期自货到验收合格之日起开始计算；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7.对于招标人以书面或电话形式提出的质量、服务等问题，投标人应于2小时内予以答复响应，需要投标人委派技术、服务人员的，应于24小时内到达现场；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8.投标人如有违反售后服务条款或质量承诺，给招标人造成损失的应承担赔偿责任；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9.投标人应当向招标人提供投标设备操作培训，培训效果应达到招标人工作人员能够独立进行日常操作和简单维护的水平。</w:t>
      </w: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80" w:name="_Toc152045787"/>
      <w:bookmarkStart w:id="81" w:name="_Toc300835209"/>
      <w:bookmarkStart w:id="82" w:name="_Toc152042576"/>
      <w:bookmarkStart w:id="83" w:name="_Toc247514246"/>
      <w:bookmarkStart w:id="84" w:name="_Toc144974856"/>
      <w:bookmarkStart w:id="85" w:name="_Toc247527827"/>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一、投标函</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二、法定代表人（单位负责人）身份证明或授权委托书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三、投标保证金</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86" w:name="_Toc152045788"/>
      <w:bookmarkStart w:id="87" w:name="_Toc300835210"/>
      <w:bookmarkStart w:id="88" w:name="_Toc152042577"/>
      <w:bookmarkStart w:id="89" w:name="_Toc144974857"/>
      <w:bookmarkStart w:id="90" w:name="_Toc247514247"/>
      <w:bookmarkStart w:id="91" w:name="_Toc247527828"/>
      <w:r>
        <w:rPr>
          <w:rFonts w:hint="default" w:ascii="Times New Roman" w:hAnsi="Times New Roman" w:cs="Times New Roman"/>
          <w:highlight w:val="none"/>
        </w:rPr>
        <w:t>一、投标函</w:t>
      </w:r>
      <w:bookmarkEnd w:id="86"/>
      <w:bookmarkEnd w:id="87"/>
      <w:bookmarkEnd w:id="88"/>
      <w:bookmarkEnd w:id="89"/>
      <w:bookmarkEnd w:id="90"/>
      <w:bookmarkEnd w:id="91"/>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元的固定总价（其中，增值税税率为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）完成本招标项目智慧环卫平台建设、数据对接、技术指导以及配套设备采购、运输、装卸、安装、调试、售后等工作。</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产品技术性能指标的详细描述；（8）技术支持资料；（9）技术服务和质保期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92" w:name="_Toc144974860"/>
      <w:bookmarkStart w:id="93" w:name="_Toc152045791"/>
      <w:bookmarkStart w:id="94" w:name="_Toc247527831"/>
      <w:bookmarkStart w:id="95" w:name="_Toc152042580"/>
      <w:bookmarkStart w:id="96" w:name="_Toc300835213"/>
      <w:bookmarkStart w:id="97" w:name="_Toc247514283"/>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8" w:name="_Toc300835214"/>
      <w:bookmarkStart w:id="99" w:name="_Toc152042581"/>
      <w:bookmarkStart w:id="100" w:name="_Toc152045792"/>
      <w:bookmarkStart w:id="101" w:name="_Toc247527832"/>
      <w:bookmarkStart w:id="102" w:name="_Toc247514284"/>
      <w:bookmarkStart w:id="103" w:name="_Toc144974861"/>
      <w:r>
        <w:rPr>
          <w:rFonts w:hint="default" w:ascii="Times New Roman" w:hAnsi="Times New Roman" w:cs="Times New Roman"/>
          <w:highlight w:val="none"/>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证复印件、委托代理人身份证复印件、委托代理人</w:t>
      </w:r>
      <w:r>
        <w:rPr>
          <w:rFonts w:hint="eastAsia" w:ascii="Times New Roman" w:hAnsi="Times New Roman" w:cs="Times New Roman"/>
          <w:i w:val="0"/>
          <w:iCs w:val="0"/>
          <w:color w:val="FF0000"/>
          <w:szCs w:val="21"/>
          <w:highlight w:val="none"/>
          <w:u w:val="single"/>
          <w:lang w:val="en-US" w:eastAsia="zh-CN"/>
        </w:rPr>
        <w:t>2022年1月以来任意连续3个月</w:t>
      </w:r>
      <w:r>
        <w:rPr>
          <w:rFonts w:hint="eastAsia" w:ascii="Times New Roman" w:hAnsi="Times New Roman" w:cs="Times New Roman"/>
          <w:szCs w:val="21"/>
          <w:highlight w:val="none"/>
          <w:lang w:val="en-US" w:eastAsia="zh-CN"/>
        </w:rPr>
        <w:t>的社保缴费证明复印件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104" w:name="_Toc300835216"/>
      <w:bookmarkStart w:id="105" w:name="_Toc144974862"/>
      <w:bookmarkStart w:id="106" w:name="_Toc152042583"/>
      <w:bookmarkStart w:id="107" w:name="_Toc247527834"/>
      <w:bookmarkStart w:id="108" w:name="_Toc152045794"/>
      <w:bookmarkStart w:id="109"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bookmarkEnd w:id="110"/>
    <w:p>
      <w:pPr>
        <w:pStyle w:val="3"/>
        <w:jc w:val="center"/>
        <w:rPr>
          <w:rFonts w:hint="eastAsia" w:ascii="Times New Roman" w:hAnsi="Times New Roman" w:cs="Times New Roman"/>
          <w:lang w:val="en-US" w:eastAsia="zh-CN"/>
        </w:rPr>
      </w:pPr>
      <w:bookmarkStart w:id="111" w:name="_Toc179632823"/>
      <w:bookmarkStart w:id="112" w:name="_Toc144974871"/>
      <w:bookmarkStart w:id="113" w:name="_Toc246996369"/>
      <w:bookmarkStart w:id="114" w:name="_Toc296602614"/>
      <w:bookmarkStart w:id="115" w:name="_Toc152045803"/>
      <w:bookmarkStart w:id="116" w:name="_Toc246997112"/>
      <w:bookmarkStart w:id="117" w:name="_Toc247085887"/>
      <w:bookmarkStart w:id="118" w:name="_Toc152042592"/>
      <w:bookmarkStart w:id="119" w:name="_Toc152045808"/>
      <w:bookmarkStart w:id="120" w:name="_Toc247514300"/>
      <w:bookmarkStart w:id="121" w:name="_Toc152042597"/>
      <w:bookmarkStart w:id="122" w:name="_Toc247527848"/>
      <w:bookmarkStart w:id="123" w:name="_Toc144974876"/>
      <w:bookmarkStart w:id="124" w:name="_Toc300835224"/>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投标人为企业的，应提交营业执照和组织机构代码证的复印件（按照“三证合一”或“五证合一”登记制度进行登记的，可仅提供营业执照复印件）</w:t>
      </w:r>
      <w:r>
        <w:rPr>
          <w:rFonts w:hint="eastAsia" w:ascii="Times New Roman" w:hAnsi="Times New Roman" w:cs="Times New Roman"/>
          <w:lang w:val="en-US" w:eastAsia="zh-CN"/>
        </w:rPr>
        <w:t>。</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“正在供货和新承接的项目情况表”应附合同协议书复印件。每张表格只填写一个项目，并标明序号。</w:t>
      </w:r>
    </w:p>
    <w:p>
      <w:pPr>
        <w:rPr>
          <w:rFonts w:hint="eastAsia"/>
        </w:rPr>
      </w:pPr>
    </w:p>
    <w:p>
      <w:pPr>
        <w:rPr>
          <w:rFonts w:hint="eastAsia"/>
        </w:rPr>
      </w:pPr>
      <w:r>
        <w:rPr>
          <w:rFonts w:hint="eastAsia"/>
        </w:rPr>
        <w:br w:type="page"/>
      </w:r>
    </w:p>
    <w:bookmarkEnd w:id="111"/>
    <w:bookmarkEnd w:id="112"/>
    <w:bookmarkEnd w:id="113"/>
    <w:bookmarkEnd w:id="114"/>
    <w:bookmarkEnd w:id="115"/>
    <w:bookmarkEnd w:id="116"/>
    <w:bookmarkEnd w:id="117"/>
    <w:bookmarkEnd w:id="118"/>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投标产品技术性能指标的详细描述</w:t>
      </w:r>
    </w:p>
    <w:bookmarkEnd w:id="119"/>
    <w:bookmarkEnd w:id="120"/>
    <w:bookmarkEnd w:id="121"/>
    <w:bookmarkEnd w:id="122"/>
    <w:bookmarkEnd w:id="123"/>
    <w:bookmarkEnd w:id="124"/>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jc w:val="center"/>
        <w:rPr>
          <w:rFonts w:hint="default" w:ascii="Times New Roman" w:hAnsi="Times New Roman" w:cs="Times New Roman"/>
        </w:rPr>
      </w:pPr>
      <w:r>
        <w:rPr>
          <w:rFonts w:hint="default" w:ascii="Times New Roman" w:hAnsi="Times New Roman" w:cs="Times New Roman"/>
        </w:rPr>
        <w:t>注：技术支持资料以制造商公开发布的印刷资料，或检测机构出具的检测报告为准。</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25" w:name="_Toc247514305"/>
      <w:bookmarkStart w:id="126" w:name="_Toc152042602"/>
      <w:bookmarkStart w:id="127" w:name="_Toc247527853"/>
      <w:bookmarkStart w:id="128" w:name="_Toc144974881"/>
      <w:bookmarkStart w:id="129" w:name="_Toc247530162"/>
      <w:bookmarkStart w:id="130" w:name="_Toc152045813"/>
    </w:p>
    <w:bookmarkEnd w:id="125"/>
    <w:bookmarkEnd w:id="126"/>
    <w:bookmarkEnd w:id="127"/>
    <w:bookmarkEnd w:id="128"/>
    <w:bookmarkEnd w:id="129"/>
    <w:bookmarkEnd w:id="130"/>
    <w:p>
      <w:pPr>
        <w:pStyle w:val="3"/>
        <w:jc w:val="center"/>
        <w:rPr>
          <w:rFonts w:hint="default" w:ascii="Times New Roman" w:hAnsi="Times New Roman" w:cs="Times New Roman"/>
        </w:rPr>
      </w:pPr>
      <w:bookmarkStart w:id="131" w:name="_Toc271821942"/>
      <w:bookmarkStart w:id="13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131"/>
      <w:bookmarkEnd w:id="132"/>
    </w:p>
    <w:p>
      <w:pPr>
        <w:ind w:firstLine="420" w:firstLineChars="200"/>
        <w:rPr>
          <w:rFonts w:hint="default" w:ascii="Times New Roman" w:hAnsi="Times New Roman" w:cs="Times New Roman"/>
          <w:highlight w:val="none"/>
          <w:lang w:val="en-US"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bookmarkEnd w:id="80"/>
      <w:bookmarkEnd w:id="81"/>
      <w:bookmarkEnd w:id="82"/>
      <w:bookmarkEnd w:id="83"/>
      <w:bookmarkEnd w:id="84"/>
      <w:bookmarkEnd w:id="85"/>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96BD7"/>
    <w:rsid w:val="000A4B92"/>
    <w:rsid w:val="001F62C8"/>
    <w:rsid w:val="002609D3"/>
    <w:rsid w:val="002C069E"/>
    <w:rsid w:val="002C27B7"/>
    <w:rsid w:val="0040224D"/>
    <w:rsid w:val="004109F1"/>
    <w:rsid w:val="005831A5"/>
    <w:rsid w:val="005B3F61"/>
    <w:rsid w:val="00615E53"/>
    <w:rsid w:val="00733B0B"/>
    <w:rsid w:val="00746178"/>
    <w:rsid w:val="00764376"/>
    <w:rsid w:val="00796B76"/>
    <w:rsid w:val="00850CC0"/>
    <w:rsid w:val="008A465F"/>
    <w:rsid w:val="00927550"/>
    <w:rsid w:val="00953295"/>
    <w:rsid w:val="00A317C6"/>
    <w:rsid w:val="00A51DC2"/>
    <w:rsid w:val="00A5756C"/>
    <w:rsid w:val="00A90DE6"/>
    <w:rsid w:val="00A9305C"/>
    <w:rsid w:val="00B00F2F"/>
    <w:rsid w:val="00B07197"/>
    <w:rsid w:val="00B701B7"/>
    <w:rsid w:val="00B7173A"/>
    <w:rsid w:val="00C81162"/>
    <w:rsid w:val="00C91C98"/>
    <w:rsid w:val="00E17B56"/>
    <w:rsid w:val="00E233A4"/>
    <w:rsid w:val="00E277D8"/>
    <w:rsid w:val="00F66F31"/>
    <w:rsid w:val="00FA7E7A"/>
    <w:rsid w:val="00FC5EA1"/>
    <w:rsid w:val="00FF308E"/>
    <w:rsid w:val="010A478A"/>
    <w:rsid w:val="01180920"/>
    <w:rsid w:val="011E6004"/>
    <w:rsid w:val="01265F82"/>
    <w:rsid w:val="013B5863"/>
    <w:rsid w:val="0145105E"/>
    <w:rsid w:val="01477ECF"/>
    <w:rsid w:val="014F4893"/>
    <w:rsid w:val="015366DE"/>
    <w:rsid w:val="0159301C"/>
    <w:rsid w:val="015C48BA"/>
    <w:rsid w:val="01603026"/>
    <w:rsid w:val="016C08CD"/>
    <w:rsid w:val="01722330"/>
    <w:rsid w:val="01776822"/>
    <w:rsid w:val="017D6531"/>
    <w:rsid w:val="01891D75"/>
    <w:rsid w:val="019846E3"/>
    <w:rsid w:val="019A0D37"/>
    <w:rsid w:val="01A96F88"/>
    <w:rsid w:val="01AC09B9"/>
    <w:rsid w:val="01B734D5"/>
    <w:rsid w:val="01BC6192"/>
    <w:rsid w:val="01CA79FF"/>
    <w:rsid w:val="01CB0CDF"/>
    <w:rsid w:val="01CD2334"/>
    <w:rsid w:val="01D91D39"/>
    <w:rsid w:val="01E140D3"/>
    <w:rsid w:val="01E63667"/>
    <w:rsid w:val="01EF572E"/>
    <w:rsid w:val="01F16263"/>
    <w:rsid w:val="01F176F8"/>
    <w:rsid w:val="01FB5FA7"/>
    <w:rsid w:val="01FC6C8A"/>
    <w:rsid w:val="01FD1236"/>
    <w:rsid w:val="02016132"/>
    <w:rsid w:val="020A7E49"/>
    <w:rsid w:val="021323E7"/>
    <w:rsid w:val="021D348F"/>
    <w:rsid w:val="02223D56"/>
    <w:rsid w:val="024B4CB7"/>
    <w:rsid w:val="025008C3"/>
    <w:rsid w:val="02560E5D"/>
    <w:rsid w:val="02562B11"/>
    <w:rsid w:val="0259762C"/>
    <w:rsid w:val="02671768"/>
    <w:rsid w:val="026726BD"/>
    <w:rsid w:val="02694A3C"/>
    <w:rsid w:val="026E5FAB"/>
    <w:rsid w:val="028E0BA6"/>
    <w:rsid w:val="02921EEB"/>
    <w:rsid w:val="02983D41"/>
    <w:rsid w:val="02985DC6"/>
    <w:rsid w:val="029B73B6"/>
    <w:rsid w:val="02A31129"/>
    <w:rsid w:val="02A46690"/>
    <w:rsid w:val="02A62291"/>
    <w:rsid w:val="02AC508C"/>
    <w:rsid w:val="02BE075F"/>
    <w:rsid w:val="02C62A0C"/>
    <w:rsid w:val="02CD24EE"/>
    <w:rsid w:val="02D15F15"/>
    <w:rsid w:val="02E85A11"/>
    <w:rsid w:val="02F4317E"/>
    <w:rsid w:val="02F675AC"/>
    <w:rsid w:val="03033F5E"/>
    <w:rsid w:val="03067649"/>
    <w:rsid w:val="0324584F"/>
    <w:rsid w:val="032652C7"/>
    <w:rsid w:val="0327280A"/>
    <w:rsid w:val="033964DC"/>
    <w:rsid w:val="034321D6"/>
    <w:rsid w:val="0344745D"/>
    <w:rsid w:val="035021B2"/>
    <w:rsid w:val="035103B6"/>
    <w:rsid w:val="035F6F33"/>
    <w:rsid w:val="03696450"/>
    <w:rsid w:val="038E65F9"/>
    <w:rsid w:val="03982877"/>
    <w:rsid w:val="03A06E70"/>
    <w:rsid w:val="03B16CFB"/>
    <w:rsid w:val="03BD28F2"/>
    <w:rsid w:val="03C10800"/>
    <w:rsid w:val="03C96DCC"/>
    <w:rsid w:val="03D00DCC"/>
    <w:rsid w:val="03D76A54"/>
    <w:rsid w:val="03F359AA"/>
    <w:rsid w:val="03F661CB"/>
    <w:rsid w:val="03F97F00"/>
    <w:rsid w:val="03FB71CD"/>
    <w:rsid w:val="03FD7A71"/>
    <w:rsid w:val="0401090C"/>
    <w:rsid w:val="04082AD7"/>
    <w:rsid w:val="04127BBC"/>
    <w:rsid w:val="0414641F"/>
    <w:rsid w:val="041515CF"/>
    <w:rsid w:val="04210376"/>
    <w:rsid w:val="04212D24"/>
    <w:rsid w:val="042C575E"/>
    <w:rsid w:val="042F4233"/>
    <w:rsid w:val="043175D2"/>
    <w:rsid w:val="04382327"/>
    <w:rsid w:val="043A6EF6"/>
    <w:rsid w:val="043F4B9B"/>
    <w:rsid w:val="043F5557"/>
    <w:rsid w:val="044363A4"/>
    <w:rsid w:val="045301F6"/>
    <w:rsid w:val="04577DFB"/>
    <w:rsid w:val="0462761E"/>
    <w:rsid w:val="046528EE"/>
    <w:rsid w:val="04670355"/>
    <w:rsid w:val="04676213"/>
    <w:rsid w:val="047422EC"/>
    <w:rsid w:val="047473E0"/>
    <w:rsid w:val="047D5ACF"/>
    <w:rsid w:val="04806F13"/>
    <w:rsid w:val="048117A6"/>
    <w:rsid w:val="04885B47"/>
    <w:rsid w:val="04890AE5"/>
    <w:rsid w:val="04A05D69"/>
    <w:rsid w:val="04A10811"/>
    <w:rsid w:val="04A33316"/>
    <w:rsid w:val="04A52387"/>
    <w:rsid w:val="04B54547"/>
    <w:rsid w:val="04CD15E8"/>
    <w:rsid w:val="04CD3C56"/>
    <w:rsid w:val="04CF4810"/>
    <w:rsid w:val="04D36D79"/>
    <w:rsid w:val="04D63FDF"/>
    <w:rsid w:val="04DA51CC"/>
    <w:rsid w:val="04E65E91"/>
    <w:rsid w:val="04EB042F"/>
    <w:rsid w:val="04EB08D2"/>
    <w:rsid w:val="04EC7DA2"/>
    <w:rsid w:val="050252F6"/>
    <w:rsid w:val="051B12F6"/>
    <w:rsid w:val="0528002D"/>
    <w:rsid w:val="052D7B60"/>
    <w:rsid w:val="052F42FA"/>
    <w:rsid w:val="05465FAD"/>
    <w:rsid w:val="054D04ED"/>
    <w:rsid w:val="055625ED"/>
    <w:rsid w:val="055D0AAD"/>
    <w:rsid w:val="056553DC"/>
    <w:rsid w:val="0572490A"/>
    <w:rsid w:val="05791EDF"/>
    <w:rsid w:val="057E3D65"/>
    <w:rsid w:val="058253F2"/>
    <w:rsid w:val="05872EB9"/>
    <w:rsid w:val="05933026"/>
    <w:rsid w:val="059E7F25"/>
    <w:rsid w:val="05BA17C0"/>
    <w:rsid w:val="05C166EB"/>
    <w:rsid w:val="05CE4CD4"/>
    <w:rsid w:val="05D879A7"/>
    <w:rsid w:val="05D9116E"/>
    <w:rsid w:val="05E535CA"/>
    <w:rsid w:val="05F467EB"/>
    <w:rsid w:val="05FA76CD"/>
    <w:rsid w:val="06055740"/>
    <w:rsid w:val="06093262"/>
    <w:rsid w:val="060B41C8"/>
    <w:rsid w:val="060C7EF1"/>
    <w:rsid w:val="061C4B78"/>
    <w:rsid w:val="061F0438"/>
    <w:rsid w:val="062235DD"/>
    <w:rsid w:val="062355BA"/>
    <w:rsid w:val="06256505"/>
    <w:rsid w:val="06292F58"/>
    <w:rsid w:val="063F4D83"/>
    <w:rsid w:val="064654E2"/>
    <w:rsid w:val="064A364D"/>
    <w:rsid w:val="064B59D4"/>
    <w:rsid w:val="06501BB5"/>
    <w:rsid w:val="06624967"/>
    <w:rsid w:val="06626753"/>
    <w:rsid w:val="066620F9"/>
    <w:rsid w:val="066D79A8"/>
    <w:rsid w:val="066F772B"/>
    <w:rsid w:val="06714440"/>
    <w:rsid w:val="067240CC"/>
    <w:rsid w:val="0675297E"/>
    <w:rsid w:val="0678324B"/>
    <w:rsid w:val="067D3128"/>
    <w:rsid w:val="06866D3C"/>
    <w:rsid w:val="06972E4E"/>
    <w:rsid w:val="069F5975"/>
    <w:rsid w:val="06A31B6E"/>
    <w:rsid w:val="06A602CF"/>
    <w:rsid w:val="06A848F7"/>
    <w:rsid w:val="06B41EFC"/>
    <w:rsid w:val="06B8416E"/>
    <w:rsid w:val="06B86823"/>
    <w:rsid w:val="06BF2153"/>
    <w:rsid w:val="06BF7DC5"/>
    <w:rsid w:val="06D375E0"/>
    <w:rsid w:val="06D9502E"/>
    <w:rsid w:val="06E25698"/>
    <w:rsid w:val="06E329B2"/>
    <w:rsid w:val="06EB4F76"/>
    <w:rsid w:val="06ED1728"/>
    <w:rsid w:val="06F81D74"/>
    <w:rsid w:val="06F945C3"/>
    <w:rsid w:val="06FB51CA"/>
    <w:rsid w:val="07110C82"/>
    <w:rsid w:val="07143B2C"/>
    <w:rsid w:val="07341382"/>
    <w:rsid w:val="07351836"/>
    <w:rsid w:val="07352A27"/>
    <w:rsid w:val="073B55A3"/>
    <w:rsid w:val="074267A8"/>
    <w:rsid w:val="07435C8A"/>
    <w:rsid w:val="074A7C93"/>
    <w:rsid w:val="07511E6E"/>
    <w:rsid w:val="0753050D"/>
    <w:rsid w:val="075C73F4"/>
    <w:rsid w:val="07666E00"/>
    <w:rsid w:val="07723470"/>
    <w:rsid w:val="077E34BC"/>
    <w:rsid w:val="07803B85"/>
    <w:rsid w:val="078A5688"/>
    <w:rsid w:val="07941252"/>
    <w:rsid w:val="07962EAB"/>
    <w:rsid w:val="07972327"/>
    <w:rsid w:val="07A526A3"/>
    <w:rsid w:val="07A84D9E"/>
    <w:rsid w:val="07A85930"/>
    <w:rsid w:val="07AB0349"/>
    <w:rsid w:val="07AC1052"/>
    <w:rsid w:val="07AE7DEB"/>
    <w:rsid w:val="07AF461B"/>
    <w:rsid w:val="07B83E73"/>
    <w:rsid w:val="07C246DE"/>
    <w:rsid w:val="07E732BA"/>
    <w:rsid w:val="07EE56D8"/>
    <w:rsid w:val="07F41CF0"/>
    <w:rsid w:val="080C7666"/>
    <w:rsid w:val="08135436"/>
    <w:rsid w:val="08135F8A"/>
    <w:rsid w:val="081A64E8"/>
    <w:rsid w:val="081A78AB"/>
    <w:rsid w:val="081F57BB"/>
    <w:rsid w:val="0821713A"/>
    <w:rsid w:val="0822060B"/>
    <w:rsid w:val="08230E64"/>
    <w:rsid w:val="083726B7"/>
    <w:rsid w:val="0838660F"/>
    <w:rsid w:val="083E11BD"/>
    <w:rsid w:val="0844736D"/>
    <w:rsid w:val="084865C2"/>
    <w:rsid w:val="08554A0D"/>
    <w:rsid w:val="08563EE1"/>
    <w:rsid w:val="08597DA5"/>
    <w:rsid w:val="08633C94"/>
    <w:rsid w:val="08670714"/>
    <w:rsid w:val="086D3DA1"/>
    <w:rsid w:val="08774BE1"/>
    <w:rsid w:val="087C0267"/>
    <w:rsid w:val="088C017B"/>
    <w:rsid w:val="088F5820"/>
    <w:rsid w:val="08903F11"/>
    <w:rsid w:val="08932D8F"/>
    <w:rsid w:val="08B42C1D"/>
    <w:rsid w:val="08BF001C"/>
    <w:rsid w:val="08C72F61"/>
    <w:rsid w:val="08DD0C51"/>
    <w:rsid w:val="08E17010"/>
    <w:rsid w:val="08ED571D"/>
    <w:rsid w:val="08F301FA"/>
    <w:rsid w:val="08F30303"/>
    <w:rsid w:val="08F3349D"/>
    <w:rsid w:val="08FD1867"/>
    <w:rsid w:val="090347F9"/>
    <w:rsid w:val="09094C02"/>
    <w:rsid w:val="090B4E95"/>
    <w:rsid w:val="09176975"/>
    <w:rsid w:val="0922447E"/>
    <w:rsid w:val="09246605"/>
    <w:rsid w:val="09285EF9"/>
    <w:rsid w:val="092D0C4C"/>
    <w:rsid w:val="093B34D4"/>
    <w:rsid w:val="09402156"/>
    <w:rsid w:val="094319EC"/>
    <w:rsid w:val="0946685A"/>
    <w:rsid w:val="094D1F28"/>
    <w:rsid w:val="09553317"/>
    <w:rsid w:val="095B2DC5"/>
    <w:rsid w:val="09611411"/>
    <w:rsid w:val="096213E6"/>
    <w:rsid w:val="09633229"/>
    <w:rsid w:val="09641BD1"/>
    <w:rsid w:val="096637B6"/>
    <w:rsid w:val="0967298A"/>
    <w:rsid w:val="09714370"/>
    <w:rsid w:val="097D1872"/>
    <w:rsid w:val="09817F0F"/>
    <w:rsid w:val="099B4112"/>
    <w:rsid w:val="09A4167C"/>
    <w:rsid w:val="09A71C3D"/>
    <w:rsid w:val="09AF2C22"/>
    <w:rsid w:val="09B32D8C"/>
    <w:rsid w:val="09B9167B"/>
    <w:rsid w:val="09BD7043"/>
    <w:rsid w:val="09C37FE6"/>
    <w:rsid w:val="09C92B69"/>
    <w:rsid w:val="09CB20E0"/>
    <w:rsid w:val="09D236A1"/>
    <w:rsid w:val="09D5345C"/>
    <w:rsid w:val="09DB25D9"/>
    <w:rsid w:val="09DE177A"/>
    <w:rsid w:val="09DF226A"/>
    <w:rsid w:val="09E0077E"/>
    <w:rsid w:val="09EB0ED1"/>
    <w:rsid w:val="09EC69D2"/>
    <w:rsid w:val="09F24E69"/>
    <w:rsid w:val="09F55A47"/>
    <w:rsid w:val="09F80B72"/>
    <w:rsid w:val="09F84713"/>
    <w:rsid w:val="09FA4076"/>
    <w:rsid w:val="09FD1DED"/>
    <w:rsid w:val="0A051C83"/>
    <w:rsid w:val="0A074254"/>
    <w:rsid w:val="0A0D1983"/>
    <w:rsid w:val="0A1C108A"/>
    <w:rsid w:val="0A3B332D"/>
    <w:rsid w:val="0A3F6135"/>
    <w:rsid w:val="0A4A4D09"/>
    <w:rsid w:val="0A4D21A5"/>
    <w:rsid w:val="0A500304"/>
    <w:rsid w:val="0A5234C1"/>
    <w:rsid w:val="0A544005"/>
    <w:rsid w:val="0A605FF5"/>
    <w:rsid w:val="0A627A7A"/>
    <w:rsid w:val="0A704DEE"/>
    <w:rsid w:val="0A8B5261"/>
    <w:rsid w:val="0A8E5075"/>
    <w:rsid w:val="0A9001DC"/>
    <w:rsid w:val="0A99152D"/>
    <w:rsid w:val="0AA16FCF"/>
    <w:rsid w:val="0AA913FB"/>
    <w:rsid w:val="0AAE6B76"/>
    <w:rsid w:val="0AB37F43"/>
    <w:rsid w:val="0AB930A2"/>
    <w:rsid w:val="0ADD0DF0"/>
    <w:rsid w:val="0AE11EA5"/>
    <w:rsid w:val="0AE12CD3"/>
    <w:rsid w:val="0AE617F3"/>
    <w:rsid w:val="0AEB40E8"/>
    <w:rsid w:val="0B0B2266"/>
    <w:rsid w:val="0B156206"/>
    <w:rsid w:val="0B174D3E"/>
    <w:rsid w:val="0B2810DB"/>
    <w:rsid w:val="0B2E135C"/>
    <w:rsid w:val="0B416906"/>
    <w:rsid w:val="0B44058A"/>
    <w:rsid w:val="0B547C4D"/>
    <w:rsid w:val="0B5A04DF"/>
    <w:rsid w:val="0B5D1C2A"/>
    <w:rsid w:val="0B683A4F"/>
    <w:rsid w:val="0B685C3C"/>
    <w:rsid w:val="0B7202E7"/>
    <w:rsid w:val="0B725051"/>
    <w:rsid w:val="0B737E7C"/>
    <w:rsid w:val="0B77554A"/>
    <w:rsid w:val="0B7A7C8F"/>
    <w:rsid w:val="0B8C63AF"/>
    <w:rsid w:val="0B936FF1"/>
    <w:rsid w:val="0B991D46"/>
    <w:rsid w:val="0B9C2483"/>
    <w:rsid w:val="0B9E2A8E"/>
    <w:rsid w:val="0B9F686D"/>
    <w:rsid w:val="0BB04180"/>
    <w:rsid w:val="0BB254EF"/>
    <w:rsid w:val="0BB82A2B"/>
    <w:rsid w:val="0BB974D9"/>
    <w:rsid w:val="0BC817F0"/>
    <w:rsid w:val="0BEF6A57"/>
    <w:rsid w:val="0C036BCC"/>
    <w:rsid w:val="0C0A1206"/>
    <w:rsid w:val="0C110CA2"/>
    <w:rsid w:val="0C175AC8"/>
    <w:rsid w:val="0C28640C"/>
    <w:rsid w:val="0C364F9E"/>
    <w:rsid w:val="0C48085D"/>
    <w:rsid w:val="0C4A1EDF"/>
    <w:rsid w:val="0C4F2E9C"/>
    <w:rsid w:val="0C5A7BFB"/>
    <w:rsid w:val="0C773477"/>
    <w:rsid w:val="0C883397"/>
    <w:rsid w:val="0C905D65"/>
    <w:rsid w:val="0C9870EE"/>
    <w:rsid w:val="0C9F113B"/>
    <w:rsid w:val="0CAF0053"/>
    <w:rsid w:val="0CC46135"/>
    <w:rsid w:val="0CD3448B"/>
    <w:rsid w:val="0CD42B77"/>
    <w:rsid w:val="0CE54386"/>
    <w:rsid w:val="0CF072F3"/>
    <w:rsid w:val="0CF21211"/>
    <w:rsid w:val="0CFA1606"/>
    <w:rsid w:val="0D0C3D32"/>
    <w:rsid w:val="0D180DB9"/>
    <w:rsid w:val="0D2466BD"/>
    <w:rsid w:val="0D3575AB"/>
    <w:rsid w:val="0D395C21"/>
    <w:rsid w:val="0D3A1668"/>
    <w:rsid w:val="0D4120AF"/>
    <w:rsid w:val="0D447FB8"/>
    <w:rsid w:val="0D45621B"/>
    <w:rsid w:val="0D4965D9"/>
    <w:rsid w:val="0D4A67B7"/>
    <w:rsid w:val="0D506693"/>
    <w:rsid w:val="0D5154EF"/>
    <w:rsid w:val="0D5C2246"/>
    <w:rsid w:val="0D5C46C4"/>
    <w:rsid w:val="0D630580"/>
    <w:rsid w:val="0D66752B"/>
    <w:rsid w:val="0D6A3C45"/>
    <w:rsid w:val="0D6B611E"/>
    <w:rsid w:val="0D7D0092"/>
    <w:rsid w:val="0D7D12A8"/>
    <w:rsid w:val="0D7E1788"/>
    <w:rsid w:val="0D7F3B4D"/>
    <w:rsid w:val="0D84383E"/>
    <w:rsid w:val="0D887338"/>
    <w:rsid w:val="0D8B6C53"/>
    <w:rsid w:val="0D9424D6"/>
    <w:rsid w:val="0DA13B17"/>
    <w:rsid w:val="0DA277FF"/>
    <w:rsid w:val="0DA312D2"/>
    <w:rsid w:val="0DAE649D"/>
    <w:rsid w:val="0DB4668D"/>
    <w:rsid w:val="0DB8057F"/>
    <w:rsid w:val="0DC57869"/>
    <w:rsid w:val="0DD331D8"/>
    <w:rsid w:val="0DDB677F"/>
    <w:rsid w:val="0DDC125D"/>
    <w:rsid w:val="0DE90B73"/>
    <w:rsid w:val="0DF80EF8"/>
    <w:rsid w:val="0E05197A"/>
    <w:rsid w:val="0E093A81"/>
    <w:rsid w:val="0E1201C4"/>
    <w:rsid w:val="0E19614C"/>
    <w:rsid w:val="0E301305"/>
    <w:rsid w:val="0E3C08A3"/>
    <w:rsid w:val="0E493D37"/>
    <w:rsid w:val="0E525503"/>
    <w:rsid w:val="0E582E51"/>
    <w:rsid w:val="0E5C46C9"/>
    <w:rsid w:val="0E5E6C82"/>
    <w:rsid w:val="0E626142"/>
    <w:rsid w:val="0E6D2ED0"/>
    <w:rsid w:val="0E6D3EE4"/>
    <w:rsid w:val="0E6E3B77"/>
    <w:rsid w:val="0E73304D"/>
    <w:rsid w:val="0E752239"/>
    <w:rsid w:val="0E766E25"/>
    <w:rsid w:val="0E78245A"/>
    <w:rsid w:val="0E795ACD"/>
    <w:rsid w:val="0E7C1FC3"/>
    <w:rsid w:val="0E8168AC"/>
    <w:rsid w:val="0E92031F"/>
    <w:rsid w:val="0E9601D9"/>
    <w:rsid w:val="0EB07759"/>
    <w:rsid w:val="0EB6385C"/>
    <w:rsid w:val="0EBA7C6D"/>
    <w:rsid w:val="0EBD5C4C"/>
    <w:rsid w:val="0EC85504"/>
    <w:rsid w:val="0ECA2854"/>
    <w:rsid w:val="0EDF4D5E"/>
    <w:rsid w:val="0EE20AF5"/>
    <w:rsid w:val="0EE52C71"/>
    <w:rsid w:val="0EEA15A3"/>
    <w:rsid w:val="0EF75A54"/>
    <w:rsid w:val="0EF860F0"/>
    <w:rsid w:val="0F00127D"/>
    <w:rsid w:val="0F024085"/>
    <w:rsid w:val="0F0379FC"/>
    <w:rsid w:val="0F1438EF"/>
    <w:rsid w:val="0F153AA0"/>
    <w:rsid w:val="0F2904D1"/>
    <w:rsid w:val="0F463825"/>
    <w:rsid w:val="0F4B0F6A"/>
    <w:rsid w:val="0F550CEC"/>
    <w:rsid w:val="0F575798"/>
    <w:rsid w:val="0F5F0514"/>
    <w:rsid w:val="0F5F5CB1"/>
    <w:rsid w:val="0F670A63"/>
    <w:rsid w:val="0F6D192D"/>
    <w:rsid w:val="0F6E4AA0"/>
    <w:rsid w:val="0F886069"/>
    <w:rsid w:val="0F8C7EF5"/>
    <w:rsid w:val="0F945C31"/>
    <w:rsid w:val="0F954878"/>
    <w:rsid w:val="0F977B31"/>
    <w:rsid w:val="0F9C512D"/>
    <w:rsid w:val="0FA819A2"/>
    <w:rsid w:val="0FB13C95"/>
    <w:rsid w:val="0FBB5204"/>
    <w:rsid w:val="0FBF04E5"/>
    <w:rsid w:val="0FCA08C0"/>
    <w:rsid w:val="0FCA14B6"/>
    <w:rsid w:val="0FD065A5"/>
    <w:rsid w:val="0FD146C5"/>
    <w:rsid w:val="0FDE1EC8"/>
    <w:rsid w:val="0FE059B7"/>
    <w:rsid w:val="0FE3156C"/>
    <w:rsid w:val="0FE42DE8"/>
    <w:rsid w:val="0FEF7844"/>
    <w:rsid w:val="0FF072CE"/>
    <w:rsid w:val="0FF67BB1"/>
    <w:rsid w:val="100220BE"/>
    <w:rsid w:val="10025B65"/>
    <w:rsid w:val="10026A4B"/>
    <w:rsid w:val="100C6826"/>
    <w:rsid w:val="100D1BA1"/>
    <w:rsid w:val="101038A7"/>
    <w:rsid w:val="101E2D38"/>
    <w:rsid w:val="102A3008"/>
    <w:rsid w:val="10446D2F"/>
    <w:rsid w:val="104957CA"/>
    <w:rsid w:val="104A797E"/>
    <w:rsid w:val="104D6EF3"/>
    <w:rsid w:val="10543532"/>
    <w:rsid w:val="105A469D"/>
    <w:rsid w:val="106317C1"/>
    <w:rsid w:val="1069417C"/>
    <w:rsid w:val="106C1E4B"/>
    <w:rsid w:val="10754F51"/>
    <w:rsid w:val="107578F8"/>
    <w:rsid w:val="1079104A"/>
    <w:rsid w:val="108A23D3"/>
    <w:rsid w:val="108E687D"/>
    <w:rsid w:val="1095135B"/>
    <w:rsid w:val="10BB784F"/>
    <w:rsid w:val="10CF5152"/>
    <w:rsid w:val="10D35E97"/>
    <w:rsid w:val="10D80401"/>
    <w:rsid w:val="10F47DFE"/>
    <w:rsid w:val="1102722C"/>
    <w:rsid w:val="1104333E"/>
    <w:rsid w:val="11080BA4"/>
    <w:rsid w:val="110816A5"/>
    <w:rsid w:val="110C1E59"/>
    <w:rsid w:val="111120D9"/>
    <w:rsid w:val="11114551"/>
    <w:rsid w:val="112269D1"/>
    <w:rsid w:val="112F3D99"/>
    <w:rsid w:val="11356135"/>
    <w:rsid w:val="114D5972"/>
    <w:rsid w:val="11537004"/>
    <w:rsid w:val="11542722"/>
    <w:rsid w:val="115D1849"/>
    <w:rsid w:val="115F1341"/>
    <w:rsid w:val="116C67E6"/>
    <w:rsid w:val="11800917"/>
    <w:rsid w:val="118955AD"/>
    <w:rsid w:val="11970BCB"/>
    <w:rsid w:val="1197226B"/>
    <w:rsid w:val="119E5143"/>
    <w:rsid w:val="11A23351"/>
    <w:rsid w:val="11A706C3"/>
    <w:rsid w:val="11AA0839"/>
    <w:rsid w:val="11AB78C4"/>
    <w:rsid w:val="11B17765"/>
    <w:rsid w:val="11BD5F4B"/>
    <w:rsid w:val="11C42470"/>
    <w:rsid w:val="11C71895"/>
    <w:rsid w:val="11CD444A"/>
    <w:rsid w:val="11CE35B2"/>
    <w:rsid w:val="11E044D7"/>
    <w:rsid w:val="11E20E0C"/>
    <w:rsid w:val="11E2334D"/>
    <w:rsid w:val="11E42782"/>
    <w:rsid w:val="11EA25BA"/>
    <w:rsid w:val="11EB376F"/>
    <w:rsid w:val="11F3335E"/>
    <w:rsid w:val="11FC3F3B"/>
    <w:rsid w:val="11FD41F5"/>
    <w:rsid w:val="11FE456B"/>
    <w:rsid w:val="120A72E0"/>
    <w:rsid w:val="122A4C8C"/>
    <w:rsid w:val="12303384"/>
    <w:rsid w:val="123F1A00"/>
    <w:rsid w:val="124D3BAD"/>
    <w:rsid w:val="12503FC7"/>
    <w:rsid w:val="12535B93"/>
    <w:rsid w:val="125A52C4"/>
    <w:rsid w:val="12655D96"/>
    <w:rsid w:val="126E70A7"/>
    <w:rsid w:val="128655FA"/>
    <w:rsid w:val="128E3C38"/>
    <w:rsid w:val="12981122"/>
    <w:rsid w:val="129E250A"/>
    <w:rsid w:val="12AC50F3"/>
    <w:rsid w:val="12BC165D"/>
    <w:rsid w:val="12BF2922"/>
    <w:rsid w:val="12C942C8"/>
    <w:rsid w:val="12DC5F5E"/>
    <w:rsid w:val="12DC7F8C"/>
    <w:rsid w:val="12DF1F2C"/>
    <w:rsid w:val="12E2251E"/>
    <w:rsid w:val="12E82A0B"/>
    <w:rsid w:val="12FE3A23"/>
    <w:rsid w:val="13027FAE"/>
    <w:rsid w:val="13082AF4"/>
    <w:rsid w:val="13107484"/>
    <w:rsid w:val="131873D2"/>
    <w:rsid w:val="131C5459"/>
    <w:rsid w:val="132044AA"/>
    <w:rsid w:val="13212B64"/>
    <w:rsid w:val="13253C3A"/>
    <w:rsid w:val="13274F9C"/>
    <w:rsid w:val="13386F35"/>
    <w:rsid w:val="133F353D"/>
    <w:rsid w:val="13417410"/>
    <w:rsid w:val="134A310C"/>
    <w:rsid w:val="134A448A"/>
    <w:rsid w:val="134C5D75"/>
    <w:rsid w:val="134F4267"/>
    <w:rsid w:val="134F7EA7"/>
    <w:rsid w:val="135107A8"/>
    <w:rsid w:val="135332DE"/>
    <w:rsid w:val="13593CA5"/>
    <w:rsid w:val="135A2C11"/>
    <w:rsid w:val="136066CF"/>
    <w:rsid w:val="13657E31"/>
    <w:rsid w:val="13663C15"/>
    <w:rsid w:val="136C3340"/>
    <w:rsid w:val="13750189"/>
    <w:rsid w:val="1387094F"/>
    <w:rsid w:val="13876522"/>
    <w:rsid w:val="138D74CD"/>
    <w:rsid w:val="139C08EB"/>
    <w:rsid w:val="13A41DAE"/>
    <w:rsid w:val="13AF7657"/>
    <w:rsid w:val="13C25262"/>
    <w:rsid w:val="13C93F21"/>
    <w:rsid w:val="13D0213F"/>
    <w:rsid w:val="13D35238"/>
    <w:rsid w:val="13D81B1F"/>
    <w:rsid w:val="13E96481"/>
    <w:rsid w:val="13ED6E9B"/>
    <w:rsid w:val="14061B66"/>
    <w:rsid w:val="140B464A"/>
    <w:rsid w:val="142B5FE2"/>
    <w:rsid w:val="142C3159"/>
    <w:rsid w:val="14334C51"/>
    <w:rsid w:val="143E1E57"/>
    <w:rsid w:val="145120F0"/>
    <w:rsid w:val="14542872"/>
    <w:rsid w:val="146D04E3"/>
    <w:rsid w:val="14700951"/>
    <w:rsid w:val="147E2423"/>
    <w:rsid w:val="148008F9"/>
    <w:rsid w:val="1481732F"/>
    <w:rsid w:val="1487273A"/>
    <w:rsid w:val="148C28CB"/>
    <w:rsid w:val="149208C7"/>
    <w:rsid w:val="14944440"/>
    <w:rsid w:val="149A59CD"/>
    <w:rsid w:val="14A059A0"/>
    <w:rsid w:val="14B36100"/>
    <w:rsid w:val="14B87DF7"/>
    <w:rsid w:val="14B97B05"/>
    <w:rsid w:val="14CD31B9"/>
    <w:rsid w:val="14D0319D"/>
    <w:rsid w:val="14D32567"/>
    <w:rsid w:val="14D506CF"/>
    <w:rsid w:val="14DA6BBE"/>
    <w:rsid w:val="14DE47E2"/>
    <w:rsid w:val="14E063ED"/>
    <w:rsid w:val="14E67563"/>
    <w:rsid w:val="14EE304A"/>
    <w:rsid w:val="15016650"/>
    <w:rsid w:val="15021B62"/>
    <w:rsid w:val="150A21BA"/>
    <w:rsid w:val="151779D1"/>
    <w:rsid w:val="151B2EFC"/>
    <w:rsid w:val="15211C4B"/>
    <w:rsid w:val="1522437E"/>
    <w:rsid w:val="15283931"/>
    <w:rsid w:val="152C66A9"/>
    <w:rsid w:val="153608A7"/>
    <w:rsid w:val="15382F40"/>
    <w:rsid w:val="15440283"/>
    <w:rsid w:val="154E73A3"/>
    <w:rsid w:val="154F1076"/>
    <w:rsid w:val="15532C0C"/>
    <w:rsid w:val="15631036"/>
    <w:rsid w:val="15670431"/>
    <w:rsid w:val="1571295F"/>
    <w:rsid w:val="158374C1"/>
    <w:rsid w:val="15883F0F"/>
    <w:rsid w:val="158D1A3D"/>
    <w:rsid w:val="15A62ECC"/>
    <w:rsid w:val="15AD70A3"/>
    <w:rsid w:val="15B14179"/>
    <w:rsid w:val="15BB515A"/>
    <w:rsid w:val="15BF2492"/>
    <w:rsid w:val="15C076B6"/>
    <w:rsid w:val="15C516BD"/>
    <w:rsid w:val="15E11B06"/>
    <w:rsid w:val="15E14ACE"/>
    <w:rsid w:val="15E30544"/>
    <w:rsid w:val="15EA1C06"/>
    <w:rsid w:val="15F07F9B"/>
    <w:rsid w:val="15F66C34"/>
    <w:rsid w:val="161F52DA"/>
    <w:rsid w:val="16273291"/>
    <w:rsid w:val="16396D09"/>
    <w:rsid w:val="163972DF"/>
    <w:rsid w:val="163D64E1"/>
    <w:rsid w:val="163F688B"/>
    <w:rsid w:val="166266B1"/>
    <w:rsid w:val="16636D0F"/>
    <w:rsid w:val="166A29CC"/>
    <w:rsid w:val="16822D4F"/>
    <w:rsid w:val="168E157D"/>
    <w:rsid w:val="16946B78"/>
    <w:rsid w:val="16AE18BE"/>
    <w:rsid w:val="16AE5D39"/>
    <w:rsid w:val="16B25250"/>
    <w:rsid w:val="16C724D4"/>
    <w:rsid w:val="16CA264E"/>
    <w:rsid w:val="16D411E7"/>
    <w:rsid w:val="16D76A65"/>
    <w:rsid w:val="16E52F87"/>
    <w:rsid w:val="16EC631F"/>
    <w:rsid w:val="16FF4BBF"/>
    <w:rsid w:val="16FF5E45"/>
    <w:rsid w:val="17047E69"/>
    <w:rsid w:val="170756D4"/>
    <w:rsid w:val="170F4587"/>
    <w:rsid w:val="171952CF"/>
    <w:rsid w:val="171B71C4"/>
    <w:rsid w:val="171C6910"/>
    <w:rsid w:val="17283FF8"/>
    <w:rsid w:val="17286409"/>
    <w:rsid w:val="172C7D14"/>
    <w:rsid w:val="17367C2F"/>
    <w:rsid w:val="17452741"/>
    <w:rsid w:val="17474767"/>
    <w:rsid w:val="176115DC"/>
    <w:rsid w:val="176D7525"/>
    <w:rsid w:val="176E5998"/>
    <w:rsid w:val="176F1C78"/>
    <w:rsid w:val="17824660"/>
    <w:rsid w:val="178948A0"/>
    <w:rsid w:val="178C6AA1"/>
    <w:rsid w:val="178D4F75"/>
    <w:rsid w:val="178F2FF8"/>
    <w:rsid w:val="178F7340"/>
    <w:rsid w:val="179121FE"/>
    <w:rsid w:val="17915931"/>
    <w:rsid w:val="17A95D2F"/>
    <w:rsid w:val="17AE37BE"/>
    <w:rsid w:val="17BB073A"/>
    <w:rsid w:val="17C24576"/>
    <w:rsid w:val="17C41ABF"/>
    <w:rsid w:val="17DD00AB"/>
    <w:rsid w:val="18117D55"/>
    <w:rsid w:val="18175D56"/>
    <w:rsid w:val="181C44F7"/>
    <w:rsid w:val="181E3D5B"/>
    <w:rsid w:val="18201633"/>
    <w:rsid w:val="18276B10"/>
    <w:rsid w:val="182A7068"/>
    <w:rsid w:val="18341AA2"/>
    <w:rsid w:val="18396FF2"/>
    <w:rsid w:val="183B3024"/>
    <w:rsid w:val="183C0E63"/>
    <w:rsid w:val="183D4FEE"/>
    <w:rsid w:val="1850246D"/>
    <w:rsid w:val="1866537E"/>
    <w:rsid w:val="186B460C"/>
    <w:rsid w:val="186C7681"/>
    <w:rsid w:val="187327BD"/>
    <w:rsid w:val="18761DDB"/>
    <w:rsid w:val="187964F0"/>
    <w:rsid w:val="189B5F22"/>
    <w:rsid w:val="18A24E51"/>
    <w:rsid w:val="18A70256"/>
    <w:rsid w:val="18A944F8"/>
    <w:rsid w:val="18B117A1"/>
    <w:rsid w:val="18B131FA"/>
    <w:rsid w:val="18B30663"/>
    <w:rsid w:val="18B73074"/>
    <w:rsid w:val="18CA061B"/>
    <w:rsid w:val="18DA76F1"/>
    <w:rsid w:val="18E54122"/>
    <w:rsid w:val="18F97167"/>
    <w:rsid w:val="19034C2D"/>
    <w:rsid w:val="1916127C"/>
    <w:rsid w:val="191F46F3"/>
    <w:rsid w:val="19241D0A"/>
    <w:rsid w:val="193551BC"/>
    <w:rsid w:val="1938763C"/>
    <w:rsid w:val="193D465D"/>
    <w:rsid w:val="193D4E12"/>
    <w:rsid w:val="194F322A"/>
    <w:rsid w:val="19524AC9"/>
    <w:rsid w:val="195419D3"/>
    <w:rsid w:val="19605E78"/>
    <w:rsid w:val="196270DA"/>
    <w:rsid w:val="19642DC0"/>
    <w:rsid w:val="19664ECC"/>
    <w:rsid w:val="196C4606"/>
    <w:rsid w:val="196C6238"/>
    <w:rsid w:val="19746D28"/>
    <w:rsid w:val="197C46C1"/>
    <w:rsid w:val="198A59D6"/>
    <w:rsid w:val="199264BA"/>
    <w:rsid w:val="19A23CC4"/>
    <w:rsid w:val="19A73D74"/>
    <w:rsid w:val="19AA5416"/>
    <w:rsid w:val="19B10C29"/>
    <w:rsid w:val="19B43E0F"/>
    <w:rsid w:val="19B47ADC"/>
    <w:rsid w:val="19B65058"/>
    <w:rsid w:val="19C46F05"/>
    <w:rsid w:val="19CE7FF6"/>
    <w:rsid w:val="19D03EAF"/>
    <w:rsid w:val="19D041CD"/>
    <w:rsid w:val="19D70C6D"/>
    <w:rsid w:val="19DC21A5"/>
    <w:rsid w:val="19E2271F"/>
    <w:rsid w:val="19ED4AB6"/>
    <w:rsid w:val="19F3086D"/>
    <w:rsid w:val="19FF6399"/>
    <w:rsid w:val="1A003428"/>
    <w:rsid w:val="1A057D8D"/>
    <w:rsid w:val="1A075570"/>
    <w:rsid w:val="1A0873EE"/>
    <w:rsid w:val="1A0B6990"/>
    <w:rsid w:val="1A143B2C"/>
    <w:rsid w:val="1A1C623A"/>
    <w:rsid w:val="1A222A0A"/>
    <w:rsid w:val="1A270D5F"/>
    <w:rsid w:val="1A2820C6"/>
    <w:rsid w:val="1A2F6BB8"/>
    <w:rsid w:val="1A341AC0"/>
    <w:rsid w:val="1A4D4CED"/>
    <w:rsid w:val="1A4E2D5C"/>
    <w:rsid w:val="1A5959E3"/>
    <w:rsid w:val="1A744BB1"/>
    <w:rsid w:val="1A761035"/>
    <w:rsid w:val="1A797469"/>
    <w:rsid w:val="1A8850B8"/>
    <w:rsid w:val="1A930EF5"/>
    <w:rsid w:val="1AAB4E9C"/>
    <w:rsid w:val="1AB162FB"/>
    <w:rsid w:val="1AB1694B"/>
    <w:rsid w:val="1AC75042"/>
    <w:rsid w:val="1ADB0B95"/>
    <w:rsid w:val="1AEC10F0"/>
    <w:rsid w:val="1AEC3C17"/>
    <w:rsid w:val="1AF80851"/>
    <w:rsid w:val="1AF92C34"/>
    <w:rsid w:val="1AF96E08"/>
    <w:rsid w:val="1B0361BC"/>
    <w:rsid w:val="1B0A2E67"/>
    <w:rsid w:val="1B12369C"/>
    <w:rsid w:val="1B1A7EDA"/>
    <w:rsid w:val="1B25270D"/>
    <w:rsid w:val="1B262D26"/>
    <w:rsid w:val="1B2670F4"/>
    <w:rsid w:val="1B293607"/>
    <w:rsid w:val="1B2D1E19"/>
    <w:rsid w:val="1B2D7FD6"/>
    <w:rsid w:val="1B374A35"/>
    <w:rsid w:val="1B3A5220"/>
    <w:rsid w:val="1B3B258E"/>
    <w:rsid w:val="1B432501"/>
    <w:rsid w:val="1B4F7512"/>
    <w:rsid w:val="1B522B5E"/>
    <w:rsid w:val="1B652C95"/>
    <w:rsid w:val="1B70155F"/>
    <w:rsid w:val="1B723039"/>
    <w:rsid w:val="1B7700FA"/>
    <w:rsid w:val="1B8061A3"/>
    <w:rsid w:val="1B894EBC"/>
    <w:rsid w:val="1B8C1172"/>
    <w:rsid w:val="1B9269B7"/>
    <w:rsid w:val="1BAE1E30"/>
    <w:rsid w:val="1BB12BB2"/>
    <w:rsid w:val="1BC20782"/>
    <w:rsid w:val="1BC72A1F"/>
    <w:rsid w:val="1BCE49E9"/>
    <w:rsid w:val="1BD12722"/>
    <w:rsid w:val="1BD15865"/>
    <w:rsid w:val="1BDA1A86"/>
    <w:rsid w:val="1BDF24E0"/>
    <w:rsid w:val="1BE023A8"/>
    <w:rsid w:val="1BE276B7"/>
    <w:rsid w:val="1BE90199"/>
    <w:rsid w:val="1BEC6EE5"/>
    <w:rsid w:val="1BF460D8"/>
    <w:rsid w:val="1BF86B64"/>
    <w:rsid w:val="1BFB1448"/>
    <w:rsid w:val="1BFE2CE6"/>
    <w:rsid w:val="1BFE7E24"/>
    <w:rsid w:val="1C077DEC"/>
    <w:rsid w:val="1C100B6A"/>
    <w:rsid w:val="1C2075D6"/>
    <w:rsid w:val="1C29375F"/>
    <w:rsid w:val="1C2A1C18"/>
    <w:rsid w:val="1C2A3D6D"/>
    <w:rsid w:val="1C2B6CB4"/>
    <w:rsid w:val="1C3774BA"/>
    <w:rsid w:val="1C4C1274"/>
    <w:rsid w:val="1C572ED0"/>
    <w:rsid w:val="1C586B2A"/>
    <w:rsid w:val="1C5D4617"/>
    <w:rsid w:val="1C5D5F8B"/>
    <w:rsid w:val="1C637E71"/>
    <w:rsid w:val="1C6E241C"/>
    <w:rsid w:val="1C76287C"/>
    <w:rsid w:val="1C781F1C"/>
    <w:rsid w:val="1C78659A"/>
    <w:rsid w:val="1C7A099F"/>
    <w:rsid w:val="1C7F7983"/>
    <w:rsid w:val="1C816D00"/>
    <w:rsid w:val="1C855634"/>
    <w:rsid w:val="1C8D0B6B"/>
    <w:rsid w:val="1C9B40CC"/>
    <w:rsid w:val="1C9C2788"/>
    <w:rsid w:val="1CA83FE4"/>
    <w:rsid w:val="1CB07DF9"/>
    <w:rsid w:val="1CB533A4"/>
    <w:rsid w:val="1CC260CA"/>
    <w:rsid w:val="1CC3681B"/>
    <w:rsid w:val="1CC7761E"/>
    <w:rsid w:val="1CD143D0"/>
    <w:rsid w:val="1CE36749"/>
    <w:rsid w:val="1CE62E6A"/>
    <w:rsid w:val="1CE90AC4"/>
    <w:rsid w:val="1CF251D3"/>
    <w:rsid w:val="1CFF3217"/>
    <w:rsid w:val="1CFF77E0"/>
    <w:rsid w:val="1D0C3E62"/>
    <w:rsid w:val="1D163181"/>
    <w:rsid w:val="1D1A3B4F"/>
    <w:rsid w:val="1D1D0D81"/>
    <w:rsid w:val="1D1F06CE"/>
    <w:rsid w:val="1D2105A5"/>
    <w:rsid w:val="1D271412"/>
    <w:rsid w:val="1D4875DC"/>
    <w:rsid w:val="1D576A44"/>
    <w:rsid w:val="1D5835F0"/>
    <w:rsid w:val="1D5C4168"/>
    <w:rsid w:val="1D5D4990"/>
    <w:rsid w:val="1D6539B3"/>
    <w:rsid w:val="1D7032E5"/>
    <w:rsid w:val="1D74550E"/>
    <w:rsid w:val="1D7B2840"/>
    <w:rsid w:val="1D8306ED"/>
    <w:rsid w:val="1D8C5045"/>
    <w:rsid w:val="1D9244F8"/>
    <w:rsid w:val="1D931CEA"/>
    <w:rsid w:val="1D9C5084"/>
    <w:rsid w:val="1DA0794B"/>
    <w:rsid w:val="1DB64AE5"/>
    <w:rsid w:val="1DB82722"/>
    <w:rsid w:val="1DC177D9"/>
    <w:rsid w:val="1DC72423"/>
    <w:rsid w:val="1DCC2CA9"/>
    <w:rsid w:val="1DD1343B"/>
    <w:rsid w:val="1DD222FF"/>
    <w:rsid w:val="1DD94BEF"/>
    <w:rsid w:val="1DDA0C08"/>
    <w:rsid w:val="1DDE608F"/>
    <w:rsid w:val="1DE37813"/>
    <w:rsid w:val="1DE54D60"/>
    <w:rsid w:val="1DE64E8E"/>
    <w:rsid w:val="1DE71F7C"/>
    <w:rsid w:val="1DEF0B38"/>
    <w:rsid w:val="1E004B06"/>
    <w:rsid w:val="1E021573"/>
    <w:rsid w:val="1E1A236E"/>
    <w:rsid w:val="1E225BB3"/>
    <w:rsid w:val="1E2A6113"/>
    <w:rsid w:val="1E2D212B"/>
    <w:rsid w:val="1E2E1737"/>
    <w:rsid w:val="1E2E6E13"/>
    <w:rsid w:val="1E32182A"/>
    <w:rsid w:val="1E37428D"/>
    <w:rsid w:val="1E3824DF"/>
    <w:rsid w:val="1E4E2A9D"/>
    <w:rsid w:val="1E502473"/>
    <w:rsid w:val="1E5A61EE"/>
    <w:rsid w:val="1E6062B0"/>
    <w:rsid w:val="1E707ECB"/>
    <w:rsid w:val="1E713E2F"/>
    <w:rsid w:val="1E882116"/>
    <w:rsid w:val="1E8C285D"/>
    <w:rsid w:val="1E8E65A3"/>
    <w:rsid w:val="1E927A94"/>
    <w:rsid w:val="1E9811D0"/>
    <w:rsid w:val="1EA25BAA"/>
    <w:rsid w:val="1EA573D8"/>
    <w:rsid w:val="1EA74806"/>
    <w:rsid w:val="1EB0513B"/>
    <w:rsid w:val="1EB4327E"/>
    <w:rsid w:val="1EB72F76"/>
    <w:rsid w:val="1EBC7943"/>
    <w:rsid w:val="1EBD0C36"/>
    <w:rsid w:val="1EBD29E4"/>
    <w:rsid w:val="1ECF4669"/>
    <w:rsid w:val="1ED45036"/>
    <w:rsid w:val="1EDC61DD"/>
    <w:rsid w:val="1EE0138A"/>
    <w:rsid w:val="1EE36B2C"/>
    <w:rsid w:val="1EE61F3B"/>
    <w:rsid w:val="1EEA786F"/>
    <w:rsid w:val="1EF108E0"/>
    <w:rsid w:val="1EF15394"/>
    <w:rsid w:val="1EF342CB"/>
    <w:rsid w:val="1EF62481"/>
    <w:rsid w:val="1F020A44"/>
    <w:rsid w:val="1F041BC7"/>
    <w:rsid w:val="1F0D396C"/>
    <w:rsid w:val="1F0E4FEE"/>
    <w:rsid w:val="1F116E2A"/>
    <w:rsid w:val="1F127B09"/>
    <w:rsid w:val="1F2354C8"/>
    <w:rsid w:val="1F274302"/>
    <w:rsid w:val="1F2774EF"/>
    <w:rsid w:val="1F36160E"/>
    <w:rsid w:val="1F377253"/>
    <w:rsid w:val="1F3920FB"/>
    <w:rsid w:val="1F4544BF"/>
    <w:rsid w:val="1F560579"/>
    <w:rsid w:val="1F5D00BF"/>
    <w:rsid w:val="1F640255"/>
    <w:rsid w:val="1F671677"/>
    <w:rsid w:val="1F722047"/>
    <w:rsid w:val="1F737547"/>
    <w:rsid w:val="1F852571"/>
    <w:rsid w:val="1F884DA0"/>
    <w:rsid w:val="1F904945"/>
    <w:rsid w:val="1F9E44D6"/>
    <w:rsid w:val="1F9F0168"/>
    <w:rsid w:val="1FA32D78"/>
    <w:rsid w:val="1FA94892"/>
    <w:rsid w:val="1FAA6A2E"/>
    <w:rsid w:val="1FB738D7"/>
    <w:rsid w:val="1FC11059"/>
    <w:rsid w:val="1FD04999"/>
    <w:rsid w:val="1FD608B1"/>
    <w:rsid w:val="1FE570E2"/>
    <w:rsid w:val="1FE7673E"/>
    <w:rsid w:val="1FEB3581"/>
    <w:rsid w:val="1FF12F5A"/>
    <w:rsid w:val="1FFA0896"/>
    <w:rsid w:val="200218B6"/>
    <w:rsid w:val="200D661C"/>
    <w:rsid w:val="200E38F2"/>
    <w:rsid w:val="201725C8"/>
    <w:rsid w:val="201E585F"/>
    <w:rsid w:val="20207229"/>
    <w:rsid w:val="20230F6D"/>
    <w:rsid w:val="20266582"/>
    <w:rsid w:val="204044A0"/>
    <w:rsid w:val="20410B17"/>
    <w:rsid w:val="204240CB"/>
    <w:rsid w:val="204810F4"/>
    <w:rsid w:val="2049266D"/>
    <w:rsid w:val="20534B67"/>
    <w:rsid w:val="2054187A"/>
    <w:rsid w:val="20557DC5"/>
    <w:rsid w:val="205A5C16"/>
    <w:rsid w:val="205B7D6A"/>
    <w:rsid w:val="207C33EE"/>
    <w:rsid w:val="2080016D"/>
    <w:rsid w:val="2081342E"/>
    <w:rsid w:val="2083271B"/>
    <w:rsid w:val="20866C7C"/>
    <w:rsid w:val="209740BF"/>
    <w:rsid w:val="2099242E"/>
    <w:rsid w:val="209C1FFB"/>
    <w:rsid w:val="20AA1E5D"/>
    <w:rsid w:val="20AD0837"/>
    <w:rsid w:val="20AE5E99"/>
    <w:rsid w:val="20B0411F"/>
    <w:rsid w:val="20B25974"/>
    <w:rsid w:val="20B6731E"/>
    <w:rsid w:val="20BA0521"/>
    <w:rsid w:val="20BE31CF"/>
    <w:rsid w:val="20CC2EF5"/>
    <w:rsid w:val="20D658C9"/>
    <w:rsid w:val="20D67D8D"/>
    <w:rsid w:val="20D95B5B"/>
    <w:rsid w:val="20DC2416"/>
    <w:rsid w:val="20DD745D"/>
    <w:rsid w:val="20E43C38"/>
    <w:rsid w:val="20EA6CF6"/>
    <w:rsid w:val="20F22231"/>
    <w:rsid w:val="20FF6C87"/>
    <w:rsid w:val="21015C26"/>
    <w:rsid w:val="21051047"/>
    <w:rsid w:val="21073D9E"/>
    <w:rsid w:val="210D46F4"/>
    <w:rsid w:val="210D5036"/>
    <w:rsid w:val="21121083"/>
    <w:rsid w:val="211518DD"/>
    <w:rsid w:val="21196429"/>
    <w:rsid w:val="212B2F31"/>
    <w:rsid w:val="212B5CF5"/>
    <w:rsid w:val="212E1977"/>
    <w:rsid w:val="212F490C"/>
    <w:rsid w:val="21307761"/>
    <w:rsid w:val="21313216"/>
    <w:rsid w:val="21327DB2"/>
    <w:rsid w:val="213741EC"/>
    <w:rsid w:val="213827F6"/>
    <w:rsid w:val="213A0D63"/>
    <w:rsid w:val="213D6756"/>
    <w:rsid w:val="213D7BD8"/>
    <w:rsid w:val="214473ED"/>
    <w:rsid w:val="214C4EC5"/>
    <w:rsid w:val="214D44F3"/>
    <w:rsid w:val="214F2E39"/>
    <w:rsid w:val="21502326"/>
    <w:rsid w:val="2153567F"/>
    <w:rsid w:val="216364D8"/>
    <w:rsid w:val="217422B6"/>
    <w:rsid w:val="218830DB"/>
    <w:rsid w:val="2188758A"/>
    <w:rsid w:val="21927CFA"/>
    <w:rsid w:val="21A61686"/>
    <w:rsid w:val="21A81658"/>
    <w:rsid w:val="21AD6A9F"/>
    <w:rsid w:val="21AE0FC0"/>
    <w:rsid w:val="21BC2CB4"/>
    <w:rsid w:val="21BC3427"/>
    <w:rsid w:val="21C13A32"/>
    <w:rsid w:val="21C81DCC"/>
    <w:rsid w:val="21D660F7"/>
    <w:rsid w:val="21DC2ED7"/>
    <w:rsid w:val="21DC42FD"/>
    <w:rsid w:val="21EE31A8"/>
    <w:rsid w:val="21F3174D"/>
    <w:rsid w:val="21F7445F"/>
    <w:rsid w:val="220940EA"/>
    <w:rsid w:val="220A4BCF"/>
    <w:rsid w:val="221E15AC"/>
    <w:rsid w:val="221F62A8"/>
    <w:rsid w:val="22225038"/>
    <w:rsid w:val="22270787"/>
    <w:rsid w:val="22274D44"/>
    <w:rsid w:val="2235628A"/>
    <w:rsid w:val="223659AD"/>
    <w:rsid w:val="224D73DD"/>
    <w:rsid w:val="224E5BF6"/>
    <w:rsid w:val="22592601"/>
    <w:rsid w:val="225F6B03"/>
    <w:rsid w:val="22682C67"/>
    <w:rsid w:val="226C044F"/>
    <w:rsid w:val="226D7B83"/>
    <w:rsid w:val="227D333D"/>
    <w:rsid w:val="227E633A"/>
    <w:rsid w:val="22805079"/>
    <w:rsid w:val="22830B8E"/>
    <w:rsid w:val="22881D30"/>
    <w:rsid w:val="228B7FDB"/>
    <w:rsid w:val="22904FEA"/>
    <w:rsid w:val="2290672C"/>
    <w:rsid w:val="2293123C"/>
    <w:rsid w:val="22A32B8D"/>
    <w:rsid w:val="22A354A5"/>
    <w:rsid w:val="22A36B70"/>
    <w:rsid w:val="22A570EC"/>
    <w:rsid w:val="22A80FFA"/>
    <w:rsid w:val="22B70712"/>
    <w:rsid w:val="22C10E81"/>
    <w:rsid w:val="22C95DFC"/>
    <w:rsid w:val="22CD0269"/>
    <w:rsid w:val="22D43243"/>
    <w:rsid w:val="22D704E6"/>
    <w:rsid w:val="22D870D6"/>
    <w:rsid w:val="22DB5B2F"/>
    <w:rsid w:val="22E40131"/>
    <w:rsid w:val="22ED5BB2"/>
    <w:rsid w:val="22FC0982"/>
    <w:rsid w:val="22FD2B62"/>
    <w:rsid w:val="23146AE4"/>
    <w:rsid w:val="2315239E"/>
    <w:rsid w:val="232E56FD"/>
    <w:rsid w:val="233F03AF"/>
    <w:rsid w:val="233F5F96"/>
    <w:rsid w:val="234565E4"/>
    <w:rsid w:val="234731C4"/>
    <w:rsid w:val="235B2F11"/>
    <w:rsid w:val="235F4D23"/>
    <w:rsid w:val="236854D2"/>
    <w:rsid w:val="236D4028"/>
    <w:rsid w:val="237A75E1"/>
    <w:rsid w:val="237D6BE6"/>
    <w:rsid w:val="23897339"/>
    <w:rsid w:val="238A4DFC"/>
    <w:rsid w:val="238D57DD"/>
    <w:rsid w:val="23A221A9"/>
    <w:rsid w:val="23AB3753"/>
    <w:rsid w:val="23AC114D"/>
    <w:rsid w:val="23B04AEE"/>
    <w:rsid w:val="23B449C4"/>
    <w:rsid w:val="23C248AC"/>
    <w:rsid w:val="23CA7A4D"/>
    <w:rsid w:val="23D03D40"/>
    <w:rsid w:val="23DD21F3"/>
    <w:rsid w:val="23DF7B34"/>
    <w:rsid w:val="23EA0E79"/>
    <w:rsid w:val="2404406A"/>
    <w:rsid w:val="240C05DA"/>
    <w:rsid w:val="240E2AAB"/>
    <w:rsid w:val="24100849"/>
    <w:rsid w:val="241E1CD4"/>
    <w:rsid w:val="24226CC5"/>
    <w:rsid w:val="242865B4"/>
    <w:rsid w:val="24292B31"/>
    <w:rsid w:val="242A2302"/>
    <w:rsid w:val="24312A4A"/>
    <w:rsid w:val="244A5E9A"/>
    <w:rsid w:val="244C4BB8"/>
    <w:rsid w:val="24691193"/>
    <w:rsid w:val="246C3A46"/>
    <w:rsid w:val="246F29D3"/>
    <w:rsid w:val="247152E7"/>
    <w:rsid w:val="24844A3B"/>
    <w:rsid w:val="24881DAE"/>
    <w:rsid w:val="248B0FB9"/>
    <w:rsid w:val="24AF7273"/>
    <w:rsid w:val="24B46637"/>
    <w:rsid w:val="24BC7675"/>
    <w:rsid w:val="24C57933"/>
    <w:rsid w:val="24C602A0"/>
    <w:rsid w:val="24CC1BD3"/>
    <w:rsid w:val="24E04616"/>
    <w:rsid w:val="24EA7087"/>
    <w:rsid w:val="24EE1B49"/>
    <w:rsid w:val="24FC0DBA"/>
    <w:rsid w:val="24FF7718"/>
    <w:rsid w:val="251211C3"/>
    <w:rsid w:val="251A7612"/>
    <w:rsid w:val="251F0670"/>
    <w:rsid w:val="25237A22"/>
    <w:rsid w:val="25263E9C"/>
    <w:rsid w:val="25285AE1"/>
    <w:rsid w:val="252E0774"/>
    <w:rsid w:val="2534790D"/>
    <w:rsid w:val="253C110E"/>
    <w:rsid w:val="253D5414"/>
    <w:rsid w:val="253F55D6"/>
    <w:rsid w:val="25481BCE"/>
    <w:rsid w:val="254E3439"/>
    <w:rsid w:val="255453E5"/>
    <w:rsid w:val="25590A78"/>
    <w:rsid w:val="255D36DD"/>
    <w:rsid w:val="2567101A"/>
    <w:rsid w:val="25812F8D"/>
    <w:rsid w:val="25814DB7"/>
    <w:rsid w:val="25824959"/>
    <w:rsid w:val="258F5201"/>
    <w:rsid w:val="25987A23"/>
    <w:rsid w:val="259D3936"/>
    <w:rsid w:val="259E2C83"/>
    <w:rsid w:val="25AB2808"/>
    <w:rsid w:val="25B460CA"/>
    <w:rsid w:val="25B8762D"/>
    <w:rsid w:val="25BC46FF"/>
    <w:rsid w:val="25C00CC8"/>
    <w:rsid w:val="25C517A2"/>
    <w:rsid w:val="25D41CEB"/>
    <w:rsid w:val="25E13C00"/>
    <w:rsid w:val="25EC1F0F"/>
    <w:rsid w:val="25F5789E"/>
    <w:rsid w:val="25FD6A72"/>
    <w:rsid w:val="260524C9"/>
    <w:rsid w:val="2608561B"/>
    <w:rsid w:val="26196938"/>
    <w:rsid w:val="26211725"/>
    <w:rsid w:val="26261861"/>
    <w:rsid w:val="26382AAC"/>
    <w:rsid w:val="263B566F"/>
    <w:rsid w:val="26405FF8"/>
    <w:rsid w:val="26410311"/>
    <w:rsid w:val="26506FAD"/>
    <w:rsid w:val="265E3F65"/>
    <w:rsid w:val="26617429"/>
    <w:rsid w:val="266410BD"/>
    <w:rsid w:val="26645CEF"/>
    <w:rsid w:val="26656277"/>
    <w:rsid w:val="26663117"/>
    <w:rsid w:val="26691540"/>
    <w:rsid w:val="2673017F"/>
    <w:rsid w:val="267771CA"/>
    <w:rsid w:val="267E2FDB"/>
    <w:rsid w:val="26807144"/>
    <w:rsid w:val="268A362E"/>
    <w:rsid w:val="268F4C66"/>
    <w:rsid w:val="26924356"/>
    <w:rsid w:val="269560EE"/>
    <w:rsid w:val="26A821CC"/>
    <w:rsid w:val="26A9775E"/>
    <w:rsid w:val="26AE4B2D"/>
    <w:rsid w:val="26AF686C"/>
    <w:rsid w:val="26B65F86"/>
    <w:rsid w:val="26CA60FC"/>
    <w:rsid w:val="26D16018"/>
    <w:rsid w:val="26D840CC"/>
    <w:rsid w:val="26DB3228"/>
    <w:rsid w:val="26DF6074"/>
    <w:rsid w:val="26E02857"/>
    <w:rsid w:val="26E05716"/>
    <w:rsid w:val="26EC20B9"/>
    <w:rsid w:val="26FE679C"/>
    <w:rsid w:val="271E59B6"/>
    <w:rsid w:val="272C11C0"/>
    <w:rsid w:val="27301EDB"/>
    <w:rsid w:val="27421CD9"/>
    <w:rsid w:val="27453115"/>
    <w:rsid w:val="27547EE4"/>
    <w:rsid w:val="276C029F"/>
    <w:rsid w:val="277420AE"/>
    <w:rsid w:val="27867E0A"/>
    <w:rsid w:val="2787548C"/>
    <w:rsid w:val="278C35C6"/>
    <w:rsid w:val="27912807"/>
    <w:rsid w:val="2792515D"/>
    <w:rsid w:val="279262F0"/>
    <w:rsid w:val="27982DD4"/>
    <w:rsid w:val="27A1656E"/>
    <w:rsid w:val="27AA5AD0"/>
    <w:rsid w:val="27B2212B"/>
    <w:rsid w:val="27BC655B"/>
    <w:rsid w:val="27CC67E7"/>
    <w:rsid w:val="27D17500"/>
    <w:rsid w:val="27DD09CE"/>
    <w:rsid w:val="27E20FE5"/>
    <w:rsid w:val="27E316DF"/>
    <w:rsid w:val="27E82203"/>
    <w:rsid w:val="27EC553C"/>
    <w:rsid w:val="27F85AFF"/>
    <w:rsid w:val="2802590C"/>
    <w:rsid w:val="2804675C"/>
    <w:rsid w:val="280C4BFC"/>
    <w:rsid w:val="2813394B"/>
    <w:rsid w:val="281C1F63"/>
    <w:rsid w:val="281C54D8"/>
    <w:rsid w:val="28237D5C"/>
    <w:rsid w:val="28333D17"/>
    <w:rsid w:val="283610D5"/>
    <w:rsid w:val="28380FD8"/>
    <w:rsid w:val="285443B9"/>
    <w:rsid w:val="285F5293"/>
    <w:rsid w:val="28612632"/>
    <w:rsid w:val="28622D71"/>
    <w:rsid w:val="286A3C24"/>
    <w:rsid w:val="286E69FD"/>
    <w:rsid w:val="2874076E"/>
    <w:rsid w:val="288B6FC7"/>
    <w:rsid w:val="289524E1"/>
    <w:rsid w:val="28C56178"/>
    <w:rsid w:val="28D42521"/>
    <w:rsid w:val="28D51A0C"/>
    <w:rsid w:val="28DF0877"/>
    <w:rsid w:val="28E349BC"/>
    <w:rsid w:val="28FA546B"/>
    <w:rsid w:val="28FE025E"/>
    <w:rsid w:val="29194CBB"/>
    <w:rsid w:val="29240606"/>
    <w:rsid w:val="29245F1A"/>
    <w:rsid w:val="29366359"/>
    <w:rsid w:val="29456427"/>
    <w:rsid w:val="294647CA"/>
    <w:rsid w:val="29586D7A"/>
    <w:rsid w:val="296879F1"/>
    <w:rsid w:val="29772B51"/>
    <w:rsid w:val="29791894"/>
    <w:rsid w:val="297A262F"/>
    <w:rsid w:val="2981202B"/>
    <w:rsid w:val="29831234"/>
    <w:rsid w:val="2984235F"/>
    <w:rsid w:val="29844E30"/>
    <w:rsid w:val="2985531E"/>
    <w:rsid w:val="299400E6"/>
    <w:rsid w:val="29967FD2"/>
    <w:rsid w:val="29972080"/>
    <w:rsid w:val="29A055D0"/>
    <w:rsid w:val="29A52D8F"/>
    <w:rsid w:val="29B26222"/>
    <w:rsid w:val="29B76175"/>
    <w:rsid w:val="29B9024C"/>
    <w:rsid w:val="29B9118A"/>
    <w:rsid w:val="29BE0BBB"/>
    <w:rsid w:val="29C56C3A"/>
    <w:rsid w:val="29C5793C"/>
    <w:rsid w:val="29D21D69"/>
    <w:rsid w:val="29D85278"/>
    <w:rsid w:val="29E1380C"/>
    <w:rsid w:val="29E16B08"/>
    <w:rsid w:val="29E85046"/>
    <w:rsid w:val="29F8665E"/>
    <w:rsid w:val="2A017BFD"/>
    <w:rsid w:val="2A0A71F8"/>
    <w:rsid w:val="2A1F06C7"/>
    <w:rsid w:val="2A241B69"/>
    <w:rsid w:val="2A38076E"/>
    <w:rsid w:val="2A3E153F"/>
    <w:rsid w:val="2A4913A2"/>
    <w:rsid w:val="2A555F6F"/>
    <w:rsid w:val="2A5C29F3"/>
    <w:rsid w:val="2A5C5810"/>
    <w:rsid w:val="2A651A82"/>
    <w:rsid w:val="2A6D62E0"/>
    <w:rsid w:val="2A6D7B04"/>
    <w:rsid w:val="2A810D6A"/>
    <w:rsid w:val="2A895E70"/>
    <w:rsid w:val="2A904A07"/>
    <w:rsid w:val="2A9154D8"/>
    <w:rsid w:val="2AA04C57"/>
    <w:rsid w:val="2AA3416B"/>
    <w:rsid w:val="2AA8279A"/>
    <w:rsid w:val="2ABA48DA"/>
    <w:rsid w:val="2ABB44FF"/>
    <w:rsid w:val="2AC31382"/>
    <w:rsid w:val="2AD750C3"/>
    <w:rsid w:val="2AE13EFE"/>
    <w:rsid w:val="2AE15CAC"/>
    <w:rsid w:val="2AE77D08"/>
    <w:rsid w:val="2AEA3011"/>
    <w:rsid w:val="2AEB73AD"/>
    <w:rsid w:val="2AF315E7"/>
    <w:rsid w:val="2B0014BF"/>
    <w:rsid w:val="2B132E66"/>
    <w:rsid w:val="2B190A42"/>
    <w:rsid w:val="2B1C0596"/>
    <w:rsid w:val="2B200903"/>
    <w:rsid w:val="2B252D72"/>
    <w:rsid w:val="2B3109E2"/>
    <w:rsid w:val="2B3A3BC9"/>
    <w:rsid w:val="2B3E0375"/>
    <w:rsid w:val="2B3F6875"/>
    <w:rsid w:val="2B41674B"/>
    <w:rsid w:val="2B450BDD"/>
    <w:rsid w:val="2B492499"/>
    <w:rsid w:val="2B4D50F0"/>
    <w:rsid w:val="2B652A8D"/>
    <w:rsid w:val="2B6A2F63"/>
    <w:rsid w:val="2B6C55DB"/>
    <w:rsid w:val="2B7F70AE"/>
    <w:rsid w:val="2B8471AE"/>
    <w:rsid w:val="2B8479B4"/>
    <w:rsid w:val="2B885372"/>
    <w:rsid w:val="2B8A2FFD"/>
    <w:rsid w:val="2B8D5640"/>
    <w:rsid w:val="2B8E3DDE"/>
    <w:rsid w:val="2BA46A0B"/>
    <w:rsid w:val="2BB41F16"/>
    <w:rsid w:val="2BBA2DA3"/>
    <w:rsid w:val="2BD90E44"/>
    <w:rsid w:val="2BDE1B83"/>
    <w:rsid w:val="2BDE3F9A"/>
    <w:rsid w:val="2BF4029C"/>
    <w:rsid w:val="2C043051"/>
    <w:rsid w:val="2C122270"/>
    <w:rsid w:val="2C1C0269"/>
    <w:rsid w:val="2C1C6937"/>
    <w:rsid w:val="2C202757"/>
    <w:rsid w:val="2C270D43"/>
    <w:rsid w:val="2C545FAE"/>
    <w:rsid w:val="2C562B1A"/>
    <w:rsid w:val="2C570C58"/>
    <w:rsid w:val="2C5A7AC4"/>
    <w:rsid w:val="2C6436A6"/>
    <w:rsid w:val="2C7A2A8F"/>
    <w:rsid w:val="2C8125A5"/>
    <w:rsid w:val="2C845A1C"/>
    <w:rsid w:val="2C8D731E"/>
    <w:rsid w:val="2C9023A5"/>
    <w:rsid w:val="2C937549"/>
    <w:rsid w:val="2C9D6A04"/>
    <w:rsid w:val="2CB62598"/>
    <w:rsid w:val="2CBC136A"/>
    <w:rsid w:val="2CC57724"/>
    <w:rsid w:val="2CCD3F07"/>
    <w:rsid w:val="2CDA6E57"/>
    <w:rsid w:val="2CDF2C1E"/>
    <w:rsid w:val="2CE0419A"/>
    <w:rsid w:val="2CFE607B"/>
    <w:rsid w:val="2D095409"/>
    <w:rsid w:val="2D096D16"/>
    <w:rsid w:val="2D0B44BF"/>
    <w:rsid w:val="2D1212E9"/>
    <w:rsid w:val="2D185752"/>
    <w:rsid w:val="2D204FAE"/>
    <w:rsid w:val="2D213A27"/>
    <w:rsid w:val="2D360531"/>
    <w:rsid w:val="2D3A3199"/>
    <w:rsid w:val="2D3B27F8"/>
    <w:rsid w:val="2D443FDB"/>
    <w:rsid w:val="2D4574C8"/>
    <w:rsid w:val="2D4B38E7"/>
    <w:rsid w:val="2D4F4949"/>
    <w:rsid w:val="2D5470D9"/>
    <w:rsid w:val="2D551303"/>
    <w:rsid w:val="2D6844C6"/>
    <w:rsid w:val="2D716772"/>
    <w:rsid w:val="2D7457DA"/>
    <w:rsid w:val="2D772574"/>
    <w:rsid w:val="2D7E63CF"/>
    <w:rsid w:val="2D893900"/>
    <w:rsid w:val="2D8D31B7"/>
    <w:rsid w:val="2D8D5835"/>
    <w:rsid w:val="2DA357EA"/>
    <w:rsid w:val="2DA54623"/>
    <w:rsid w:val="2DAB1C25"/>
    <w:rsid w:val="2DB37BC8"/>
    <w:rsid w:val="2DB72CF5"/>
    <w:rsid w:val="2DCC12FC"/>
    <w:rsid w:val="2DCD34B4"/>
    <w:rsid w:val="2DD41AF8"/>
    <w:rsid w:val="2DD66E3A"/>
    <w:rsid w:val="2DE54D24"/>
    <w:rsid w:val="2DED6716"/>
    <w:rsid w:val="2DF17D73"/>
    <w:rsid w:val="2DFE06A6"/>
    <w:rsid w:val="2E04418C"/>
    <w:rsid w:val="2E1C3BFA"/>
    <w:rsid w:val="2E2A5853"/>
    <w:rsid w:val="2E310CF9"/>
    <w:rsid w:val="2E322064"/>
    <w:rsid w:val="2E512854"/>
    <w:rsid w:val="2E5F0757"/>
    <w:rsid w:val="2E614DCE"/>
    <w:rsid w:val="2E64371E"/>
    <w:rsid w:val="2E652B8E"/>
    <w:rsid w:val="2E66167A"/>
    <w:rsid w:val="2E687A2E"/>
    <w:rsid w:val="2E6C7EF1"/>
    <w:rsid w:val="2E6D69DB"/>
    <w:rsid w:val="2E6E3CFB"/>
    <w:rsid w:val="2E6F6584"/>
    <w:rsid w:val="2E7823B0"/>
    <w:rsid w:val="2E933BCE"/>
    <w:rsid w:val="2E9C6490"/>
    <w:rsid w:val="2EA40069"/>
    <w:rsid w:val="2EAA3B87"/>
    <w:rsid w:val="2EB40380"/>
    <w:rsid w:val="2EB66E96"/>
    <w:rsid w:val="2EBC00D6"/>
    <w:rsid w:val="2EBC23A0"/>
    <w:rsid w:val="2EE50CB0"/>
    <w:rsid w:val="2EF532F9"/>
    <w:rsid w:val="2EF545DC"/>
    <w:rsid w:val="2EF9667D"/>
    <w:rsid w:val="2EFA0191"/>
    <w:rsid w:val="2EFC22DC"/>
    <w:rsid w:val="2F336E4F"/>
    <w:rsid w:val="2F34284F"/>
    <w:rsid w:val="2F3D3E78"/>
    <w:rsid w:val="2F436846"/>
    <w:rsid w:val="2F4556CE"/>
    <w:rsid w:val="2F5B184C"/>
    <w:rsid w:val="2F68699C"/>
    <w:rsid w:val="2F6D50EA"/>
    <w:rsid w:val="2F6F3C93"/>
    <w:rsid w:val="2F716E21"/>
    <w:rsid w:val="2F754A27"/>
    <w:rsid w:val="2F7A423F"/>
    <w:rsid w:val="2F830892"/>
    <w:rsid w:val="2F8349FB"/>
    <w:rsid w:val="2F937E7F"/>
    <w:rsid w:val="2FA32A00"/>
    <w:rsid w:val="2FB1448A"/>
    <w:rsid w:val="2FBF7029"/>
    <w:rsid w:val="2FC802AE"/>
    <w:rsid w:val="2FD03CC2"/>
    <w:rsid w:val="2FD11635"/>
    <w:rsid w:val="2FDC4B15"/>
    <w:rsid w:val="2FDF786F"/>
    <w:rsid w:val="2FEF2B24"/>
    <w:rsid w:val="2FF26266"/>
    <w:rsid w:val="2FFA6D56"/>
    <w:rsid w:val="30027B6C"/>
    <w:rsid w:val="30030176"/>
    <w:rsid w:val="300476ED"/>
    <w:rsid w:val="30073B4F"/>
    <w:rsid w:val="30135BCE"/>
    <w:rsid w:val="301C41BF"/>
    <w:rsid w:val="302A75E0"/>
    <w:rsid w:val="303048F7"/>
    <w:rsid w:val="30323D63"/>
    <w:rsid w:val="30332B06"/>
    <w:rsid w:val="303474C0"/>
    <w:rsid w:val="30350DA4"/>
    <w:rsid w:val="3038636F"/>
    <w:rsid w:val="303C233C"/>
    <w:rsid w:val="30411EAD"/>
    <w:rsid w:val="30536BCF"/>
    <w:rsid w:val="305C41A9"/>
    <w:rsid w:val="30820205"/>
    <w:rsid w:val="308626A0"/>
    <w:rsid w:val="308665CC"/>
    <w:rsid w:val="308E41B5"/>
    <w:rsid w:val="309317F7"/>
    <w:rsid w:val="30952C59"/>
    <w:rsid w:val="30975EA4"/>
    <w:rsid w:val="309B4AFB"/>
    <w:rsid w:val="30B1110E"/>
    <w:rsid w:val="30B34C1F"/>
    <w:rsid w:val="30B56D3C"/>
    <w:rsid w:val="30C4724F"/>
    <w:rsid w:val="30DB3B0A"/>
    <w:rsid w:val="30EE0209"/>
    <w:rsid w:val="30EE6102"/>
    <w:rsid w:val="30FC01F6"/>
    <w:rsid w:val="30FF4D69"/>
    <w:rsid w:val="31031D74"/>
    <w:rsid w:val="3113559B"/>
    <w:rsid w:val="311566B0"/>
    <w:rsid w:val="311978DB"/>
    <w:rsid w:val="311C5E6A"/>
    <w:rsid w:val="312421F6"/>
    <w:rsid w:val="3127420C"/>
    <w:rsid w:val="312742A8"/>
    <w:rsid w:val="31277147"/>
    <w:rsid w:val="31477BEB"/>
    <w:rsid w:val="3151595D"/>
    <w:rsid w:val="315523B1"/>
    <w:rsid w:val="315D32EF"/>
    <w:rsid w:val="315F79F9"/>
    <w:rsid w:val="31653820"/>
    <w:rsid w:val="316F4055"/>
    <w:rsid w:val="31807ACD"/>
    <w:rsid w:val="318173F5"/>
    <w:rsid w:val="318318AF"/>
    <w:rsid w:val="318813EA"/>
    <w:rsid w:val="318D26EA"/>
    <w:rsid w:val="318D5D3B"/>
    <w:rsid w:val="318E2BCE"/>
    <w:rsid w:val="3192189F"/>
    <w:rsid w:val="31926E32"/>
    <w:rsid w:val="3198056E"/>
    <w:rsid w:val="31C83EB4"/>
    <w:rsid w:val="31C97505"/>
    <w:rsid w:val="31CB6EDF"/>
    <w:rsid w:val="31CD31BF"/>
    <w:rsid w:val="31D26BE1"/>
    <w:rsid w:val="31D274E9"/>
    <w:rsid w:val="31DD064B"/>
    <w:rsid w:val="31E10F55"/>
    <w:rsid w:val="31EA5D85"/>
    <w:rsid w:val="31EF3571"/>
    <w:rsid w:val="31FB58A6"/>
    <w:rsid w:val="31FD161E"/>
    <w:rsid w:val="31FF2C2B"/>
    <w:rsid w:val="32017C4A"/>
    <w:rsid w:val="320B7F80"/>
    <w:rsid w:val="320F30FF"/>
    <w:rsid w:val="32107212"/>
    <w:rsid w:val="3219008D"/>
    <w:rsid w:val="321D798F"/>
    <w:rsid w:val="32203C87"/>
    <w:rsid w:val="32215B79"/>
    <w:rsid w:val="322241F2"/>
    <w:rsid w:val="32270AAF"/>
    <w:rsid w:val="3229379D"/>
    <w:rsid w:val="32294133"/>
    <w:rsid w:val="322B7276"/>
    <w:rsid w:val="322D5AFA"/>
    <w:rsid w:val="3236742B"/>
    <w:rsid w:val="32375861"/>
    <w:rsid w:val="323D3EDB"/>
    <w:rsid w:val="32452F58"/>
    <w:rsid w:val="324962A8"/>
    <w:rsid w:val="324B53E2"/>
    <w:rsid w:val="324F38BA"/>
    <w:rsid w:val="32514C44"/>
    <w:rsid w:val="32544FB6"/>
    <w:rsid w:val="325E7BE3"/>
    <w:rsid w:val="326821A5"/>
    <w:rsid w:val="32685C8B"/>
    <w:rsid w:val="328916BE"/>
    <w:rsid w:val="329478D0"/>
    <w:rsid w:val="32974C7A"/>
    <w:rsid w:val="32A82ECE"/>
    <w:rsid w:val="32B865E1"/>
    <w:rsid w:val="32BB4ABE"/>
    <w:rsid w:val="32BB6DE3"/>
    <w:rsid w:val="32BD53ED"/>
    <w:rsid w:val="32C8549C"/>
    <w:rsid w:val="32CA16D9"/>
    <w:rsid w:val="32CB253C"/>
    <w:rsid w:val="32D33E51"/>
    <w:rsid w:val="32D34F70"/>
    <w:rsid w:val="32DB36D4"/>
    <w:rsid w:val="32DE69A8"/>
    <w:rsid w:val="32DF6F75"/>
    <w:rsid w:val="32E83928"/>
    <w:rsid w:val="32F45590"/>
    <w:rsid w:val="32FA3A3F"/>
    <w:rsid w:val="331337B2"/>
    <w:rsid w:val="331E4E33"/>
    <w:rsid w:val="33227B1F"/>
    <w:rsid w:val="332C5BC2"/>
    <w:rsid w:val="33364F32"/>
    <w:rsid w:val="333C5EC4"/>
    <w:rsid w:val="334720F0"/>
    <w:rsid w:val="33664FA1"/>
    <w:rsid w:val="337120CB"/>
    <w:rsid w:val="337551E4"/>
    <w:rsid w:val="33773188"/>
    <w:rsid w:val="33792F26"/>
    <w:rsid w:val="337B5FF7"/>
    <w:rsid w:val="337E77C9"/>
    <w:rsid w:val="33860D5D"/>
    <w:rsid w:val="338B4D67"/>
    <w:rsid w:val="338F53C2"/>
    <w:rsid w:val="33925662"/>
    <w:rsid w:val="339B7AA1"/>
    <w:rsid w:val="339C5609"/>
    <w:rsid w:val="33A361F5"/>
    <w:rsid w:val="33A51FC1"/>
    <w:rsid w:val="33B72334"/>
    <w:rsid w:val="33B7637D"/>
    <w:rsid w:val="33BD5FB4"/>
    <w:rsid w:val="33C20566"/>
    <w:rsid w:val="33C45055"/>
    <w:rsid w:val="33D4661F"/>
    <w:rsid w:val="33DB2AA4"/>
    <w:rsid w:val="33EA3E24"/>
    <w:rsid w:val="33EB402E"/>
    <w:rsid w:val="33ED39C2"/>
    <w:rsid w:val="33F16CCB"/>
    <w:rsid w:val="33F2572E"/>
    <w:rsid w:val="33F71CD0"/>
    <w:rsid w:val="340A31F3"/>
    <w:rsid w:val="340F56DE"/>
    <w:rsid w:val="34191600"/>
    <w:rsid w:val="34254297"/>
    <w:rsid w:val="3425597D"/>
    <w:rsid w:val="342802EC"/>
    <w:rsid w:val="342A5DF5"/>
    <w:rsid w:val="34423302"/>
    <w:rsid w:val="34450045"/>
    <w:rsid w:val="344851FD"/>
    <w:rsid w:val="34553518"/>
    <w:rsid w:val="345909FE"/>
    <w:rsid w:val="345C4021"/>
    <w:rsid w:val="34645BE6"/>
    <w:rsid w:val="34767BE8"/>
    <w:rsid w:val="34853D0F"/>
    <w:rsid w:val="348D5C82"/>
    <w:rsid w:val="348E4AC2"/>
    <w:rsid w:val="34900F0B"/>
    <w:rsid w:val="3495331A"/>
    <w:rsid w:val="34983880"/>
    <w:rsid w:val="349B5E0E"/>
    <w:rsid w:val="34A176C9"/>
    <w:rsid w:val="34A2185B"/>
    <w:rsid w:val="34A35D81"/>
    <w:rsid w:val="34A432B6"/>
    <w:rsid w:val="34A71D15"/>
    <w:rsid w:val="34AA020B"/>
    <w:rsid w:val="34B057BD"/>
    <w:rsid w:val="34BC17DA"/>
    <w:rsid w:val="34BD7A8F"/>
    <w:rsid w:val="34C47973"/>
    <w:rsid w:val="34C860D0"/>
    <w:rsid w:val="34C93886"/>
    <w:rsid w:val="34CC6EA2"/>
    <w:rsid w:val="34D015E3"/>
    <w:rsid w:val="34DD7A9E"/>
    <w:rsid w:val="34E81276"/>
    <w:rsid w:val="34EB3E0C"/>
    <w:rsid w:val="34EC3ED5"/>
    <w:rsid w:val="34ED3DC3"/>
    <w:rsid w:val="34F85DA8"/>
    <w:rsid w:val="350607AC"/>
    <w:rsid w:val="3506430C"/>
    <w:rsid w:val="35074561"/>
    <w:rsid w:val="3509398E"/>
    <w:rsid w:val="350C0D43"/>
    <w:rsid w:val="35265A22"/>
    <w:rsid w:val="353178AD"/>
    <w:rsid w:val="35335357"/>
    <w:rsid w:val="353A14F3"/>
    <w:rsid w:val="35447EDF"/>
    <w:rsid w:val="35463030"/>
    <w:rsid w:val="3547266B"/>
    <w:rsid w:val="354B62D7"/>
    <w:rsid w:val="35507AD6"/>
    <w:rsid w:val="3554479E"/>
    <w:rsid w:val="355620A6"/>
    <w:rsid w:val="35562720"/>
    <w:rsid w:val="355D4FC3"/>
    <w:rsid w:val="35715B74"/>
    <w:rsid w:val="35780FBB"/>
    <w:rsid w:val="357A69BB"/>
    <w:rsid w:val="357D63E5"/>
    <w:rsid w:val="357F00D0"/>
    <w:rsid w:val="35894506"/>
    <w:rsid w:val="358B7232"/>
    <w:rsid w:val="358F6C77"/>
    <w:rsid w:val="35993739"/>
    <w:rsid w:val="359F29EC"/>
    <w:rsid w:val="35A377DB"/>
    <w:rsid w:val="35B65FF7"/>
    <w:rsid w:val="35C44A8D"/>
    <w:rsid w:val="35C60AEE"/>
    <w:rsid w:val="35C6441D"/>
    <w:rsid w:val="35DE0817"/>
    <w:rsid w:val="35E30B2B"/>
    <w:rsid w:val="35E6573F"/>
    <w:rsid w:val="35E7387F"/>
    <w:rsid w:val="35E81F7A"/>
    <w:rsid w:val="35F52BF3"/>
    <w:rsid w:val="35F87AA4"/>
    <w:rsid w:val="35FA7C22"/>
    <w:rsid w:val="36041802"/>
    <w:rsid w:val="360530D8"/>
    <w:rsid w:val="3605698A"/>
    <w:rsid w:val="36162F1C"/>
    <w:rsid w:val="362A7526"/>
    <w:rsid w:val="36317AE8"/>
    <w:rsid w:val="363277D2"/>
    <w:rsid w:val="363505F5"/>
    <w:rsid w:val="36361B1F"/>
    <w:rsid w:val="3654712C"/>
    <w:rsid w:val="365E28A7"/>
    <w:rsid w:val="36617CA1"/>
    <w:rsid w:val="366244D5"/>
    <w:rsid w:val="366B3D3E"/>
    <w:rsid w:val="366C3DA9"/>
    <w:rsid w:val="36743240"/>
    <w:rsid w:val="367C249E"/>
    <w:rsid w:val="368301C7"/>
    <w:rsid w:val="368A643F"/>
    <w:rsid w:val="368C6FDF"/>
    <w:rsid w:val="368F357B"/>
    <w:rsid w:val="369D08DF"/>
    <w:rsid w:val="36A82C1D"/>
    <w:rsid w:val="36B34449"/>
    <w:rsid w:val="36B91ADD"/>
    <w:rsid w:val="36BA5F23"/>
    <w:rsid w:val="36C342D9"/>
    <w:rsid w:val="36C3654A"/>
    <w:rsid w:val="36D34298"/>
    <w:rsid w:val="36DD1DB3"/>
    <w:rsid w:val="36E54DB4"/>
    <w:rsid w:val="36E611B4"/>
    <w:rsid w:val="36E83702"/>
    <w:rsid w:val="36E951EE"/>
    <w:rsid w:val="36EE39A2"/>
    <w:rsid w:val="36F40A0E"/>
    <w:rsid w:val="36F9477E"/>
    <w:rsid w:val="370B2DEC"/>
    <w:rsid w:val="370E481D"/>
    <w:rsid w:val="370F2115"/>
    <w:rsid w:val="370F2E93"/>
    <w:rsid w:val="370F32ED"/>
    <w:rsid w:val="37110AEF"/>
    <w:rsid w:val="37223E78"/>
    <w:rsid w:val="3729732C"/>
    <w:rsid w:val="372C50C1"/>
    <w:rsid w:val="37394F98"/>
    <w:rsid w:val="37427F6D"/>
    <w:rsid w:val="374E35E0"/>
    <w:rsid w:val="37560CC6"/>
    <w:rsid w:val="37620175"/>
    <w:rsid w:val="376A670D"/>
    <w:rsid w:val="376E331C"/>
    <w:rsid w:val="37826121"/>
    <w:rsid w:val="378D0CEB"/>
    <w:rsid w:val="379232CE"/>
    <w:rsid w:val="379A026D"/>
    <w:rsid w:val="37A2207E"/>
    <w:rsid w:val="37A2434F"/>
    <w:rsid w:val="37A64075"/>
    <w:rsid w:val="37A96F98"/>
    <w:rsid w:val="37BC7885"/>
    <w:rsid w:val="37BE493A"/>
    <w:rsid w:val="37C16C4A"/>
    <w:rsid w:val="37C531A1"/>
    <w:rsid w:val="37E0252B"/>
    <w:rsid w:val="37E1231B"/>
    <w:rsid w:val="37ED32C0"/>
    <w:rsid w:val="37ED6D6E"/>
    <w:rsid w:val="37F30DCD"/>
    <w:rsid w:val="37F37A55"/>
    <w:rsid w:val="38043829"/>
    <w:rsid w:val="380C3B20"/>
    <w:rsid w:val="3811299F"/>
    <w:rsid w:val="3813029C"/>
    <w:rsid w:val="381551E7"/>
    <w:rsid w:val="383A29EE"/>
    <w:rsid w:val="38422CE2"/>
    <w:rsid w:val="38464281"/>
    <w:rsid w:val="38511BBA"/>
    <w:rsid w:val="385438E8"/>
    <w:rsid w:val="385D2135"/>
    <w:rsid w:val="385D31D4"/>
    <w:rsid w:val="386D0B7F"/>
    <w:rsid w:val="386E21B0"/>
    <w:rsid w:val="38972A17"/>
    <w:rsid w:val="38AE496C"/>
    <w:rsid w:val="38B54D45"/>
    <w:rsid w:val="38B7072B"/>
    <w:rsid w:val="38C414A2"/>
    <w:rsid w:val="38C864EB"/>
    <w:rsid w:val="38D242CD"/>
    <w:rsid w:val="38DC6FB6"/>
    <w:rsid w:val="38F26457"/>
    <w:rsid w:val="39021924"/>
    <w:rsid w:val="39073753"/>
    <w:rsid w:val="391762C0"/>
    <w:rsid w:val="391A19D4"/>
    <w:rsid w:val="39324B9F"/>
    <w:rsid w:val="393958EC"/>
    <w:rsid w:val="393E0C7A"/>
    <w:rsid w:val="39470BCD"/>
    <w:rsid w:val="39520EF7"/>
    <w:rsid w:val="39561614"/>
    <w:rsid w:val="398048E2"/>
    <w:rsid w:val="39821F75"/>
    <w:rsid w:val="3986013E"/>
    <w:rsid w:val="398B5520"/>
    <w:rsid w:val="398C3DB7"/>
    <w:rsid w:val="398E756A"/>
    <w:rsid w:val="399033F2"/>
    <w:rsid w:val="39A27A80"/>
    <w:rsid w:val="39A54F6F"/>
    <w:rsid w:val="39AB6275"/>
    <w:rsid w:val="39B63539"/>
    <w:rsid w:val="39C52E4C"/>
    <w:rsid w:val="39E17621"/>
    <w:rsid w:val="39E82133"/>
    <w:rsid w:val="39F227B1"/>
    <w:rsid w:val="3A0E0140"/>
    <w:rsid w:val="3A151290"/>
    <w:rsid w:val="3A1E4DFF"/>
    <w:rsid w:val="3A201663"/>
    <w:rsid w:val="3A20200C"/>
    <w:rsid w:val="3A292038"/>
    <w:rsid w:val="3A462AA0"/>
    <w:rsid w:val="3A474443"/>
    <w:rsid w:val="3A4D07E7"/>
    <w:rsid w:val="3A524E6B"/>
    <w:rsid w:val="3A5E4DE2"/>
    <w:rsid w:val="3A63511E"/>
    <w:rsid w:val="3A654204"/>
    <w:rsid w:val="3A656D44"/>
    <w:rsid w:val="3A7164C9"/>
    <w:rsid w:val="3A762A49"/>
    <w:rsid w:val="3A826354"/>
    <w:rsid w:val="3A9467D5"/>
    <w:rsid w:val="3A9D28F5"/>
    <w:rsid w:val="3AA21B83"/>
    <w:rsid w:val="3AAA1C17"/>
    <w:rsid w:val="3AB53AE3"/>
    <w:rsid w:val="3AB80239"/>
    <w:rsid w:val="3ABA012D"/>
    <w:rsid w:val="3ABF3631"/>
    <w:rsid w:val="3ACD0EA1"/>
    <w:rsid w:val="3ACD43C9"/>
    <w:rsid w:val="3AD02284"/>
    <w:rsid w:val="3AD27233"/>
    <w:rsid w:val="3AE73443"/>
    <w:rsid w:val="3AEC460E"/>
    <w:rsid w:val="3AF13CEA"/>
    <w:rsid w:val="3AF41A38"/>
    <w:rsid w:val="3AFF2C64"/>
    <w:rsid w:val="3B11613A"/>
    <w:rsid w:val="3B1E4609"/>
    <w:rsid w:val="3B2125FB"/>
    <w:rsid w:val="3B2B107F"/>
    <w:rsid w:val="3B2F69DB"/>
    <w:rsid w:val="3B3836C7"/>
    <w:rsid w:val="3B4200A1"/>
    <w:rsid w:val="3B497682"/>
    <w:rsid w:val="3B5E1380"/>
    <w:rsid w:val="3B79226F"/>
    <w:rsid w:val="3B8B34BF"/>
    <w:rsid w:val="3B904834"/>
    <w:rsid w:val="3B914B85"/>
    <w:rsid w:val="3B932344"/>
    <w:rsid w:val="3B963B4D"/>
    <w:rsid w:val="3B9B2E63"/>
    <w:rsid w:val="3B9D20F5"/>
    <w:rsid w:val="3BB33F88"/>
    <w:rsid w:val="3BBB458D"/>
    <w:rsid w:val="3BBE57EB"/>
    <w:rsid w:val="3BD81B44"/>
    <w:rsid w:val="3BD91520"/>
    <w:rsid w:val="3BD93153"/>
    <w:rsid w:val="3BDA6996"/>
    <w:rsid w:val="3BDB4052"/>
    <w:rsid w:val="3BE70C49"/>
    <w:rsid w:val="3BF15E34"/>
    <w:rsid w:val="3BFD6DFF"/>
    <w:rsid w:val="3C096E11"/>
    <w:rsid w:val="3C0A3047"/>
    <w:rsid w:val="3C187054"/>
    <w:rsid w:val="3C234543"/>
    <w:rsid w:val="3C2E50FB"/>
    <w:rsid w:val="3C37637A"/>
    <w:rsid w:val="3C3E4D0D"/>
    <w:rsid w:val="3C4A12AD"/>
    <w:rsid w:val="3C4B78F3"/>
    <w:rsid w:val="3C5125FC"/>
    <w:rsid w:val="3C577B7C"/>
    <w:rsid w:val="3C5D4C2E"/>
    <w:rsid w:val="3C6329C5"/>
    <w:rsid w:val="3C690ECB"/>
    <w:rsid w:val="3C6F3118"/>
    <w:rsid w:val="3C7A7072"/>
    <w:rsid w:val="3C860AC6"/>
    <w:rsid w:val="3C8666B4"/>
    <w:rsid w:val="3C8B02A4"/>
    <w:rsid w:val="3C8B5A78"/>
    <w:rsid w:val="3C953A7D"/>
    <w:rsid w:val="3C960BC8"/>
    <w:rsid w:val="3C9848A1"/>
    <w:rsid w:val="3C9B05BB"/>
    <w:rsid w:val="3CA509B7"/>
    <w:rsid w:val="3CA509D1"/>
    <w:rsid w:val="3CB43F0C"/>
    <w:rsid w:val="3CB925E5"/>
    <w:rsid w:val="3CD00A9F"/>
    <w:rsid w:val="3CD537E6"/>
    <w:rsid w:val="3CD93879"/>
    <w:rsid w:val="3CE728EF"/>
    <w:rsid w:val="3CE93C13"/>
    <w:rsid w:val="3CF176C2"/>
    <w:rsid w:val="3CF90C34"/>
    <w:rsid w:val="3D0715A3"/>
    <w:rsid w:val="3D071F78"/>
    <w:rsid w:val="3D2312C4"/>
    <w:rsid w:val="3D2571D3"/>
    <w:rsid w:val="3D29787E"/>
    <w:rsid w:val="3D3074C1"/>
    <w:rsid w:val="3D317B2F"/>
    <w:rsid w:val="3D447D03"/>
    <w:rsid w:val="3D4B33D2"/>
    <w:rsid w:val="3D5D0A53"/>
    <w:rsid w:val="3D6A16ED"/>
    <w:rsid w:val="3D7A2818"/>
    <w:rsid w:val="3D7D2F47"/>
    <w:rsid w:val="3D8106EA"/>
    <w:rsid w:val="3D824D66"/>
    <w:rsid w:val="3D834DF8"/>
    <w:rsid w:val="3D85116F"/>
    <w:rsid w:val="3D9372DA"/>
    <w:rsid w:val="3DA352B1"/>
    <w:rsid w:val="3DBA258D"/>
    <w:rsid w:val="3DBA61E7"/>
    <w:rsid w:val="3DBD544C"/>
    <w:rsid w:val="3DBE59FA"/>
    <w:rsid w:val="3DBF6E87"/>
    <w:rsid w:val="3DC56D68"/>
    <w:rsid w:val="3DC804B6"/>
    <w:rsid w:val="3DCB062B"/>
    <w:rsid w:val="3DCC59CC"/>
    <w:rsid w:val="3DD55956"/>
    <w:rsid w:val="3DD61616"/>
    <w:rsid w:val="3DDD2303"/>
    <w:rsid w:val="3DE046DB"/>
    <w:rsid w:val="3DE23C90"/>
    <w:rsid w:val="3DF15DAF"/>
    <w:rsid w:val="3DF7051E"/>
    <w:rsid w:val="3DF71617"/>
    <w:rsid w:val="3DFC4E1B"/>
    <w:rsid w:val="3E100FFC"/>
    <w:rsid w:val="3E1026D9"/>
    <w:rsid w:val="3E126C05"/>
    <w:rsid w:val="3E127062"/>
    <w:rsid w:val="3E1D4BD2"/>
    <w:rsid w:val="3E201534"/>
    <w:rsid w:val="3E216B4D"/>
    <w:rsid w:val="3E3C527C"/>
    <w:rsid w:val="3E4E3A85"/>
    <w:rsid w:val="3E576CDE"/>
    <w:rsid w:val="3E58620C"/>
    <w:rsid w:val="3E5E7A6F"/>
    <w:rsid w:val="3E636CAD"/>
    <w:rsid w:val="3E651EE9"/>
    <w:rsid w:val="3E70638E"/>
    <w:rsid w:val="3E726155"/>
    <w:rsid w:val="3E784A78"/>
    <w:rsid w:val="3E8554F5"/>
    <w:rsid w:val="3E921CB2"/>
    <w:rsid w:val="3E992917"/>
    <w:rsid w:val="3EA51CD6"/>
    <w:rsid w:val="3EAE3E2C"/>
    <w:rsid w:val="3EB35031"/>
    <w:rsid w:val="3EB65E71"/>
    <w:rsid w:val="3EBE0387"/>
    <w:rsid w:val="3EC33032"/>
    <w:rsid w:val="3EC61DB3"/>
    <w:rsid w:val="3ECA2B53"/>
    <w:rsid w:val="3ED97772"/>
    <w:rsid w:val="3EF62661"/>
    <w:rsid w:val="3F31220A"/>
    <w:rsid w:val="3F326AAC"/>
    <w:rsid w:val="3F335BF6"/>
    <w:rsid w:val="3F3668C7"/>
    <w:rsid w:val="3F3C595E"/>
    <w:rsid w:val="3F3F70D6"/>
    <w:rsid w:val="3F42509A"/>
    <w:rsid w:val="3F4D1BE0"/>
    <w:rsid w:val="3F5565A1"/>
    <w:rsid w:val="3F59346C"/>
    <w:rsid w:val="3F5E3FC7"/>
    <w:rsid w:val="3F6152C7"/>
    <w:rsid w:val="3F657308"/>
    <w:rsid w:val="3F780536"/>
    <w:rsid w:val="3F7856B5"/>
    <w:rsid w:val="3F7970EE"/>
    <w:rsid w:val="3F8003ED"/>
    <w:rsid w:val="3F9904AC"/>
    <w:rsid w:val="3FA94649"/>
    <w:rsid w:val="3FB55F3F"/>
    <w:rsid w:val="3FBA27C2"/>
    <w:rsid w:val="3FBC79BD"/>
    <w:rsid w:val="3FC519F7"/>
    <w:rsid w:val="3FD0326B"/>
    <w:rsid w:val="3FD34D1A"/>
    <w:rsid w:val="3FD61700"/>
    <w:rsid w:val="3FED63B1"/>
    <w:rsid w:val="3FEF1AEF"/>
    <w:rsid w:val="3FF01019"/>
    <w:rsid w:val="40031733"/>
    <w:rsid w:val="400718BA"/>
    <w:rsid w:val="40076D3D"/>
    <w:rsid w:val="400A2138"/>
    <w:rsid w:val="400E49F6"/>
    <w:rsid w:val="401F65F0"/>
    <w:rsid w:val="403326AF"/>
    <w:rsid w:val="40342736"/>
    <w:rsid w:val="403501D5"/>
    <w:rsid w:val="404470DB"/>
    <w:rsid w:val="404C2292"/>
    <w:rsid w:val="405435BD"/>
    <w:rsid w:val="405D572D"/>
    <w:rsid w:val="407E7B1F"/>
    <w:rsid w:val="40846D63"/>
    <w:rsid w:val="408D1EA0"/>
    <w:rsid w:val="408E2DBF"/>
    <w:rsid w:val="40982E53"/>
    <w:rsid w:val="409A08EC"/>
    <w:rsid w:val="409A799C"/>
    <w:rsid w:val="409D2A1A"/>
    <w:rsid w:val="40A354EF"/>
    <w:rsid w:val="40A752D1"/>
    <w:rsid w:val="40B21FB5"/>
    <w:rsid w:val="40B95E2E"/>
    <w:rsid w:val="40C17F9E"/>
    <w:rsid w:val="40C43B66"/>
    <w:rsid w:val="40D01AC5"/>
    <w:rsid w:val="40D21EC7"/>
    <w:rsid w:val="40E247F7"/>
    <w:rsid w:val="40E66AF1"/>
    <w:rsid w:val="40EE5966"/>
    <w:rsid w:val="40F41E3E"/>
    <w:rsid w:val="40FA2860"/>
    <w:rsid w:val="40FA444D"/>
    <w:rsid w:val="40FE6AE6"/>
    <w:rsid w:val="41097827"/>
    <w:rsid w:val="410C713A"/>
    <w:rsid w:val="410F1967"/>
    <w:rsid w:val="41181A1B"/>
    <w:rsid w:val="41335FC7"/>
    <w:rsid w:val="414240CA"/>
    <w:rsid w:val="414B44BA"/>
    <w:rsid w:val="414C5CE7"/>
    <w:rsid w:val="415978C8"/>
    <w:rsid w:val="415C1B4D"/>
    <w:rsid w:val="41684243"/>
    <w:rsid w:val="417843F2"/>
    <w:rsid w:val="418A1799"/>
    <w:rsid w:val="41954C8A"/>
    <w:rsid w:val="419862B4"/>
    <w:rsid w:val="419B675D"/>
    <w:rsid w:val="419E7FFC"/>
    <w:rsid w:val="41A61C3F"/>
    <w:rsid w:val="41AC5672"/>
    <w:rsid w:val="41B17185"/>
    <w:rsid w:val="41C619F5"/>
    <w:rsid w:val="41E27E69"/>
    <w:rsid w:val="41F05895"/>
    <w:rsid w:val="41F93484"/>
    <w:rsid w:val="420155A5"/>
    <w:rsid w:val="420662CD"/>
    <w:rsid w:val="420B3B41"/>
    <w:rsid w:val="420C70DA"/>
    <w:rsid w:val="42160B59"/>
    <w:rsid w:val="421E48EB"/>
    <w:rsid w:val="4226611D"/>
    <w:rsid w:val="42370B89"/>
    <w:rsid w:val="4252208C"/>
    <w:rsid w:val="425402BB"/>
    <w:rsid w:val="42564ADA"/>
    <w:rsid w:val="425C471A"/>
    <w:rsid w:val="42651FF6"/>
    <w:rsid w:val="427456AF"/>
    <w:rsid w:val="42747A95"/>
    <w:rsid w:val="427E52C8"/>
    <w:rsid w:val="42841878"/>
    <w:rsid w:val="42976F25"/>
    <w:rsid w:val="4299542A"/>
    <w:rsid w:val="429A1379"/>
    <w:rsid w:val="429E1B22"/>
    <w:rsid w:val="42A3428D"/>
    <w:rsid w:val="42A53954"/>
    <w:rsid w:val="42DC2E15"/>
    <w:rsid w:val="42EB2C90"/>
    <w:rsid w:val="42FA6BD0"/>
    <w:rsid w:val="42FB4E01"/>
    <w:rsid w:val="42FE0D52"/>
    <w:rsid w:val="4301447C"/>
    <w:rsid w:val="4301585B"/>
    <w:rsid w:val="43017026"/>
    <w:rsid w:val="43067C6F"/>
    <w:rsid w:val="430A6E09"/>
    <w:rsid w:val="43145EC4"/>
    <w:rsid w:val="43171E14"/>
    <w:rsid w:val="43177F8E"/>
    <w:rsid w:val="43183E1C"/>
    <w:rsid w:val="431B31A4"/>
    <w:rsid w:val="4327352B"/>
    <w:rsid w:val="43325808"/>
    <w:rsid w:val="433E1CAF"/>
    <w:rsid w:val="43412297"/>
    <w:rsid w:val="43413ED4"/>
    <w:rsid w:val="43594499"/>
    <w:rsid w:val="43636C3F"/>
    <w:rsid w:val="4364610B"/>
    <w:rsid w:val="436E5353"/>
    <w:rsid w:val="438073DF"/>
    <w:rsid w:val="438903A1"/>
    <w:rsid w:val="43996CCD"/>
    <w:rsid w:val="439D6340"/>
    <w:rsid w:val="43A7209F"/>
    <w:rsid w:val="43B447FC"/>
    <w:rsid w:val="43C76BF5"/>
    <w:rsid w:val="43CA157C"/>
    <w:rsid w:val="43CA1C92"/>
    <w:rsid w:val="43D5445C"/>
    <w:rsid w:val="43D566F2"/>
    <w:rsid w:val="43E97C54"/>
    <w:rsid w:val="43F16B09"/>
    <w:rsid w:val="43F94FC9"/>
    <w:rsid w:val="43FD7280"/>
    <w:rsid w:val="43FF2045"/>
    <w:rsid w:val="440915E3"/>
    <w:rsid w:val="441501B4"/>
    <w:rsid w:val="441532B2"/>
    <w:rsid w:val="4416068C"/>
    <w:rsid w:val="441C5530"/>
    <w:rsid w:val="441C5686"/>
    <w:rsid w:val="441D4489"/>
    <w:rsid w:val="441E55BD"/>
    <w:rsid w:val="44210030"/>
    <w:rsid w:val="442C59F4"/>
    <w:rsid w:val="442C5CE7"/>
    <w:rsid w:val="442F2679"/>
    <w:rsid w:val="443D4BB3"/>
    <w:rsid w:val="443F7EE3"/>
    <w:rsid w:val="444529B0"/>
    <w:rsid w:val="44477A7A"/>
    <w:rsid w:val="445A5900"/>
    <w:rsid w:val="44620AD6"/>
    <w:rsid w:val="44711AA3"/>
    <w:rsid w:val="44797398"/>
    <w:rsid w:val="44894F93"/>
    <w:rsid w:val="448F2EF2"/>
    <w:rsid w:val="449B73B3"/>
    <w:rsid w:val="44A72CB4"/>
    <w:rsid w:val="44AD0962"/>
    <w:rsid w:val="44C246C3"/>
    <w:rsid w:val="44D04970"/>
    <w:rsid w:val="44D243AA"/>
    <w:rsid w:val="44D82DAD"/>
    <w:rsid w:val="44DC0CFE"/>
    <w:rsid w:val="44DC4FCA"/>
    <w:rsid w:val="44E15547"/>
    <w:rsid w:val="44EA12B2"/>
    <w:rsid w:val="44EE00E1"/>
    <w:rsid w:val="44FD1C6D"/>
    <w:rsid w:val="45012D7B"/>
    <w:rsid w:val="45051DF1"/>
    <w:rsid w:val="451231AD"/>
    <w:rsid w:val="451B5631"/>
    <w:rsid w:val="452403A4"/>
    <w:rsid w:val="45246A6A"/>
    <w:rsid w:val="453E4B66"/>
    <w:rsid w:val="453F207E"/>
    <w:rsid w:val="454276A8"/>
    <w:rsid w:val="45465AD9"/>
    <w:rsid w:val="45517B8C"/>
    <w:rsid w:val="45570BD9"/>
    <w:rsid w:val="456F23DB"/>
    <w:rsid w:val="45725EED"/>
    <w:rsid w:val="45735467"/>
    <w:rsid w:val="4577723A"/>
    <w:rsid w:val="457A6C83"/>
    <w:rsid w:val="4588349D"/>
    <w:rsid w:val="45951B1A"/>
    <w:rsid w:val="4597548E"/>
    <w:rsid w:val="45A31600"/>
    <w:rsid w:val="45A656D1"/>
    <w:rsid w:val="45AB2CE7"/>
    <w:rsid w:val="45CE547E"/>
    <w:rsid w:val="45E526C2"/>
    <w:rsid w:val="45E95D93"/>
    <w:rsid w:val="45EF4AA8"/>
    <w:rsid w:val="45EF5694"/>
    <w:rsid w:val="45F32D75"/>
    <w:rsid w:val="45F86B49"/>
    <w:rsid w:val="45FE4441"/>
    <w:rsid w:val="46000728"/>
    <w:rsid w:val="460934CE"/>
    <w:rsid w:val="460E6F64"/>
    <w:rsid w:val="461A7582"/>
    <w:rsid w:val="461F685B"/>
    <w:rsid w:val="46325B00"/>
    <w:rsid w:val="463A35BA"/>
    <w:rsid w:val="464429DF"/>
    <w:rsid w:val="464478D6"/>
    <w:rsid w:val="464F2965"/>
    <w:rsid w:val="46537026"/>
    <w:rsid w:val="46594972"/>
    <w:rsid w:val="46666A6B"/>
    <w:rsid w:val="46742394"/>
    <w:rsid w:val="46763AFA"/>
    <w:rsid w:val="46824319"/>
    <w:rsid w:val="469129BF"/>
    <w:rsid w:val="469438D3"/>
    <w:rsid w:val="46974EA3"/>
    <w:rsid w:val="469A3839"/>
    <w:rsid w:val="469D60A8"/>
    <w:rsid w:val="46A86AC5"/>
    <w:rsid w:val="46AF0ACC"/>
    <w:rsid w:val="46CD2EA3"/>
    <w:rsid w:val="46D00C57"/>
    <w:rsid w:val="46E33C2A"/>
    <w:rsid w:val="46EB5C2E"/>
    <w:rsid w:val="46F808FB"/>
    <w:rsid w:val="46FD4E10"/>
    <w:rsid w:val="47044DA5"/>
    <w:rsid w:val="47191F43"/>
    <w:rsid w:val="471B210D"/>
    <w:rsid w:val="47202ED1"/>
    <w:rsid w:val="47330BB1"/>
    <w:rsid w:val="473339DD"/>
    <w:rsid w:val="473D0510"/>
    <w:rsid w:val="474340E1"/>
    <w:rsid w:val="47523D62"/>
    <w:rsid w:val="4753709D"/>
    <w:rsid w:val="4754737E"/>
    <w:rsid w:val="47622DD8"/>
    <w:rsid w:val="476E1BD6"/>
    <w:rsid w:val="476E5DEA"/>
    <w:rsid w:val="4776246C"/>
    <w:rsid w:val="47914A33"/>
    <w:rsid w:val="4795206D"/>
    <w:rsid w:val="479B0044"/>
    <w:rsid w:val="479C10BC"/>
    <w:rsid w:val="47A4380D"/>
    <w:rsid w:val="47A6297A"/>
    <w:rsid w:val="47A762A3"/>
    <w:rsid w:val="47B35BF8"/>
    <w:rsid w:val="47B74637"/>
    <w:rsid w:val="47C041C7"/>
    <w:rsid w:val="47CB4E60"/>
    <w:rsid w:val="47CD1E0C"/>
    <w:rsid w:val="47D964DB"/>
    <w:rsid w:val="47E524E0"/>
    <w:rsid w:val="47E80862"/>
    <w:rsid w:val="47EE38F1"/>
    <w:rsid w:val="47FC33A5"/>
    <w:rsid w:val="48012A31"/>
    <w:rsid w:val="481C30AE"/>
    <w:rsid w:val="481D4366"/>
    <w:rsid w:val="481D53D0"/>
    <w:rsid w:val="481E5F6E"/>
    <w:rsid w:val="483F715F"/>
    <w:rsid w:val="4845350C"/>
    <w:rsid w:val="4851401A"/>
    <w:rsid w:val="48561B07"/>
    <w:rsid w:val="485803F1"/>
    <w:rsid w:val="485D45DB"/>
    <w:rsid w:val="485E2E16"/>
    <w:rsid w:val="4865215C"/>
    <w:rsid w:val="486942C4"/>
    <w:rsid w:val="487B552A"/>
    <w:rsid w:val="48842F37"/>
    <w:rsid w:val="488D0CB5"/>
    <w:rsid w:val="489545B8"/>
    <w:rsid w:val="48996690"/>
    <w:rsid w:val="48A6278A"/>
    <w:rsid w:val="48A95C04"/>
    <w:rsid w:val="48AB0368"/>
    <w:rsid w:val="48AE6D76"/>
    <w:rsid w:val="48B05292"/>
    <w:rsid w:val="48B33700"/>
    <w:rsid w:val="48B971DC"/>
    <w:rsid w:val="48C12F4D"/>
    <w:rsid w:val="48C54A9C"/>
    <w:rsid w:val="48CE2BF3"/>
    <w:rsid w:val="48D4605A"/>
    <w:rsid w:val="48EE151E"/>
    <w:rsid w:val="48EF6487"/>
    <w:rsid w:val="48F556EA"/>
    <w:rsid w:val="48F674E1"/>
    <w:rsid w:val="49000F08"/>
    <w:rsid w:val="490010B1"/>
    <w:rsid w:val="490D6193"/>
    <w:rsid w:val="49115557"/>
    <w:rsid w:val="491603FB"/>
    <w:rsid w:val="491946D3"/>
    <w:rsid w:val="4924047E"/>
    <w:rsid w:val="4924100D"/>
    <w:rsid w:val="49276380"/>
    <w:rsid w:val="49332242"/>
    <w:rsid w:val="49412DB9"/>
    <w:rsid w:val="49441489"/>
    <w:rsid w:val="4948117F"/>
    <w:rsid w:val="494B0B0D"/>
    <w:rsid w:val="495F6C01"/>
    <w:rsid w:val="4971502C"/>
    <w:rsid w:val="4974175F"/>
    <w:rsid w:val="497E20AD"/>
    <w:rsid w:val="49820EB7"/>
    <w:rsid w:val="498C0E72"/>
    <w:rsid w:val="498E4B73"/>
    <w:rsid w:val="49920053"/>
    <w:rsid w:val="49926B7A"/>
    <w:rsid w:val="499416E9"/>
    <w:rsid w:val="499B7FDA"/>
    <w:rsid w:val="49A503F7"/>
    <w:rsid w:val="49A563CB"/>
    <w:rsid w:val="49A637DE"/>
    <w:rsid w:val="49A63EAD"/>
    <w:rsid w:val="49AA31C8"/>
    <w:rsid w:val="49B4166E"/>
    <w:rsid w:val="49BA2C9E"/>
    <w:rsid w:val="49C42ED0"/>
    <w:rsid w:val="49C51673"/>
    <w:rsid w:val="49C72439"/>
    <w:rsid w:val="49D51633"/>
    <w:rsid w:val="49D66013"/>
    <w:rsid w:val="49D86805"/>
    <w:rsid w:val="49EB3E49"/>
    <w:rsid w:val="49F72310"/>
    <w:rsid w:val="49FD2EE4"/>
    <w:rsid w:val="4A0B4FDE"/>
    <w:rsid w:val="4A0E4738"/>
    <w:rsid w:val="4A1E7F2C"/>
    <w:rsid w:val="4A25750C"/>
    <w:rsid w:val="4A343D11"/>
    <w:rsid w:val="4A44591C"/>
    <w:rsid w:val="4A497D35"/>
    <w:rsid w:val="4A4B51BD"/>
    <w:rsid w:val="4A68646C"/>
    <w:rsid w:val="4A725603"/>
    <w:rsid w:val="4A7D745D"/>
    <w:rsid w:val="4A8A37D8"/>
    <w:rsid w:val="4A8A64F2"/>
    <w:rsid w:val="4A8B4AB2"/>
    <w:rsid w:val="4ABD3CDB"/>
    <w:rsid w:val="4ABE300E"/>
    <w:rsid w:val="4AD1058E"/>
    <w:rsid w:val="4AD24DB9"/>
    <w:rsid w:val="4AD9595B"/>
    <w:rsid w:val="4AE9678B"/>
    <w:rsid w:val="4AE97387"/>
    <w:rsid w:val="4AEF3676"/>
    <w:rsid w:val="4AF6154C"/>
    <w:rsid w:val="4AF93EAE"/>
    <w:rsid w:val="4AFB4DF4"/>
    <w:rsid w:val="4B004293"/>
    <w:rsid w:val="4B09580F"/>
    <w:rsid w:val="4B137364"/>
    <w:rsid w:val="4B25129D"/>
    <w:rsid w:val="4B2A085F"/>
    <w:rsid w:val="4B311212"/>
    <w:rsid w:val="4B35552D"/>
    <w:rsid w:val="4B373C21"/>
    <w:rsid w:val="4B3E6720"/>
    <w:rsid w:val="4B43535A"/>
    <w:rsid w:val="4B4657C3"/>
    <w:rsid w:val="4B476348"/>
    <w:rsid w:val="4B4E5C51"/>
    <w:rsid w:val="4B557D83"/>
    <w:rsid w:val="4B561553"/>
    <w:rsid w:val="4B58574A"/>
    <w:rsid w:val="4B5C48B3"/>
    <w:rsid w:val="4B5C6F5D"/>
    <w:rsid w:val="4B625BF7"/>
    <w:rsid w:val="4B6F395E"/>
    <w:rsid w:val="4B72052F"/>
    <w:rsid w:val="4B753465"/>
    <w:rsid w:val="4B770921"/>
    <w:rsid w:val="4B7E5905"/>
    <w:rsid w:val="4B7F01A8"/>
    <w:rsid w:val="4B916EFB"/>
    <w:rsid w:val="4B977F95"/>
    <w:rsid w:val="4BA95F1B"/>
    <w:rsid w:val="4BB21AF4"/>
    <w:rsid w:val="4BB54107"/>
    <w:rsid w:val="4BB67EEE"/>
    <w:rsid w:val="4BC471E7"/>
    <w:rsid w:val="4BC62629"/>
    <w:rsid w:val="4BD13DC6"/>
    <w:rsid w:val="4BD17814"/>
    <w:rsid w:val="4BDC5109"/>
    <w:rsid w:val="4BE3525A"/>
    <w:rsid w:val="4BE84FA7"/>
    <w:rsid w:val="4BEB6BB7"/>
    <w:rsid w:val="4BF47157"/>
    <w:rsid w:val="4BF52F0E"/>
    <w:rsid w:val="4BF70C92"/>
    <w:rsid w:val="4BFD0513"/>
    <w:rsid w:val="4BFD685F"/>
    <w:rsid w:val="4C005E77"/>
    <w:rsid w:val="4C12167A"/>
    <w:rsid w:val="4C1A02C6"/>
    <w:rsid w:val="4C2B76C1"/>
    <w:rsid w:val="4C2C20BE"/>
    <w:rsid w:val="4C3B40FC"/>
    <w:rsid w:val="4C5419A1"/>
    <w:rsid w:val="4C5429A3"/>
    <w:rsid w:val="4C5B4A15"/>
    <w:rsid w:val="4C6359CC"/>
    <w:rsid w:val="4C645A11"/>
    <w:rsid w:val="4C645AA7"/>
    <w:rsid w:val="4C72089C"/>
    <w:rsid w:val="4C87254B"/>
    <w:rsid w:val="4C8B3377"/>
    <w:rsid w:val="4CA3114C"/>
    <w:rsid w:val="4CA566E2"/>
    <w:rsid w:val="4CC00F87"/>
    <w:rsid w:val="4CC23630"/>
    <w:rsid w:val="4CC37EEC"/>
    <w:rsid w:val="4CD372EF"/>
    <w:rsid w:val="4CDE4416"/>
    <w:rsid w:val="4CE70AA9"/>
    <w:rsid w:val="4CE85842"/>
    <w:rsid w:val="4CE87223"/>
    <w:rsid w:val="4CFA4C80"/>
    <w:rsid w:val="4D082D34"/>
    <w:rsid w:val="4D0A20A2"/>
    <w:rsid w:val="4D18687A"/>
    <w:rsid w:val="4D1C2C8C"/>
    <w:rsid w:val="4D1E77BE"/>
    <w:rsid w:val="4D245FC5"/>
    <w:rsid w:val="4D284B29"/>
    <w:rsid w:val="4D2B3B2C"/>
    <w:rsid w:val="4D306D29"/>
    <w:rsid w:val="4D701CF6"/>
    <w:rsid w:val="4D8051B1"/>
    <w:rsid w:val="4D9D7215"/>
    <w:rsid w:val="4DA26DDA"/>
    <w:rsid w:val="4DA82AC3"/>
    <w:rsid w:val="4DA943B0"/>
    <w:rsid w:val="4DB75561"/>
    <w:rsid w:val="4DC515BB"/>
    <w:rsid w:val="4DC73975"/>
    <w:rsid w:val="4DCB5984"/>
    <w:rsid w:val="4DD12D30"/>
    <w:rsid w:val="4DD64458"/>
    <w:rsid w:val="4DDD243C"/>
    <w:rsid w:val="4DEC5891"/>
    <w:rsid w:val="4DF21B22"/>
    <w:rsid w:val="4E061402"/>
    <w:rsid w:val="4E0F6509"/>
    <w:rsid w:val="4E133D67"/>
    <w:rsid w:val="4E135BFA"/>
    <w:rsid w:val="4E1B2DDB"/>
    <w:rsid w:val="4E1F235E"/>
    <w:rsid w:val="4E213391"/>
    <w:rsid w:val="4E250E8C"/>
    <w:rsid w:val="4E3240E0"/>
    <w:rsid w:val="4E355E12"/>
    <w:rsid w:val="4E386CE7"/>
    <w:rsid w:val="4E41097A"/>
    <w:rsid w:val="4E4837C9"/>
    <w:rsid w:val="4E5D7C3A"/>
    <w:rsid w:val="4E7928F9"/>
    <w:rsid w:val="4E7C0B27"/>
    <w:rsid w:val="4E7E7897"/>
    <w:rsid w:val="4E8C1A75"/>
    <w:rsid w:val="4E8D762E"/>
    <w:rsid w:val="4E8E3990"/>
    <w:rsid w:val="4E951F2F"/>
    <w:rsid w:val="4E9B1112"/>
    <w:rsid w:val="4E9B7163"/>
    <w:rsid w:val="4E9D2FDD"/>
    <w:rsid w:val="4EA053B3"/>
    <w:rsid w:val="4EA06365"/>
    <w:rsid w:val="4EB626CF"/>
    <w:rsid w:val="4EBD0FEC"/>
    <w:rsid w:val="4EBD3915"/>
    <w:rsid w:val="4ECA75BC"/>
    <w:rsid w:val="4ECD54B1"/>
    <w:rsid w:val="4ED4046B"/>
    <w:rsid w:val="4EDE412D"/>
    <w:rsid w:val="4EDF4B15"/>
    <w:rsid w:val="4EE5726A"/>
    <w:rsid w:val="4EEA782A"/>
    <w:rsid w:val="4EF43B16"/>
    <w:rsid w:val="4F050580"/>
    <w:rsid w:val="4F135FF8"/>
    <w:rsid w:val="4F1646F3"/>
    <w:rsid w:val="4F1929E5"/>
    <w:rsid w:val="4F1E3B69"/>
    <w:rsid w:val="4F290416"/>
    <w:rsid w:val="4F2B6C13"/>
    <w:rsid w:val="4F3153D3"/>
    <w:rsid w:val="4F371217"/>
    <w:rsid w:val="4F51386A"/>
    <w:rsid w:val="4F5F3ED1"/>
    <w:rsid w:val="4F6E4CB2"/>
    <w:rsid w:val="4F6E54B1"/>
    <w:rsid w:val="4F804E7C"/>
    <w:rsid w:val="4F835F2E"/>
    <w:rsid w:val="4F85516A"/>
    <w:rsid w:val="4F8B67AD"/>
    <w:rsid w:val="4F944D8F"/>
    <w:rsid w:val="4FB04D2F"/>
    <w:rsid w:val="4FCA5221"/>
    <w:rsid w:val="4FCB6460"/>
    <w:rsid w:val="4FD01CC8"/>
    <w:rsid w:val="4FE03DE3"/>
    <w:rsid w:val="4FEA7FBD"/>
    <w:rsid w:val="4FED0FB9"/>
    <w:rsid w:val="4FF11EB6"/>
    <w:rsid w:val="4FFC5D0B"/>
    <w:rsid w:val="500F6B2A"/>
    <w:rsid w:val="501D7CCE"/>
    <w:rsid w:val="50245208"/>
    <w:rsid w:val="50315512"/>
    <w:rsid w:val="504430D6"/>
    <w:rsid w:val="50474896"/>
    <w:rsid w:val="505F087B"/>
    <w:rsid w:val="505F23BC"/>
    <w:rsid w:val="505F4513"/>
    <w:rsid w:val="50697ABC"/>
    <w:rsid w:val="507410D2"/>
    <w:rsid w:val="507B6B83"/>
    <w:rsid w:val="507C59AC"/>
    <w:rsid w:val="509B702F"/>
    <w:rsid w:val="50A4392E"/>
    <w:rsid w:val="50A97681"/>
    <w:rsid w:val="50AE3B94"/>
    <w:rsid w:val="50AF7418"/>
    <w:rsid w:val="50B02AF0"/>
    <w:rsid w:val="50B0422B"/>
    <w:rsid w:val="50C600F2"/>
    <w:rsid w:val="50C93813"/>
    <w:rsid w:val="50D0203A"/>
    <w:rsid w:val="50D03252"/>
    <w:rsid w:val="50DD469C"/>
    <w:rsid w:val="50E93575"/>
    <w:rsid w:val="50F04D4E"/>
    <w:rsid w:val="50F41527"/>
    <w:rsid w:val="50F57385"/>
    <w:rsid w:val="50F6016F"/>
    <w:rsid w:val="50FB1FB9"/>
    <w:rsid w:val="50FE6EF5"/>
    <w:rsid w:val="5107796B"/>
    <w:rsid w:val="510F3E5B"/>
    <w:rsid w:val="51132FF4"/>
    <w:rsid w:val="51151213"/>
    <w:rsid w:val="511552D2"/>
    <w:rsid w:val="51297F73"/>
    <w:rsid w:val="513225F9"/>
    <w:rsid w:val="513F3144"/>
    <w:rsid w:val="513F5114"/>
    <w:rsid w:val="51440384"/>
    <w:rsid w:val="5146769D"/>
    <w:rsid w:val="51484635"/>
    <w:rsid w:val="51506928"/>
    <w:rsid w:val="51567BE2"/>
    <w:rsid w:val="515D175B"/>
    <w:rsid w:val="515E6A1B"/>
    <w:rsid w:val="5169073B"/>
    <w:rsid w:val="516B705C"/>
    <w:rsid w:val="516C41DE"/>
    <w:rsid w:val="5177537A"/>
    <w:rsid w:val="51866F03"/>
    <w:rsid w:val="518806E3"/>
    <w:rsid w:val="51894824"/>
    <w:rsid w:val="518B234A"/>
    <w:rsid w:val="519024DB"/>
    <w:rsid w:val="519C1220"/>
    <w:rsid w:val="51A047F6"/>
    <w:rsid w:val="51A056CA"/>
    <w:rsid w:val="51A1217B"/>
    <w:rsid w:val="51A47CAD"/>
    <w:rsid w:val="51B47307"/>
    <w:rsid w:val="51B51175"/>
    <w:rsid w:val="51B6464D"/>
    <w:rsid w:val="51BC2004"/>
    <w:rsid w:val="51C462A1"/>
    <w:rsid w:val="51CB0C5C"/>
    <w:rsid w:val="51CB74F6"/>
    <w:rsid w:val="51D03F6F"/>
    <w:rsid w:val="51D13948"/>
    <w:rsid w:val="51D26068"/>
    <w:rsid w:val="51DC2BA6"/>
    <w:rsid w:val="51DD6BB1"/>
    <w:rsid w:val="51EB5979"/>
    <w:rsid w:val="52013B19"/>
    <w:rsid w:val="520B66FC"/>
    <w:rsid w:val="52112901"/>
    <w:rsid w:val="52160A43"/>
    <w:rsid w:val="521A0101"/>
    <w:rsid w:val="521F2A93"/>
    <w:rsid w:val="52241967"/>
    <w:rsid w:val="522B06FD"/>
    <w:rsid w:val="522D1CB6"/>
    <w:rsid w:val="52382896"/>
    <w:rsid w:val="52444C58"/>
    <w:rsid w:val="5253273C"/>
    <w:rsid w:val="5263075C"/>
    <w:rsid w:val="52634D83"/>
    <w:rsid w:val="52660A26"/>
    <w:rsid w:val="52712F73"/>
    <w:rsid w:val="52717995"/>
    <w:rsid w:val="52727066"/>
    <w:rsid w:val="52750905"/>
    <w:rsid w:val="528315FB"/>
    <w:rsid w:val="52990759"/>
    <w:rsid w:val="529C37DC"/>
    <w:rsid w:val="52A01177"/>
    <w:rsid w:val="52AD4FA6"/>
    <w:rsid w:val="52B4771B"/>
    <w:rsid w:val="52B87033"/>
    <w:rsid w:val="52BE5917"/>
    <w:rsid w:val="52CF23AC"/>
    <w:rsid w:val="52D22288"/>
    <w:rsid w:val="52D63FD3"/>
    <w:rsid w:val="52DC0353"/>
    <w:rsid w:val="52E807AB"/>
    <w:rsid w:val="52ED3633"/>
    <w:rsid w:val="53172097"/>
    <w:rsid w:val="531B72EC"/>
    <w:rsid w:val="531E35FC"/>
    <w:rsid w:val="531E3DBA"/>
    <w:rsid w:val="532A13FA"/>
    <w:rsid w:val="532B1547"/>
    <w:rsid w:val="532C2C22"/>
    <w:rsid w:val="53313A3A"/>
    <w:rsid w:val="533A40A7"/>
    <w:rsid w:val="533E6E17"/>
    <w:rsid w:val="5343182D"/>
    <w:rsid w:val="53552E21"/>
    <w:rsid w:val="535E3DDF"/>
    <w:rsid w:val="536C4A63"/>
    <w:rsid w:val="538344BA"/>
    <w:rsid w:val="53860484"/>
    <w:rsid w:val="53874D93"/>
    <w:rsid w:val="538A6632"/>
    <w:rsid w:val="538C05FC"/>
    <w:rsid w:val="538E26E1"/>
    <w:rsid w:val="539B26A9"/>
    <w:rsid w:val="539C4C50"/>
    <w:rsid w:val="53A201DA"/>
    <w:rsid w:val="53A86633"/>
    <w:rsid w:val="53AF4DD6"/>
    <w:rsid w:val="53B02EAE"/>
    <w:rsid w:val="53B22D34"/>
    <w:rsid w:val="53B6236C"/>
    <w:rsid w:val="53B704F6"/>
    <w:rsid w:val="53B83AE5"/>
    <w:rsid w:val="53BD6F30"/>
    <w:rsid w:val="53D33B35"/>
    <w:rsid w:val="53DE553F"/>
    <w:rsid w:val="53E005CE"/>
    <w:rsid w:val="53E6317F"/>
    <w:rsid w:val="53EF4EAD"/>
    <w:rsid w:val="53FC5A1A"/>
    <w:rsid w:val="540540F5"/>
    <w:rsid w:val="541C22CE"/>
    <w:rsid w:val="541D1FC5"/>
    <w:rsid w:val="54267517"/>
    <w:rsid w:val="542913B3"/>
    <w:rsid w:val="54321E93"/>
    <w:rsid w:val="54355530"/>
    <w:rsid w:val="543E1D33"/>
    <w:rsid w:val="543F18BA"/>
    <w:rsid w:val="544000B4"/>
    <w:rsid w:val="545C7FCE"/>
    <w:rsid w:val="54747751"/>
    <w:rsid w:val="54790B80"/>
    <w:rsid w:val="5479570C"/>
    <w:rsid w:val="54834BF8"/>
    <w:rsid w:val="54883400"/>
    <w:rsid w:val="54901A26"/>
    <w:rsid w:val="54930B49"/>
    <w:rsid w:val="54932F58"/>
    <w:rsid w:val="549B63DD"/>
    <w:rsid w:val="549D1F36"/>
    <w:rsid w:val="54A81CB5"/>
    <w:rsid w:val="54BD0985"/>
    <w:rsid w:val="54C41B11"/>
    <w:rsid w:val="54C90FB4"/>
    <w:rsid w:val="54CC32C5"/>
    <w:rsid w:val="54CF5808"/>
    <w:rsid w:val="54D1276A"/>
    <w:rsid w:val="54D37320"/>
    <w:rsid w:val="54DF2C9C"/>
    <w:rsid w:val="54E77BB5"/>
    <w:rsid w:val="54F859EA"/>
    <w:rsid w:val="54FF1FBE"/>
    <w:rsid w:val="550000A7"/>
    <w:rsid w:val="55012924"/>
    <w:rsid w:val="550E49C6"/>
    <w:rsid w:val="551B0C30"/>
    <w:rsid w:val="551B39E5"/>
    <w:rsid w:val="5525118D"/>
    <w:rsid w:val="552E6032"/>
    <w:rsid w:val="553A72F4"/>
    <w:rsid w:val="55405F6E"/>
    <w:rsid w:val="55421379"/>
    <w:rsid w:val="554F3ABD"/>
    <w:rsid w:val="555C1243"/>
    <w:rsid w:val="55632353"/>
    <w:rsid w:val="55794AC3"/>
    <w:rsid w:val="558C52DC"/>
    <w:rsid w:val="55A47D96"/>
    <w:rsid w:val="55B04FC7"/>
    <w:rsid w:val="55C607C2"/>
    <w:rsid w:val="55C73B6D"/>
    <w:rsid w:val="55C94049"/>
    <w:rsid w:val="55DA287E"/>
    <w:rsid w:val="55DB4F23"/>
    <w:rsid w:val="55DD1819"/>
    <w:rsid w:val="55E93723"/>
    <w:rsid w:val="55EA4C40"/>
    <w:rsid w:val="55EC6542"/>
    <w:rsid w:val="55EE6DAD"/>
    <w:rsid w:val="55F304BE"/>
    <w:rsid w:val="55F54236"/>
    <w:rsid w:val="55FA184D"/>
    <w:rsid w:val="55FB7373"/>
    <w:rsid w:val="55FF6E63"/>
    <w:rsid w:val="56073162"/>
    <w:rsid w:val="5609127C"/>
    <w:rsid w:val="560F5CEA"/>
    <w:rsid w:val="56130B60"/>
    <w:rsid w:val="56184CA5"/>
    <w:rsid w:val="561A1AAB"/>
    <w:rsid w:val="56243B92"/>
    <w:rsid w:val="563926FD"/>
    <w:rsid w:val="563D619D"/>
    <w:rsid w:val="56413F2B"/>
    <w:rsid w:val="564E3947"/>
    <w:rsid w:val="56537C47"/>
    <w:rsid w:val="565D7A15"/>
    <w:rsid w:val="566F71B4"/>
    <w:rsid w:val="567A298E"/>
    <w:rsid w:val="568043DC"/>
    <w:rsid w:val="568630E0"/>
    <w:rsid w:val="568D26C1"/>
    <w:rsid w:val="56932948"/>
    <w:rsid w:val="569E48CE"/>
    <w:rsid w:val="56A010C0"/>
    <w:rsid w:val="56A060CF"/>
    <w:rsid w:val="56AA3F63"/>
    <w:rsid w:val="56AF65AD"/>
    <w:rsid w:val="56B16590"/>
    <w:rsid w:val="56B96B8E"/>
    <w:rsid w:val="56BC3E51"/>
    <w:rsid w:val="56C747B5"/>
    <w:rsid w:val="56CC4101"/>
    <w:rsid w:val="56D42684"/>
    <w:rsid w:val="56D53135"/>
    <w:rsid w:val="56D83E33"/>
    <w:rsid w:val="56DB3D41"/>
    <w:rsid w:val="56DD2471"/>
    <w:rsid w:val="56E12A0D"/>
    <w:rsid w:val="56E524FD"/>
    <w:rsid w:val="56E542AB"/>
    <w:rsid w:val="56EE13DA"/>
    <w:rsid w:val="56F363CB"/>
    <w:rsid w:val="56F60F76"/>
    <w:rsid w:val="56FD66BE"/>
    <w:rsid w:val="570613AC"/>
    <w:rsid w:val="570D55B0"/>
    <w:rsid w:val="57181EE6"/>
    <w:rsid w:val="57210A6D"/>
    <w:rsid w:val="5721105B"/>
    <w:rsid w:val="573400E8"/>
    <w:rsid w:val="57342B3C"/>
    <w:rsid w:val="5744214A"/>
    <w:rsid w:val="574B480A"/>
    <w:rsid w:val="57501AFE"/>
    <w:rsid w:val="575161F0"/>
    <w:rsid w:val="57543081"/>
    <w:rsid w:val="575E3738"/>
    <w:rsid w:val="577B68EA"/>
    <w:rsid w:val="577E64AD"/>
    <w:rsid w:val="5785783C"/>
    <w:rsid w:val="5789649C"/>
    <w:rsid w:val="57A373F0"/>
    <w:rsid w:val="57B12989"/>
    <w:rsid w:val="57C31CF0"/>
    <w:rsid w:val="57C77B0D"/>
    <w:rsid w:val="57C83C57"/>
    <w:rsid w:val="57CF7F96"/>
    <w:rsid w:val="57D661B8"/>
    <w:rsid w:val="57DA0909"/>
    <w:rsid w:val="57E225F6"/>
    <w:rsid w:val="57E633B4"/>
    <w:rsid w:val="57EC2A0C"/>
    <w:rsid w:val="57F05231"/>
    <w:rsid w:val="57F46D4B"/>
    <w:rsid w:val="57F637B3"/>
    <w:rsid w:val="57FB2FB4"/>
    <w:rsid w:val="57FC3730"/>
    <w:rsid w:val="58046185"/>
    <w:rsid w:val="581B487A"/>
    <w:rsid w:val="581C6534"/>
    <w:rsid w:val="581F0DBE"/>
    <w:rsid w:val="582014EC"/>
    <w:rsid w:val="582028C2"/>
    <w:rsid w:val="582908A2"/>
    <w:rsid w:val="583D07DD"/>
    <w:rsid w:val="584B6239"/>
    <w:rsid w:val="585011BC"/>
    <w:rsid w:val="58515970"/>
    <w:rsid w:val="58584F50"/>
    <w:rsid w:val="585F1862"/>
    <w:rsid w:val="58620D26"/>
    <w:rsid w:val="58622549"/>
    <w:rsid w:val="5870229A"/>
    <w:rsid w:val="58706FB1"/>
    <w:rsid w:val="58714F14"/>
    <w:rsid w:val="587C5983"/>
    <w:rsid w:val="58810003"/>
    <w:rsid w:val="58831052"/>
    <w:rsid w:val="5889335C"/>
    <w:rsid w:val="588C1255"/>
    <w:rsid w:val="589B5B2C"/>
    <w:rsid w:val="58AE77D0"/>
    <w:rsid w:val="58C13117"/>
    <w:rsid w:val="58C40294"/>
    <w:rsid w:val="58E8415E"/>
    <w:rsid w:val="58FF1A45"/>
    <w:rsid w:val="58FF53CC"/>
    <w:rsid w:val="5904492D"/>
    <w:rsid w:val="59073E9A"/>
    <w:rsid w:val="59092BF1"/>
    <w:rsid w:val="590D1897"/>
    <w:rsid w:val="591108A6"/>
    <w:rsid w:val="591946E0"/>
    <w:rsid w:val="591C580B"/>
    <w:rsid w:val="5926497A"/>
    <w:rsid w:val="592844BA"/>
    <w:rsid w:val="59307D3E"/>
    <w:rsid w:val="59505B76"/>
    <w:rsid w:val="59507D6F"/>
    <w:rsid w:val="59566E8A"/>
    <w:rsid w:val="595D3E12"/>
    <w:rsid w:val="595F46EF"/>
    <w:rsid w:val="596847A2"/>
    <w:rsid w:val="596B5ED3"/>
    <w:rsid w:val="59760261"/>
    <w:rsid w:val="59796DBF"/>
    <w:rsid w:val="598446C5"/>
    <w:rsid w:val="59961EFB"/>
    <w:rsid w:val="59A11353"/>
    <w:rsid w:val="59B73771"/>
    <w:rsid w:val="59B85B4B"/>
    <w:rsid w:val="59C1599D"/>
    <w:rsid w:val="59CF0329"/>
    <w:rsid w:val="59DA7C55"/>
    <w:rsid w:val="59F93FA2"/>
    <w:rsid w:val="59FD190B"/>
    <w:rsid w:val="5A0336C4"/>
    <w:rsid w:val="5A07417B"/>
    <w:rsid w:val="5A141139"/>
    <w:rsid w:val="5A1D0D82"/>
    <w:rsid w:val="5A20315B"/>
    <w:rsid w:val="5A207A92"/>
    <w:rsid w:val="5A36472F"/>
    <w:rsid w:val="5A382944"/>
    <w:rsid w:val="5A392874"/>
    <w:rsid w:val="5A3B004E"/>
    <w:rsid w:val="5A3E2B61"/>
    <w:rsid w:val="5A5827FE"/>
    <w:rsid w:val="5A5D2A51"/>
    <w:rsid w:val="5A634E30"/>
    <w:rsid w:val="5A643E4F"/>
    <w:rsid w:val="5A65715C"/>
    <w:rsid w:val="5A676A99"/>
    <w:rsid w:val="5A70211C"/>
    <w:rsid w:val="5A75696F"/>
    <w:rsid w:val="5A767021"/>
    <w:rsid w:val="5A93401E"/>
    <w:rsid w:val="5A970C62"/>
    <w:rsid w:val="5A9B6F49"/>
    <w:rsid w:val="5AA122E0"/>
    <w:rsid w:val="5AA452E6"/>
    <w:rsid w:val="5AAB2A29"/>
    <w:rsid w:val="5AAB3211"/>
    <w:rsid w:val="5AAC7307"/>
    <w:rsid w:val="5AB86388"/>
    <w:rsid w:val="5AD07CB2"/>
    <w:rsid w:val="5ADB2A9F"/>
    <w:rsid w:val="5AE244D3"/>
    <w:rsid w:val="5AE37CAA"/>
    <w:rsid w:val="5AE57473"/>
    <w:rsid w:val="5AEC5C4F"/>
    <w:rsid w:val="5AED7BD2"/>
    <w:rsid w:val="5AEF1DC1"/>
    <w:rsid w:val="5AF001BB"/>
    <w:rsid w:val="5AF9020E"/>
    <w:rsid w:val="5AFD3265"/>
    <w:rsid w:val="5B184523"/>
    <w:rsid w:val="5B3A7E78"/>
    <w:rsid w:val="5B3C46B5"/>
    <w:rsid w:val="5B3D442E"/>
    <w:rsid w:val="5B412C22"/>
    <w:rsid w:val="5B4B2EB1"/>
    <w:rsid w:val="5B570332"/>
    <w:rsid w:val="5B5B31AB"/>
    <w:rsid w:val="5B5F0395"/>
    <w:rsid w:val="5B5F03A4"/>
    <w:rsid w:val="5B6110B7"/>
    <w:rsid w:val="5B6300A3"/>
    <w:rsid w:val="5B6360E6"/>
    <w:rsid w:val="5B6C0ED6"/>
    <w:rsid w:val="5B713C90"/>
    <w:rsid w:val="5B790B4E"/>
    <w:rsid w:val="5B7A2400"/>
    <w:rsid w:val="5B7E6E9A"/>
    <w:rsid w:val="5B9670A8"/>
    <w:rsid w:val="5B9B626D"/>
    <w:rsid w:val="5BB72AAF"/>
    <w:rsid w:val="5BC12DC1"/>
    <w:rsid w:val="5BC85B67"/>
    <w:rsid w:val="5BC92AB3"/>
    <w:rsid w:val="5BCF3C34"/>
    <w:rsid w:val="5BD32897"/>
    <w:rsid w:val="5BD51E38"/>
    <w:rsid w:val="5BF50A44"/>
    <w:rsid w:val="5C034868"/>
    <w:rsid w:val="5C0827EA"/>
    <w:rsid w:val="5C1178F0"/>
    <w:rsid w:val="5C295CCC"/>
    <w:rsid w:val="5C2B2A98"/>
    <w:rsid w:val="5C2B6712"/>
    <w:rsid w:val="5C2E73FC"/>
    <w:rsid w:val="5C345941"/>
    <w:rsid w:val="5C381A3A"/>
    <w:rsid w:val="5C3D77B1"/>
    <w:rsid w:val="5C405E62"/>
    <w:rsid w:val="5C4B3EC6"/>
    <w:rsid w:val="5C521C43"/>
    <w:rsid w:val="5C5C135C"/>
    <w:rsid w:val="5C787FE3"/>
    <w:rsid w:val="5C7F6EF2"/>
    <w:rsid w:val="5C8155D9"/>
    <w:rsid w:val="5C8512CA"/>
    <w:rsid w:val="5C872DAA"/>
    <w:rsid w:val="5C8809AC"/>
    <w:rsid w:val="5C894745"/>
    <w:rsid w:val="5C974816"/>
    <w:rsid w:val="5CA44735"/>
    <w:rsid w:val="5CA97228"/>
    <w:rsid w:val="5CAC13C7"/>
    <w:rsid w:val="5CBA57BD"/>
    <w:rsid w:val="5CBB0910"/>
    <w:rsid w:val="5CC5471C"/>
    <w:rsid w:val="5CC7770A"/>
    <w:rsid w:val="5CCB7A9F"/>
    <w:rsid w:val="5CCE3208"/>
    <w:rsid w:val="5CCE52E4"/>
    <w:rsid w:val="5CCF05AA"/>
    <w:rsid w:val="5CD15BF3"/>
    <w:rsid w:val="5CDC5386"/>
    <w:rsid w:val="5CE127AC"/>
    <w:rsid w:val="5CEE7B85"/>
    <w:rsid w:val="5CF214D0"/>
    <w:rsid w:val="5CF73D69"/>
    <w:rsid w:val="5D050471"/>
    <w:rsid w:val="5D1876CE"/>
    <w:rsid w:val="5D187C36"/>
    <w:rsid w:val="5D1975F4"/>
    <w:rsid w:val="5D202057"/>
    <w:rsid w:val="5D215911"/>
    <w:rsid w:val="5D2C7751"/>
    <w:rsid w:val="5D2E5062"/>
    <w:rsid w:val="5D2E6280"/>
    <w:rsid w:val="5D2F3202"/>
    <w:rsid w:val="5D3D64C3"/>
    <w:rsid w:val="5D453058"/>
    <w:rsid w:val="5D4700C2"/>
    <w:rsid w:val="5D4B13B2"/>
    <w:rsid w:val="5D5C53BB"/>
    <w:rsid w:val="5D661860"/>
    <w:rsid w:val="5D6C4615"/>
    <w:rsid w:val="5D6F6550"/>
    <w:rsid w:val="5D7603B3"/>
    <w:rsid w:val="5D7C5A81"/>
    <w:rsid w:val="5D8A1545"/>
    <w:rsid w:val="5D8D48E8"/>
    <w:rsid w:val="5D951781"/>
    <w:rsid w:val="5DA176A2"/>
    <w:rsid w:val="5DA73C46"/>
    <w:rsid w:val="5DB80337"/>
    <w:rsid w:val="5DC10EA2"/>
    <w:rsid w:val="5DCA5FA9"/>
    <w:rsid w:val="5DD31E8F"/>
    <w:rsid w:val="5DDC3F2E"/>
    <w:rsid w:val="5DDD1615"/>
    <w:rsid w:val="5DDF2196"/>
    <w:rsid w:val="5DE32A0A"/>
    <w:rsid w:val="5DE853F9"/>
    <w:rsid w:val="5DF704AE"/>
    <w:rsid w:val="5DF954B7"/>
    <w:rsid w:val="5DFD1F51"/>
    <w:rsid w:val="5DFF05CD"/>
    <w:rsid w:val="5E1672C2"/>
    <w:rsid w:val="5E1B6033"/>
    <w:rsid w:val="5E2612F9"/>
    <w:rsid w:val="5E2A7510"/>
    <w:rsid w:val="5E3A3613"/>
    <w:rsid w:val="5E3E24F3"/>
    <w:rsid w:val="5E466D18"/>
    <w:rsid w:val="5E534129"/>
    <w:rsid w:val="5E5B1464"/>
    <w:rsid w:val="5E66797C"/>
    <w:rsid w:val="5E6E3C24"/>
    <w:rsid w:val="5E7214D7"/>
    <w:rsid w:val="5E7255BD"/>
    <w:rsid w:val="5E735B91"/>
    <w:rsid w:val="5E8E438D"/>
    <w:rsid w:val="5E937CCC"/>
    <w:rsid w:val="5E9A21E6"/>
    <w:rsid w:val="5EAD4264"/>
    <w:rsid w:val="5EB34C8F"/>
    <w:rsid w:val="5EB903EF"/>
    <w:rsid w:val="5ECD4059"/>
    <w:rsid w:val="5ED02201"/>
    <w:rsid w:val="5EDF337C"/>
    <w:rsid w:val="5EE03971"/>
    <w:rsid w:val="5EF83794"/>
    <w:rsid w:val="5EFB30F0"/>
    <w:rsid w:val="5F0173CC"/>
    <w:rsid w:val="5F0674B4"/>
    <w:rsid w:val="5F073560"/>
    <w:rsid w:val="5F175633"/>
    <w:rsid w:val="5F1A1A93"/>
    <w:rsid w:val="5F212DE2"/>
    <w:rsid w:val="5F287F7E"/>
    <w:rsid w:val="5F2E6A0B"/>
    <w:rsid w:val="5F3B4720"/>
    <w:rsid w:val="5F475677"/>
    <w:rsid w:val="5F484198"/>
    <w:rsid w:val="5F567498"/>
    <w:rsid w:val="5F5A1C32"/>
    <w:rsid w:val="5F6917F1"/>
    <w:rsid w:val="5F6E5C5A"/>
    <w:rsid w:val="5F836AA9"/>
    <w:rsid w:val="5F8420E2"/>
    <w:rsid w:val="5F865198"/>
    <w:rsid w:val="5F887220"/>
    <w:rsid w:val="5F9022AB"/>
    <w:rsid w:val="5F9B2EA8"/>
    <w:rsid w:val="5F9E3276"/>
    <w:rsid w:val="5FB537C3"/>
    <w:rsid w:val="5FB81E56"/>
    <w:rsid w:val="5FBC1FE2"/>
    <w:rsid w:val="5FCC4D82"/>
    <w:rsid w:val="5FD85FDC"/>
    <w:rsid w:val="5FDF62B8"/>
    <w:rsid w:val="5FE725FA"/>
    <w:rsid w:val="5FE732E2"/>
    <w:rsid w:val="5FEB78D3"/>
    <w:rsid w:val="5FEC00EE"/>
    <w:rsid w:val="5FF70F57"/>
    <w:rsid w:val="600458FB"/>
    <w:rsid w:val="600878DD"/>
    <w:rsid w:val="600951D4"/>
    <w:rsid w:val="600A4B4D"/>
    <w:rsid w:val="601015A4"/>
    <w:rsid w:val="6010358A"/>
    <w:rsid w:val="601A25EF"/>
    <w:rsid w:val="60250EC1"/>
    <w:rsid w:val="6028345A"/>
    <w:rsid w:val="60290C1F"/>
    <w:rsid w:val="603E1F21"/>
    <w:rsid w:val="603E7832"/>
    <w:rsid w:val="6044067F"/>
    <w:rsid w:val="60546D44"/>
    <w:rsid w:val="60564383"/>
    <w:rsid w:val="605C6D51"/>
    <w:rsid w:val="605F7185"/>
    <w:rsid w:val="607427E7"/>
    <w:rsid w:val="60786190"/>
    <w:rsid w:val="60793AF7"/>
    <w:rsid w:val="6099592B"/>
    <w:rsid w:val="60A13AB9"/>
    <w:rsid w:val="60A631D7"/>
    <w:rsid w:val="60A7744C"/>
    <w:rsid w:val="60C13CA2"/>
    <w:rsid w:val="60C603C2"/>
    <w:rsid w:val="60C70EC5"/>
    <w:rsid w:val="60CF04AB"/>
    <w:rsid w:val="60DB5486"/>
    <w:rsid w:val="60E455D3"/>
    <w:rsid w:val="60E82C1A"/>
    <w:rsid w:val="60EC0541"/>
    <w:rsid w:val="60ED408E"/>
    <w:rsid w:val="60EE1FAE"/>
    <w:rsid w:val="60F6028F"/>
    <w:rsid w:val="60FD245E"/>
    <w:rsid w:val="60FF2E22"/>
    <w:rsid w:val="61016207"/>
    <w:rsid w:val="61023605"/>
    <w:rsid w:val="61033EA8"/>
    <w:rsid w:val="61041F36"/>
    <w:rsid w:val="610A1613"/>
    <w:rsid w:val="6117702C"/>
    <w:rsid w:val="61251167"/>
    <w:rsid w:val="612F1395"/>
    <w:rsid w:val="612F661C"/>
    <w:rsid w:val="61432D9E"/>
    <w:rsid w:val="61656F66"/>
    <w:rsid w:val="61683AEB"/>
    <w:rsid w:val="61695AD8"/>
    <w:rsid w:val="61722BDF"/>
    <w:rsid w:val="61737A70"/>
    <w:rsid w:val="617D144B"/>
    <w:rsid w:val="61855138"/>
    <w:rsid w:val="618A70BC"/>
    <w:rsid w:val="618B76C7"/>
    <w:rsid w:val="61963F6D"/>
    <w:rsid w:val="619A3BF2"/>
    <w:rsid w:val="619A4F20"/>
    <w:rsid w:val="61B52A55"/>
    <w:rsid w:val="61BD1F9D"/>
    <w:rsid w:val="61C11BEF"/>
    <w:rsid w:val="61D27428"/>
    <w:rsid w:val="61D45501"/>
    <w:rsid w:val="61D66D2B"/>
    <w:rsid w:val="61E072C3"/>
    <w:rsid w:val="61EA093B"/>
    <w:rsid w:val="61F010A8"/>
    <w:rsid w:val="61F20337"/>
    <w:rsid w:val="61F511E0"/>
    <w:rsid w:val="61FC42BA"/>
    <w:rsid w:val="61FD6D62"/>
    <w:rsid w:val="62024DB4"/>
    <w:rsid w:val="62090E4E"/>
    <w:rsid w:val="62092E18"/>
    <w:rsid w:val="62117D72"/>
    <w:rsid w:val="62142622"/>
    <w:rsid w:val="62210A89"/>
    <w:rsid w:val="622405F0"/>
    <w:rsid w:val="62285DB7"/>
    <w:rsid w:val="62297B7B"/>
    <w:rsid w:val="62350DD2"/>
    <w:rsid w:val="623613F4"/>
    <w:rsid w:val="62367ED8"/>
    <w:rsid w:val="62402CDD"/>
    <w:rsid w:val="624257A9"/>
    <w:rsid w:val="62425C97"/>
    <w:rsid w:val="62621800"/>
    <w:rsid w:val="626857C6"/>
    <w:rsid w:val="62724B5C"/>
    <w:rsid w:val="62923991"/>
    <w:rsid w:val="62B40FD5"/>
    <w:rsid w:val="62BA5091"/>
    <w:rsid w:val="62BB078B"/>
    <w:rsid w:val="62C8685E"/>
    <w:rsid w:val="62EA471B"/>
    <w:rsid w:val="62EB7502"/>
    <w:rsid w:val="62F20D03"/>
    <w:rsid w:val="62F26EC0"/>
    <w:rsid w:val="62F75B83"/>
    <w:rsid w:val="62FA13EE"/>
    <w:rsid w:val="62FC3643"/>
    <w:rsid w:val="62FD65F4"/>
    <w:rsid w:val="63095375"/>
    <w:rsid w:val="630E4188"/>
    <w:rsid w:val="6312135F"/>
    <w:rsid w:val="63152F31"/>
    <w:rsid w:val="631B2E02"/>
    <w:rsid w:val="632A3D0D"/>
    <w:rsid w:val="632A76EA"/>
    <w:rsid w:val="633443AB"/>
    <w:rsid w:val="634161B6"/>
    <w:rsid w:val="63452868"/>
    <w:rsid w:val="634924E6"/>
    <w:rsid w:val="635222C3"/>
    <w:rsid w:val="6367429A"/>
    <w:rsid w:val="63844E4C"/>
    <w:rsid w:val="638857E1"/>
    <w:rsid w:val="63964A9A"/>
    <w:rsid w:val="63A156F8"/>
    <w:rsid w:val="63A445C5"/>
    <w:rsid w:val="63AB78F4"/>
    <w:rsid w:val="63AE208D"/>
    <w:rsid w:val="63B4281C"/>
    <w:rsid w:val="63B51224"/>
    <w:rsid w:val="63BC2837"/>
    <w:rsid w:val="63C642C7"/>
    <w:rsid w:val="63C85688"/>
    <w:rsid w:val="63CA4ED6"/>
    <w:rsid w:val="63CA5825"/>
    <w:rsid w:val="63CD5666"/>
    <w:rsid w:val="63D01EF3"/>
    <w:rsid w:val="63D2038C"/>
    <w:rsid w:val="63DA2CBD"/>
    <w:rsid w:val="63DC2907"/>
    <w:rsid w:val="63E631E1"/>
    <w:rsid w:val="63E72800"/>
    <w:rsid w:val="63F66CE6"/>
    <w:rsid w:val="64052873"/>
    <w:rsid w:val="640D6C5F"/>
    <w:rsid w:val="640E7E19"/>
    <w:rsid w:val="641960C3"/>
    <w:rsid w:val="64477F3F"/>
    <w:rsid w:val="644C3BBB"/>
    <w:rsid w:val="64745DFC"/>
    <w:rsid w:val="647527CB"/>
    <w:rsid w:val="64815114"/>
    <w:rsid w:val="648A0F84"/>
    <w:rsid w:val="648D02BE"/>
    <w:rsid w:val="648E4974"/>
    <w:rsid w:val="648F4377"/>
    <w:rsid w:val="64971B99"/>
    <w:rsid w:val="649E65A7"/>
    <w:rsid w:val="64A9027D"/>
    <w:rsid w:val="64AE4937"/>
    <w:rsid w:val="64AE71E8"/>
    <w:rsid w:val="64B70C4D"/>
    <w:rsid w:val="64BE23EE"/>
    <w:rsid w:val="64C530D0"/>
    <w:rsid w:val="64C92A8D"/>
    <w:rsid w:val="64D14920"/>
    <w:rsid w:val="64DC22D2"/>
    <w:rsid w:val="64EA382F"/>
    <w:rsid w:val="64ED3306"/>
    <w:rsid w:val="64FF12F8"/>
    <w:rsid w:val="65077AE2"/>
    <w:rsid w:val="6511603A"/>
    <w:rsid w:val="65197815"/>
    <w:rsid w:val="652763A9"/>
    <w:rsid w:val="6530151C"/>
    <w:rsid w:val="653B0F51"/>
    <w:rsid w:val="65431C28"/>
    <w:rsid w:val="65434194"/>
    <w:rsid w:val="65477730"/>
    <w:rsid w:val="654912E0"/>
    <w:rsid w:val="655007CD"/>
    <w:rsid w:val="65545030"/>
    <w:rsid w:val="65545F15"/>
    <w:rsid w:val="655F60E2"/>
    <w:rsid w:val="65630125"/>
    <w:rsid w:val="656A4332"/>
    <w:rsid w:val="65715D8E"/>
    <w:rsid w:val="65733372"/>
    <w:rsid w:val="65744876"/>
    <w:rsid w:val="65772C72"/>
    <w:rsid w:val="657845AE"/>
    <w:rsid w:val="657D43EC"/>
    <w:rsid w:val="65831182"/>
    <w:rsid w:val="658539FB"/>
    <w:rsid w:val="658729D1"/>
    <w:rsid w:val="658C4C45"/>
    <w:rsid w:val="658F60B1"/>
    <w:rsid w:val="65991D3E"/>
    <w:rsid w:val="659E280B"/>
    <w:rsid w:val="659E4478"/>
    <w:rsid w:val="65A44341"/>
    <w:rsid w:val="65A95292"/>
    <w:rsid w:val="65B21346"/>
    <w:rsid w:val="65B74A52"/>
    <w:rsid w:val="65B87761"/>
    <w:rsid w:val="65BD55BD"/>
    <w:rsid w:val="65C53449"/>
    <w:rsid w:val="65D0212E"/>
    <w:rsid w:val="65D253E7"/>
    <w:rsid w:val="65DA55D1"/>
    <w:rsid w:val="65DE269B"/>
    <w:rsid w:val="65DE4CE7"/>
    <w:rsid w:val="65E47E23"/>
    <w:rsid w:val="65E72587"/>
    <w:rsid w:val="65F27286"/>
    <w:rsid w:val="65FC6FBC"/>
    <w:rsid w:val="6602655A"/>
    <w:rsid w:val="66037BA1"/>
    <w:rsid w:val="66054E88"/>
    <w:rsid w:val="66061B48"/>
    <w:rsid w:val="660C75A0"/>
    <w:rsid w:val="660D45C7"/>
    <w:rsid w:val="661E771B"/>
    <w:rsid w:val="66280ABB"/>
    <w:rsid w:val="663A5C95"/>
    <w:rsid w:val="663B7082"/>
    <w:rsid w:val="664B3067"/>
    <w:rsid w:val="66550114"/>
    <w:rsid w:val="665C299B"/>
    <w:rsid w:val="666717B3"/>
    <w:rsid w:val="6668032B"/>
    <w:rsid w:val="667137FF"/>
    <w:rsid w:val="667C4290"/>
    <w:rsid w:val="668469F0"/>
    <w:rsid w:val="668569A3"/>
    <w:rsid w:val="669C13AC"/>
    <w:rsid w:val="66B1624D"/>
    <w:rsid w:val="66B173CB"/>
    <w:rsid w:val="66B71094"/>
    <w:rsid w:val="66B75538"/>
    <w:rsid w:val="66BB16FE"/>
    <w:rsid w:val="66BE0CEA"/>
    <w:rsid w:val="66C95898"/>
    <w:rsid w:val="66DC2CB9"/>
    <w:rsid w:val="66E32002"/>
    <w:rsid w:val="66E345F9"/>
    <w:rsid w:val="66EB023B"/>
    <w:rsid w:val="66F8201A"/>
    <w:rsid w:val="66FF1E1B"/>
    <w:rsid w:val="67180307"/>
    <w:rsid w:val="671C5A04"/>
    <w:rsid w:val="67246142"/>
    <w:rsid w:val="6734528A"/>
    <w:rsid w:val="67397CFB"/>
    <w:rsid w:val="673F01D2"/>
    <w:rsid w:val="67474DF0"/>
    <w:rsid w:val="674F04F1"/>
    <w:rsid w:val="675039C2"/>
    <w:rsid w:val="676777C3"/>
    <w:rsid w:val="676A4CD5"/>
    <w:rsid w:val="677D4B8A"/>
    <w:rsid w:val="67802ACE"/>
    <w:rsid w:val="67804B33"/>
    <w:rsid w:val="67836F63"/>
    <w:rsid w:val="678C4018"/>
    <w:rsid w:val="678E2929"/>
    <w:rsid w:val="67A12617"/>
    <w:rsid w:val="67A57057"/>
    <w:rsid w:val="67AD05BD"/>
    <w:rsid w:val="67B408BE"/>
    <w:rsid w:val="67B6183D"/>
    <w:rsid w:val="67B657F0"/>
    <w:rsid w:val="67C132E8"/>
    <w:rsid w:val="67C40A09"/>
    <w:rsid w:val="67C43A69"/>
    <w:rsid w:val="67C83807"/>
    <w:rsid w:val="67CE63C7"/>
    <w:rsid w:val="67D020A7"/>
    <w:rsid w:val="67D600B8"/>
    <w:rsid w:val="67D77C40"/>
    <w:rsid w:val="67E1461B"/>
    <w:rsid w:val="67E4087E"/>
    <w:rsid w:val="67E660D5"/>
    <w:rsid w:val="67E91721"/>
    <w:rsid w:val="67FC4CFD"/>
    <w:rsid w:val="6812422E"/>
    <w:rsid w:val="6821192D"/>
    <w:rsid w:val="682A50A4"/>
    <w:rsid w:val="68306498"/>
    <w:rsid w:val="68337E89"/>
    <w:rsid w:val="68337EE8"/>
    <w:rsid w:val="683A6C76"/>
    <w:rsid w:val="6842321A"/>
    <w:rsid w:val="684675EC"/>
    <w:rsid w:val="68537052"/>
    <w:rsid w:val="68556FC7"/>
    <w:rsid w:val="685C5B46"/>
    <w:rsid w:val="685F0C86"/>
    <w:rsid w:val="685F3397"/>
    <w:rsid w:val="686B3945"/>
    <w:rsid w:val="688C0656"/>
    <w:rsid w:val="68981E7C"/>
    <w:rsid w:val="689B166D"/>
    <w:rsid w:val="689C5480"/>
    <w:rsid w:val="68A477EF"/>
    <w:rsid w:val="68A6395E"/>
    <w:rsid w:val="68AE1735"/>
    <w:rsid w:val="68AE77BF"/>
    <w:rsid w:val="68AF2172"/>
    <w:rsid w:val="68B037E5"/>
    <w:rsid w:val="68B72950"/>
    <w:rsid w:val="68B910F3"/>
    <w:rsid w:val="68B93736"/>
    <w:rsid w:val="68C83AF6"/>
    <w:rsid w:val="68D10AC8"/>
    <w:rsid w:val="68D60630"/>
    <w:rsid w:val="68ED7332"/>
    <w:rsid w:val="68F55EA4"/>
    <w:rsid w:val="68F8555D"/>
    <w:rsid w:val="69022AB7"/>
    <w:rsid w:val="69184B1D"/>
    <w:rsid w:val="691D712E"/>
    <w:rsid w:val="69214FE0"/>
    <w:rsid w:val="69313380"/>
    <w:rsid w:val="695452C0"/>
    <w:rsid w:val="69603506"/>
    <w:rsid w:val="69657D32"/>
    <w:rsid w:val="696C085C"/>
    <w:rsid w:val="696E6382"/>
    <w:rsid w:val="696E7FE7"/>
    <w:rsid w:val="69742977"/>
    <w:rsid w:val="697A4168"/>
    <w:rsid w:val="697E1E2B"/>
    <w:rsid w:val="697E7396"/>
    <w:rsid w:val="69821E2D"/>
    <w:rsid w:val="6983176F"/>
    <w:rsid w:val="698C04EC"/>
    <w:rsid w:val="69975871"/>
    <w:rsid w:val="69A009FE"/>
    <w:rsid w:val="69A52001"/>
    <w:rsid w:val="69A57D93"/>
    <w:rsid w:val="69A729C5"/>
    <w:rsid w:val="69AE2B6D"/>
    <w:rsid w:val="69B91A5F"/>
    <w:rsid w:val="69B9357E"/>
    <w:rsid w:val="69BF206E"/>
    <w:rsid w:val="69C14CA8"/>
    <w:rsid w:val="69C308D8"/>
    <w:rsid w:val="69CA255F"/>
    <w:rsid w:val="69CA755B"/>
    <w:rsid w:val="69CD3B8D"/>
    <w:rsid w:val="69D10E05"/>
    <w:rsid w:val="69DB32EB"/>
    <w:rsid w:val="69DC4A06"/>
    <w:rsid w:val="69E04D5B"/>
    <w:rsid w:val="69E35E49"/>
    <w:rsid w:val="69E45CA2"/>
    <w:rsid w:val="69E46DF1"/>
    <w:rsid w:val="69E8174D"/>
    <w:rsid w:val="69EA3CED"/>
    <w:rsid w:val="69EB7655"/>
    <w:rsid w:val="69F66247"/>
    <w:rsid w:val="69F86AAF"/>
    <w:rsid w:val="6A09023E"/>
    <w:rsid w:val="6A1F6154"/>
    <w:rsid w:val="6A2746CC"/>
    <w:rsid w:val="6A332D95"/>
    <w:rsid w:val="6A426E79"/>
    <w:rsid w:val="6A441769"/>
    <w:rsid w:val="6A444A47"/>
    <w:rsid w:val="6A4F7CF0"/>
    <w:rsid w:val="6A5517EC"/>
    <w:rsid w:val="6A5E0B32"/>
    <w:rsid w:val="6A655D8F"/>
    <w:rsid w:val="6A694BA1"/>
    <w:rsid w:val="6A734205"/>
    <w:rsid w:val="6AA02A00"/>
    <w:rsid w:val="6AA07753"/>
    <w:rsid w:val="6AB51195"/>
    <w:rsid w:val="6ABC3292"/>
    <w:rsid w:val="6ABE0726"/>
    <w:rsid w:val="6AC04F0B"/>
    <w:rsid w:val="6AC53567"/>
    <w:rsid w:val="6AD34458"/>
    <w:rsid w:val="6AD51E2B"/>
    <w:rsid w:val="6ADC4801"/>
    <w:rsid w:val="6ADF25FC"/>
    <w:rsid w:val="6AF64881"/>
    <w:rsid w:val="6AF9720B"/>
    <w:rsid w:val="6AFA1E66"/>
    <w:rsid w:val="6AFE12C2"/>
    <w:rsid w:val="6AFE54E3"/>
    <w:rsid w:val="6AFF22DC"/>
    <w:rsid w:val="6B020CD0"/>
    <w:rsid w:val="6B0547F9"/>
    <w:rsid w:val="6B0B4870"/>
    <w:rsid w:val="6B1148AC"/>
    <w:rsid w:val="6B146AB5"/>
    <w:rsid w:val="6B163A8A"/>
    <w:rsid w:val="6B3E0351"/>
    <w:rsid w:val="6B42449D"/>
    <w:rsid w:val="6B4A5562"/>
    <w:rsid w:val="6B4F33A4"/>
    <w:rsid w:val="6B565807"/>
    <w:rsid w:val="6B596BBE"/>
    <w:rsid w:val="6B623CC4"/>
    <w:rsid w:val="6B6548BE"/>
    <w:rsid w:val="6B6947A4"/>
    <w:rsid w:val="6B7A369F"/>
    <w:rsid w:val="6B942656"/>
    <w:rsid w:val="6BA911BA"/>
    <w:rsid w:val="6BAC2823"/>
    <w:rsid w:val="6BB17CCF"/>
    <w:rsid w:val="6BB85601"/>
    <w:rsid w:val="6BBB682B"/>
    <w:rsid w:val="6BBD5024"/>
    <w:rsid w:val="6BC40E33"/>
    <w:rsid w:val="6BC77499"/>
    <w:rsid w:val="6BD25DF8"/>
    <w:rsid w:val="6BEB455F"/>
    <w:rsid w:val="6BEB45CC"/>
    <w:rsid w:val="6BF37DF1"/>
    <w:rsid w:val="6BFA3189"/>
    <w:rsid w:val="6C005149"/>
    <w:rsid w:val="6C047F4C"/>
    <w:rsid w:val="6C0B4C1B"/>
    <w:rsid w:val="6C0E4EEF"/>
    <w:rsid w:val="6C153A0D"/>
    <w:rsid w:val="6C1C0C29"/>
    <w:rsid w:val="6C262F44"/>
    <w:rsid w:val="6C3468D1"/>
    <w:rsid w:val="6C3C5607"/>
    <w:rsid w:val="6C546532"/>
    <w:rsid w:val="6C562F8A"/>
    <w:rsid w:val="6C630CE9"/>
    <w:rsid w:val="6C77379F"/>
    <w:rsid w:val="6C77554D"/>
    <w:rsid w:val="6C7C2873"/>
    <w:rsid w:val="6C895281"/>
    <w:rsid w:val="6C89781E"/>
    <w:rsid w:val="6C8A28F0"/>
    <w:rsid w:val="6C914CAA"/>
    <w:rsid w:val="6C9A6912"/>
    <w:rsid w:val="6CC17B62"/>
    <w:rsid w:val="6CCA6933"/>
    <w:rsid w:val="6CEC0F34"/>
    <w:rsid w:val="6CEF01FA"/>
    <w:rsid w:val="6CF73CA4"/>
    <w:rsid w:val="6D005FF7"/>
    <w:rsid w:val="6D05105B"/>
    <w:rsid w:val="6D055E78"/>
    <w:rsid w:val="6D17316C"/>
    <w:rsid w:val="6D1B74A3"/>
    <w:rsid w:val="6D1D68D4"/>
    <w:rsid w:val="6D207FCD"/>
    <w:rsid w:val="6D2112FB"/>
    <w:rsid w:val="6D280C36"/>
    <w:rsid w:val="6D286C4C"/>
    <w:rsid w:val="6D2B534E"/>
    <w:rsid w:val="6D2B5B01"/>
    <w:rsid w:val="6D381497"/>
    <w:rsid w:val="6D4B0788"/>
    <w:rsid w:val="6D4C4C2C"/>
    <w:rsid w:val="6D4F3914"/>
    <w:rsid w:val="6D6A2DB3"/>
    <w:rsid w:val="6D6A69AA"/>
    <w:rsid w:val="6D714693"/>
    <w:rsid w:val="6D79127B"/>
    <w:rsid w:val="6D7A53AB"/>
    <w:rsid w:val="6D832281"/>
    <w:rsid w:val="6D993D94"/>
    <w:rsid w:val="6DA00AD4"/>
    <w:rsid w:val="6DA22A9E"/>
    <w:rsid w:val="6DA63640"/>
    <w:rsid w:val="6DA910BB"/>
    <w:rsid w:val="6DAF5497"/>
    <w:rsid w:val="6DB225B5"/>
    <w:rsid w:val="6DB3093B"/>
    <w:rsid w:val="6DB6586E"/>
    <w:rsid w:val="6DC237AE"/>
    <w:rsid w:val="6DC57185"/>
    <w:rsid w:val="6DD9270A"/>
    <w:rsid w:val="6DE27BDD"/>
    <w:rsid w:val="6DE309C1"/>
    <w:rsid w:val="6DEA260D"/>
    <w:rsid w:val="6DF826BE"/>
    <w:rsid w:val="6DF91502"/>
    <w:rsid w:val="6DFA2CF4"/>
    <w:rsid w:val="6E01482E"/>
    <w:rsid w:val="6E0948CB"/>
    <w:rsid w:val="6E0D1941"/>
    <w:rsid w:val="6E150179"/>
    <w:rsid w:val="6E18292B"/>
    <w:rsid w:val="6E2013CD"/>
    <w:rsid w:val="6E3E50B4"/>
    <w:rsid w:val="6E402C35"/>
    <w:rsid w:val="6E403BCF"/>
    <w:rsid w:val="6E424CF7"/>
    <w:rsid w:val="6E443B55"/>
    <w:rsid w:val="6E5A5127"/>
    <w:rsid w:val="6E96703D"/>
    <w:rsid w:val="6E984122"/>
    <w:rsid w:val="6EA27268"/>
    <w:rsid w:val="6EA822EF"/>
    <w:rsid w:val="6EB35675"/>
    <w:rsid w:val="6EC4761A"/>
    <w:rsid w:val="6ED26905"/>
    <w:rsid w:val="6EE20566"/>
    <w:rsid w:val="6EEB6DD8"/>
    <w:rsid w:val="6EF513F6"/>
    <w:rsid w:val="6EF55455"/>
    <w:rsid w:val="6F166BCE"/>
    <w:rsid w:val="6F1D0027"/>
    <w:rsid w:val="6F1F0771"/>
    <w:rsid w:val="6F2922AF"/>
    <w:rsid w:val="6F3669E2"/>
    <w:rsid w:val="6F3A0437"/>
    <w:rsid w:val="6F452492"/>
    <w:rsid w:val="6F4B64FF"/>
    <w:rsid w:val="6F4E1ABB"/>
    <w:rsid w:val="6F65489B"/>
    <w:rsid w:val="6F6E4362"/>
    <w:rsid w:val="6F6F66FF"/>
    <w:rsid w:val="6F7227E7"/>
    <w:rsid w:val="6F86274A"/>
    <w:rsid w:val="6F886A39"/>
    <w:rsid w:val="6F8A6B50"/>
    <w:rsid w:val="6F9425DF"/>
    <w:rsid w:val="6F9964D8"/>
    <w:rsid w:val="6F9E35B3"/>
    <w:rsid w:val="6F9E4E98"/>
    <w:rsid w:val="6FA22880"/>
    <w:rsid w:val="6FAA65B3"/>
    <w:rsid w:val="6FB1313E"/>
    <w:rsid w:val="6FB536E7"/>
    <w:rsid w:val="6FC169C6"/>
    <w:rsid w:val="6FC24AD0"/>
    <w:rsid w:val="6FC530F9"/>
    <w:rsid w:val="6FC767EC"/>
    <w:rsid w:val="6FCC27CD"/>
    <w:rsid w:val="6FFA44A3"/>
    <w:rsid w:val="6FFB2712"/>
    <w:rsid w:val="700148B1"/>
    <w:rsid w:val="700708F2"/>
    <w:rsid w:val="70082314"/>
    <w:rsid w:val="701637CE"/>
    <w:rsid w:val="70192A9F"/>
    <w:rsid w:val="701F74FE"/>
    <w:rsid w:val="70262445"/>
    <w:rsid w:val="70367BA5"/>
    <w:rsid w:val="704240C4"/>
    <w:rsid w:val="70453BB5"/>
    <w:rsid w:val="704865AC"/>
    <w:rsid w:val="70500AA3"/>
    <w:rsid w:val="70575662"/>
    <w:rsid w:val="705A0E32"/>
    <w:rsid w:val="7068342F"/>
    <w:rsid w:val="706842F1"/>
    <w:rsid w:val="706B1A4B"/>
    <w:rsid w:val="706B2EF5"/>
    <w:rsid w:val="70776BA7"/>
    <w:rsid w:val="70796EB7"/>
    <w:rsid w:val="70853FB1"/>
    <w:rsid w:val="70891E2B"/>
    <w:rsid w:val="708B7819"/>
    <w:rsid w:val="709304FC"/>
    <w:rsid w:val="709A1764"/>
    <w:rsid w:val="709F32C5"/>
    <w:rsid w:val="70B21D55"/>
    <w:rsid w:val="70BA4068"/>
    <w:rsid w:val="70D77F1A"/>
    <w:rsid w:val="70D80040"/>
    <w:rsid w:val="70DF36C1"/>
    <w:rsid w:val="70E96559"/>
    <w:rsid w:val="70EA3271"/>
    <w:rsid w:val="70F06D61"/>
    <w:rsid w:val="70F36F46"/>
    <w:rsid w:val="70FC142B"/>
    <w:rsid w:val="711B7A62"/>
    <w:rsid w:val="71231B23"/>
    <w:rsid w:val="713166E7"/>
    <w:rsid w:val="71343C14"/>
    <w:rsid w:val="713B214A"/>
    <w:rsid w:val="714633CE"/>
    <w:rsid w:val="71597917"/>
    <w:rsid w:val="716241B1"/>
    <w:rsid w:val="71672496"/>
    <w:rsid w:val="716862BB"/>
    <w:rsid w:val="716E1428"/>
    <w:rsid w:val="7178159F"/>
    <w:rsid w:val="71797598"/>
    <w:rsid w:val="717E3426"/>
    <w:rsid w:val="71840FD7"/>
    <w:rsid w:val="718621EE"/>
    <w:rsid w:val="71894FD2"/>
    <w:rsid w:val="719174AB"/>
    <w:rsid w:val="719B2361"/>
    <w:rsid w:val="71A3311F"/>
    <w:rsid w:val="71A56B3F"/>
    <w:rsid w:val="71A93483"/>
    <w:rsid w:val="71AA4E1C"/>
    <w:rsid w:val="71AD1A11"/>
    <w:rsid w:val="71B57A94"/>
    <w:rsid w:val="71B74FB6"/>
    <w:rsid w:val="71C34D91"/>
    <w:rsid w:val="71C64881"/>
    <w:rsid w:val="71D5655C"/>
    <w:rsid w:val="71DD0374"/>
    <w:rsid w:val="71E612DE"/>
    <w:rsid w:val="71EC625E"/>
    <w:rsid w:val="71F8619A"/>
    <w:rsid w:val="72005730"/>
    <w:rsid w:val="72051745"/>
    <w:rsid w:val="721653E8"/>
    <w:rsid w:val="722639CD"/>
    <w:rsid w:val="72280301"/>
    <w:rsid w:val="722F68CA"/>
    <w:rsid w:val="72304806"/>
    <w:rsid w:val="7231753D"/>
    <w:rsid w:val="7232683D"/>
    <w:rsid w:val="72386C6E"/>
    <w:rsid w:val="723A3057"/>
    <w:rsid w:val="72400885"/>
    <w:rsid w:val="724551B5"/>
    <w:rsid w:val="724B6026"/>
    <w:rsid w:val="725273EA"/>
    <w:rsid w:val="725B1897"/>
    <w:rsid w:val="725F5B3C"/>
    <w:rsid w:val="72603689"/>
    <w:rsid w:val="726272BD"/>
    <w:rsid w:val="726C47BC"/>
    <w:rsid w:val="728E4038"/>
    <w:rsid w:val="7290256F"/>
    <w:rsid w:val="72AC7F1B"/>
    <w:rsid w:val="72CD2240"/>
    <w:rsid w:val="72D169C8"/>
    <w:rsid w:val="72DA05E4"/>
    <w:rsid w:val="72DC19E2"/>
    <w:rsid w:val="72DC648D"/>
    <w:rsid w:val="72E15E16"/>
    <w:rsid w:val="72E420AF"/>
    <w:rsid w:val="72E530D5"/>
    <w:rsid w:val="72EC4E12"/>
    <w:rsid w:val="72EF2AE7"/>
    <w:rsid w:val="7307533D"/>
    <w:rsid w:val="7318413C"/>
    <w:rsid w:val="73317AB2"/>
    <w:rsid w:val="73373DED"/>
    <w:rsid w:val="73391B68"/>
    <w:rsid w:val="733B2119"/>
    <w:rsid w:val="733F7A24"/>
    <w:rsid w:val="73423B21"/>
    <w:rsid w:val="73493DF0"/>
    <w:rsid w:val="735C44F0"/>
    <w:rsid w:val="736A01CD"/>
    <w:rsid w:val="736B4D35"/>
    <w:rsid w:val="737010AC"/>
    <w:rsid w:val="73741988"/>
    <w:rsid w:val="73742A01"/>
    <w:rsid w:val="7375590C"/>
    <w:rsid w:val="737A1309"/>
    <w:rsid w:val="73814929"/>
    <w:rsid w:val="7391289C"/>
    <w:rsid w:val="7393399F"/>
    <w:rsid w:val="73967E0E"/>
    <w:rsid w:val="73984022"/>
    <w:rsid w:val="739F28B2"/>
    <w:rsid w:val="73A84BF1"/>
    <w:rsid w:val="73B452D9"/>
    <w:rsid w:val="73C11347"/>
    <w:rsid w:val="73D362A0"/>
    <w:rsid w:val="73D72D76"/>
    <w:rsid w:val="73DA0259"/>
    <w:rsid w:val="73DA22D5"/>
    <w:rsid w:val="73DC6299"/>
    <w:rsid w:val="73E2421D"/>
    <w:rsid w:val="73EF1E6D"/>
    <w:rsid w:val="73F529AB"/>
    <w:rsid w:val="73F639DC"/>
    <w:rsid w:val="74000D97"/>
    <w:rsid w:val="740A179D"/>
    <w:rsid w:val="7410631B"/>
    <w:rsid w:val="74170B76"/>
    <w:rsid w:val="742C08BE"/>
    <w:rsid w:val="742D3750"/>
    <w:rsid w:val="74310474"/>
    <w:rsid w:val="743B4DE3"/>
    <w:rsid w:val="744637E6"/>
    <w:rsid w:val="7456751F"/>
    <w:rsid w:val="74694C3B"/>
    <w:rsid w:val="746A6AAD"/>
    <w:rsid w:val="746D246B"/>
    <w:rsid w:val="747A4FBC"/>
    <w:rsid w:val="747C002A"/>
    <w:rsid w:val="7480340D"/>
    <w:rsid w:val="74886917"/>
    <w:rsid w:val="748B466B"/>
    <w:rsid w:val="74981110"/>
    <w:rsid w:val="749869A9"/>
    <w:rsid w:val="74A139FC"/>
    <w:rsid w:val="74B56824"/>
    <w:rsid w:val="74CC4EFB"/>
    <w:rsid w:val="74D07926"/>
    <w:rsid w:val="74D469D0"/>
    <w:rsid w:val="74D94903"/>
    <w:rsid w:val="74DA3103"/>
    <w:rsid w:val="74DC7834"/>
    <w:rsid w:val="74E00B24"/>
    <w:rsid w:val="74E16AD3"/>
    <w:rsid w:val="74E17F26"/>
    <w:rsid w:val="74E271F1"/>
    <w:rsid w:val="74EE4239"/>
    <w:rsid w:val="74F914E4"/>
    <w:rsid w:val="74F94292"/>
    <w:rsid w:val="75197F39"/>
    <w:rsid w:val="751C1388"/>
    <w:rsid w:val="75326EC3"/>
    <w:rsid w:val="754D60F6"/>
    <w:rsid w:val="7551327B"/>
    <w:rsid w:val="755D51F1"/>
    <w:rsid w:val="755F3E02"/>
    <w:rsid w:val="755F782E"/>
    <w:rsid w:val="7573343A"/>
    <w:rsid w:val="757A5DAF"/>
    <w:rsid w:val="757F1016"/>
    <w:rsid w:val="75851B24"/>
    <w:rsid w:val="758C2EBE"/>
    <w:rsid w:val="758D1A36"/>
    <w:rsid w:val="758D4034"/>
    <w:rsid w:val="75A16A9F"/>
    <w:rsid w:val="75B3511C"/>
    <w:rsid w:val="75BC6CCF"/>
    <w:rsid w:val="75D61B06"/>
    <w:rsid w:val="75D636FA"/>
    <w:rsid w:val="75D84E33"/>
    <w:rsid w:val="75DF4C4F"/>
    <w:rsid w:val="75E27D49"/>
    <w:rsid w:val="75EA771F"/>
    <w:rsid w:val="75F17559"/>
    <w:rsid w:val="75F25C45"/>
    <w:rsid w:val="75FE7567"/>
    <w:rsid w:val="75FF643B"/>
    <w:rsid w:val="76114AC9"/>
    <w:rsid w:val="761867BE"/>
    <w:rsid w:val="76365AD0"/>
    <w:rsid w:val="763E44C0"/>
    <w:rsid w:val="76433653"/>
    <w:rsid w:val="7648216B"/>
    <w:rsid w:val="7655357C"/>
    <w:rsid w:val="765660D9"/>
    <w:rsid w:val="7656688E"/>
    <w:rsid w:val="765D57EA"/>
    <w:rsid w:val="76641803"/>
    <w:rsid w:val="7688585F"/>
    <w:rsid w:val="76933A35"/>
    <w:rsid w:val="76A553AD"/>
    <w:rsid w:val="76AE1756"/>
    <w:rsid w:val="76B03359"/>
    <w:rsid w:val="76BE3027"/>
    <w:rsid w:val="76CA616D"/>
    <w:rsid w:val="76D161A2"/>
    <w:rsid w:val="76DF0E9A"/>
    <w:rsid w:val="76ED7180"/>
    <w:rsid w:val="76EE3E63"/>
    <w:rsid w:val="76F54CF0"/>
    <w:rsid w:val="76F908F6"/>
    <w:rsid w:val="76FD1BF4"/>
    <w:rsid w:val="76FD5906"/>
    <w:rsid w:val="77072866"/>
    <w:rsid w:val="770B684E"/>
    <w:rsid w:val="77144F2F"/>
    <w:rsid w:val="771C566F"/>
    <w:rsid w:val="771D50F3"/>
    <w:rsid w:val="771F1990"/>
    <w:rsid w:val="77204CB1"/>
    <w:rsid w:val="773A78A3"/>
    <w:rsid w:val="77432F5D"/>
    <w:rsid w:val="7755292F"/>
    <w:rsid w:val="7758241F"/>
    <w:rsid w:val="775C70FA"/>
    <w:rsid w:val="77676DD8"/>
    <w:rsid w:val="776D12D7"/>
    <w:rsid w:val="77753DE9"/>
    <w:rsid w:val="777C1603"/>
    <w:rsid w:val="77964B32"/>
    <w:rsid w:val="77986676"/>
    <w:rsid w:val="77A14CDE"/>
    <w:rsid w:val="77A967D7"/>
    <w:rsid w:val="77AA2F7D"/>
    <w:rsid w:val="77B83883"/>
    <w:rsid w:val="77B96F7F"/>
    <w:rsid w:val="77C62EB8"/>
    <w:rsid w:val="77C96BD3"/>
    <w:rsid w:val="77D335ED"/>
    <w:rsid w:val="77D60033"/>
    <w:rsid w:val="77D800C3"/>
    <w:rsid w:val="77E50D75"/>
    <w:rsid w:val="77EF1CC9"/>
    <w:rsid w:val="77F547E0"/>
    <w:rsid w:val="77F8286E"/>
    <w:rsid w:val="77F86171"/>
    <w:rsid w:val="781C51FB"/>
    <w:rsid w:val="78266CE5"/>
    <w:rsid w:val="7827421F"/>
    <w:rsid w:val="782B4A23"/>
    <w:rsid w:val="782F340C"/>
    <w:rsid w:val="78302F8F"/>
    <w:rsid w:val="784117AB"/>
    <w:rsid w:val="78510397"/>
    <w:rsid w:val="78542CE7"/>
    <w:rsid w:val="78552936"/>
    <w:rsid w:val="785D1E8E"/>
    <w:rsid w:val="7863107C"/>
    <w:rsid w:val="78697573"/>
    <w:rsid w:val="78731F0E"/>
    <w:rsid w:val="787429FA"/>
    <w:rsid w:val="78754CBA"/>
    <w:rsid w:val="78805EAB"/>
    <w:rsid w:val="78832A30"/>
    <w:rsid w:val="78881BFC"/>
    <w:rsid w:val="78962FA5"/>
    <w:rsid w:val="78985C87"/>
    <w:rsid w:val="78A43903"/>
    <w:rsid w:val="78AF314E"/>
    <w:rsid w:val="78B638A1"/>
    <w:rsid w:val="78C148AC"/>
    <w:rsid w:val="78C338C8"/>
    <w:rsid w:val="78CA1FEE"/>
    <w:rsid w:val="78CB3FEB"/>
    <w:rsid w:val="78CD4747"/>
    <w:rsid w:val="78E34E0E"/>
    <w:rsid w:val="790E7239"/>
    <w:rsid w:val="79166062"/>
    <w:rsid w:val="791D747D"/>
    <w:rsid w:val="793B5CE2"/>
    <w:rsid w:val="795310F0"/>
    <w:rsid w:val="795C411F"/>
    <w:rsid w:val="796057A7"/>
    <w:rsid w:val="7966323A"/>
    <w:rsid w:val="796834B3"/>
    <w:rsid w:val="796D1A04"/>
    <w:rsid w:val="797B3C8A"/>
    <w:rsid w:val="797C5EA7"/>
    <w:rsid w:val="797F45FC"/>
    <w:rsid w:val="798304E0"/>
    <w:rsid w:val="79830C32"/>
    <w:rsid w:val="79970647"/>
    <w:rsid w:val="79982A61"/>
    <w:rsid w:val="79A11C25"/>
    <w:rsid w:val="79B6564B"/>
    <w:rsid w:val="79B847D4"/>
    <w:rsid w:val="79BF1D75"/>
    <w:rsid w:val="79CE7F1F"/>
    <w:rsid w:val="79D35D8D"/>
    <w:rsid w:val="79D9682C"/>
    <w:rsid w:val="79DB75C0"/>
    <w:rsid w:val="79E37881"/>
    <w:rsid w:val="79E4486C"/>
    <w:rsid w:val="79EA2E0E"/>
    <w:rsid w:val="79EB12D9"/>
    <w:rsid w:val="79ED08FA"/>
    <w:rsid w:val="79F501D1"/>
    <w:rsid w:val="79FC00C4"/>
    <w:rsid w:val="79FC2BF8"/>
    <w:rsid w:val="7A0610D0"/>
    <w:rsid w:val="7A067AFA"/>
    <w:rsid w:val="7A094726"/>
    <w:rsid w:val="7A0C585A"/>
    <w:rsid w:val="7A2551CF"/>
    <w:rsid w:val="7A2578FD"/>
    <w:rsid w:val="7A2A7BC9"/>
    <w:rsid w:val="7A2B3E1B"/>
    <w:rsid w:val="7A2C7450"/>
    <w:rsid w:val="7A326B5A"/>
    <w:rsid w:val="7A4F4E61"/>
    <w:rsid w:val="7A535A35"/>
    <w:rsid w:val="7A553725"/>
    <w:rsid w:val="7A6014EF"/>
    <w:rsid w:val="7A604F43"/>
    <w:rsid w:val="7A616D0A"/>
    <w:rsid w:val="7A783A23"/>
    <w:rsid w:val="7A7F2C76"/>
    <w:rsid w:val="7A8814C8"/>
    <w:rsid w:val="7A8F5500"/>
    <w:rsid w:val="7A987393"/>
    <w:rsid w:val="7A9B01A4"/>
    <w:rsid w:val="7AAC462A"/>
    <w:rsid w:val="7AC10900"/>
    <w:rsid w:val="7AD14E20"/>
    <w:rsid w:val="7AD51C8F"/>
    <w:rsid w:val="7AD85F47"/>
    <w:rsid w:val="7AEA6092"/>
    <w:rsid w:val="7AF75AAB"/>
    <w:rsid w:val="7AF84FA0"/>
    <w:rsid w:val="7AF909C6"/>
    <w:rsid w:val="7B09247D"/>
    <w:rsid w:val="7B0B39AF"/>
    <w:rsid w:val="7B0F551F"/>
    <w:rsid w:val="7B1D5728"/>
    <w:rsid w:val="7B1F3681"/>
    <w:rsid w:val="7B203C3A"/>
    <w:rsid w:val="7B220BC5"/>
    <w:rsid w:val="7B315461"/>
    <w:rsid w:val="7B340AAD"/>
    <w:rsid w:val="7B6618C8"/>
    <w:rsid w:val="7B6F1BD0"/>
    <w:rsid w:val="7B732126"/>
    <w:rsid w:val="7B755C15"/>
    <w:rsid w:val="7B7A32D9"/>
    <w:rsid w:val="7B7B20CE"/>
    <w:rsid w:val="7B7C0170"/>
    <w:rsid w:val="7B8E1216"/>
    <w:rsid w:val="7B9A1345"/>
    <w:rsid w:val="7B9F4805"/>
    <w:rsid w:val="7BA226FD"/>
    <w:rsid w:val="7BB20B69"/>
    <w:rsid w:val="7BB819E3"/>
    <w:rsid w:val="7BC22AB6"/>
    <w:rsid w:val="7BC51755"/>
    <w:rsid w:val="7BC67AB6"/>
    <w:rsid w:val="7BCA6C86"/>
    <w:rsid w:val="7BED2345"/>
    <w:rsid w:val="7BF4232A"/>
    <w:rsid w:val="7BF5023D"/>
    <w:rsid w:val="7BFA4E58"/>
    <w:rsid w:val="7BFC63AF"/>
    <w:rsid w:val="7C044DA1"/>
    <w:rsid w:val="7C077BA9"/>
    <w:rsid w:val="7C0B3159"/>
    <w:rsid w:val="7C132D64"/>
    <w:rsid w:val="7C1D4DF2"/>
    <w:rsid w:val="7C3F76F0"/>
    <w:rsid w:val="7C440420"/>
    <w:rsid w:val="7C4B2553"/>
    <w:rsid w:val="7C5B09E8"/>
    <w:rsid w:val="7C6834AC"/>
    <w:rsid w:val="7C6A6C95"/>
    <w:rsid w:val="7C7D6023"/>
    <w:rsid w:val="7C805ECF"/>
    <w:rsid w:val="7C831CEC"/>
    <w:rsid w:val="7CA33449"/>
    <w:rsid w:val="7CA35C68"/>
    <w:rsid w:val="7CA45FF7"/>
    <w:rsid w:val="7CAF4890"/>
    <w:rsid w:val="7CB931D9"/>
    <w:rsid w:val="7CC145C3"/>
    <w:rsid w:val="7CC61907"/>
    <w:rsid w:val="7CD1128E"/>
    <w:rsid w:val="7CD9190C"/>
    <w:rsid w:val="7CDC31AB"/>
    <w:rsid w:val="7CDE2E20"/>
    <w:rsid w:val="7CE0350C"/>
    <w:rsid w:val="7D0A0BA4"/>
    <w:rsid w:val="7D107AF3"/>
    <w:rsid w:val="7D28386F"/>
    <w:rsid w:val="7D344D95"/>
    <w:rsid w:val="7D376633"/>
    <w:rsid w:val="7D382F40"/>
    <w:rsid w:val="7D4253C7"/>
    <w:rsid w:val="7D4C5341"/>
    <w:rsid w:val="7D4E5EE6"/>
    <w:rsid w:val="7D553689"/>
    <w:rsid w:val="7D5537B4"/>
    <w:rsid w:val="7D6F3EC9"/>
    <w:rsid w:val="7D800310"/>
    <w:rsid w:val="7D8901AD"/>
    <w:rsid w:val="7D8E577D"/>
    <w:rsid w:val="7D8F2C22"/>
    <w:rsid w:val="7D8F4612"/>
    <w:rsid w:val="7D90536C"/>
    <w:rsid w:val="7D9121E7"/>
    <w:rsid w:val="7D9A426A"/>
    <w:rsid w:val="7D9A7FCD"/>
    <w:rsid w:val="7DA737B9"/>
    <w:rsid w:val="7DB2733F"/>
    <w:rsid w:val="7DBF4FA6"/>
    <w:rsid w:val="7DD17FD1"/>
    <w:rsid w:val="7DDC3B4F"/>
    <w:rsid w:val="7DE70AC3"/>
    <w:rsid w:val="7DE72DC8"/>
    <w:rsid w:val="7DF245FC"/>
    <w:rsid w:val="7DF26607"/>
    <w:rsid w:val="7E006F08"/>
    <w:rsid w:val="7E026C41"/>
    <w:rsid w:val="7E064A12"/>
    <w:rsid w:val="7E177A0D"/>
    <w:rsid w:val="7E21356B"/>
    <w:rsid w:val="7E2E47B6"/>
    <w:rsid w:val="7E3101B4"/>
    <w:rsid w:val="7E3172CD"/>
    <w:rsid w:val="7E333E03"/>
    <w:rsid w:val="7E391FE6"/>
    <w:rsid w:val="7E3F1C43"/>
    <w:rsid w:val="7E43544C"/>
    <w:rsid w:val="7E4D1B3B"/>
    <w:rsid w:val="7E4D6F6B"/>
    <w:rsid w:val="7E590F99"/>
    <w:rsid w:val="7E5A4CCF"/>
    <w:rsid w:val="7E607DE7"/>
    <w:rsid w:val="7E750D96"/>
    <w:rsid w:val="7E7A6F17"/>
    <w:rsid w:val="7E7D152D"/>
    <w:rsid w:val="7E841A66"/>
    <w:rsid w:val="7E862006"/>
    <w:rsid w:val="7E876C73"/>
    <w:rsid w:val="7E916762"/>
    <w:rsid w:val="7E9E6093"/>
    <w:rsid w:val="7EA30E25"/>
    <w:rsid w:val="7EA916FD"/>
    <w:rsid w:val="7EB43756"/>
    <w:rsid w:val="7EBF6723"/>
    <w:rsid w:val="7ED011E0"/>
    <w:rsid w:val="7EE305D2"/>
    <w:rsid w:val="7EE53C64"/>
    <w:rsid w:val="7EE92D33"/>
    <w:rsid w:val="7EEA29E2"/>
    <w:rsid w:val="7EEF3AF9"/>
    <w:rsid w:val="7F127358"/>
    <w:rsid w:val="7F231565"/>
    <w:rsid w:val="7F3B1F44"/>
    <w:rsid w:val="7F3B240A"/>
    <w:rsid w:val="7F3B68AE"/>
    <w:rsid w:val="7F3D43D5"/>
    <w:rsid w:val="7F4C23D9"/>
    <w:rsid w:val="7F541580"/>
    <w:rsid w:val="7F542E94"/>
    <w:rsid w:val="7F590594"/>
    <w:rsid w:val="7F65392B"/>
    <w:rsid w:val="7F667225"/>
    <w:rsid w:val="7F7818B1"/>
    <w:rsid w:val="7F844A6E"/>
    <w:rsid w:val="7F887A65"/>
    <w:rsid w:val="7F9E05E2"/>
    <w:rsid w:val="7FA27C81"/>
    <w:rsid w:val="7FAA1C29"/>
    <w:rsid w:val="7FAC4830"/>
    <w:rsid w:val="7FB659E5"/>
    <w:rsid w:val="7FB7407D"/>
    <w:rsid w:val="7FD9639F"/>
    <w:rsid w:val="7FDC7DED"/>
    <w:rsid w:val="7FEE3921"/>
    <w:rsid w:val="7FEF65CD"/>
    <w:rsid w:val="7FF337B8"/>
    <w:rsid w:val="7FF61AD5"/>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19394</Words>
  <Characters>21553</Characters>
  <Lines>0</Lines>
  <Paragraphs>0</Paragraphs>
  <TotalTime>1</TotalTime>
  <ScaleCrop>false</ScaleCrop>
  <LinksUpToDate>false</LinksUpToDate>
  <CharactersWithSpaces>22615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2022-05-26T06:58:00Z</cp:lastPrinted>
  <dcterms:modified xsi:type="dcterms:W3CDTF">2022-09-19T00:05:54Z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383E715DF5C8458393E4A773507A30AF</vt:lpwstr>
  </property>
</Properties>
</file>