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4"/>
          <w:szCs w:val="44"/>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亳州市公共交通集团有限公司采购职业技能培训项目（二次）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BZJK-2021-042号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二〇二一年七月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亳州市公共交通集团有限公司采购职业技能培训项目（二次）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44974487"/>
      <w:bookmarkStart w:id="2" w:name="_Toc296602410"/>
      <w:bookmarkStart w:id="3" w:name="_Toc246996909"/>
      <w:bookmarkStart w:id="4" w:name="_Toc152042295"/>
      <w:bookmarkStart w:id="5" w:name="_Toc246996166"/>
      <w:bookmarkStart w:id="6" w:name="_Toc152045519"/>
      <w:bookmarkStart w:id="7" w:name="_Toc24708568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79632537"/>
      <w:bookmarkStart w:id="9" w:name="_Toc246996910"/>
      <w:bookmarkStart w:id="10" w:name="_Toc247085681"/>
      <w:bookmarkStart w:id="11" w:name="_Toc152042296"/>
      <w:bookmarkStart w:id="12" w:name="_Toc246996167"/>
      <w:bookmarkStart w:id="13" w:name="_Toc152045520"/>
      <w:bookmarkStart w:id="14" w:name="_Toc296602411"/>
      <w:bookmarkStart w:id="15" w:name="_Toc144974488"/>
      <w:r>
        <w:rPr>
          <w:rFonts w:hint="eastAsia" w:ascii="Times New Roman" w:hAnsi="Times New Roman" w:eastAsia="仿宋_GB2312" w:cs="Times New Roman"/>
          <w:sz w:val="28"/>
          <w:szCs w:val="28"/>
          <w:highlight w:val="none"/>
          <w:lang w:val="en-US" w:eastAsia="zh-CN"/>
        </w:rPr>
        <w:t>本招标项目</w:t>
      </w:r>
      <w:r>
        <w:rPr>
          <w:rFonts w:hint="eastAsia" w:ascii="Times New Roman" w:hAnsi="Times New Roman" w:eastAsia="仿宋_GB2312" w:cs="Times New Roman"/>
          <w:sz w:val="28"/>
          <w:szCs w:val="28"/>
          <w:highlight w:val="none"/>
          <w:u w:val="single"/>
          <w:lang w:val="en-US" w:eastAsia="zh-CN"/>
        </w:rPr>
        <w:t>亳州市公共交通集团有限公司采购职业技能培训项目（二次）</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BZJK-2021-042号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亳州市公共交通集团有限公司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亳州市公共交通集团有限公司采购职业技能培训项目（二次）</w:t>
      </w:r>
      <w:r>
        <w:rPr>
          <w:rFonts w:hint="eastAsia" w:ascii="Times New Roman" w:hAnsi="Times New Roman" w:eastAsia="仿宋_GB2312" w:cs="Times New Roman"/>
          <w:sz w:val="28"/>
          <w:szCs w:val="28"/>
          <w:highlight w:val="none"/>
          <w:u w:val="none"/>
          <w:lang w:val="en-US" w:eastAsia="zh-CN"/>
        </w:rPr>
        <w:t>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公共交通集团有限公司对公交驾驶员进行培训。培训内容主要包括：公交驾驶员驾驶员及一线人员涵盖员工职业道德素养、道路安全知识、事故处理、新能源汽车故障处理专业课、新能源汽车故障处理专业课、营运服务礼仪等方面课程。后勤人员涵盖员工职业道德素养、管理者素质与能力提升、职场沟通、消防安全知识、公交车营运管理等方面课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（二）服务标准：培训合格率达到 95%及以上。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（三）服务期限：自合同签订之日起至2021年12月31日之前完成本项目。</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最高投标限价（含税）：本项目执行固定单价715元/人（此报价为固定费用，不允许竞争）。培训人数约400人，最终以实际培训人数为准。投标报价应包含场地费、教师授课费、书籍资料费、办证费、税费等为完成本项目的全部费用，其他未尽事宜应统一考虑在报价内。</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（五）标段划分：一个标段。</w:t>
      </w:r>
    </w:p>
    <w:p>
      <w:pPr>
        <w:wordWrap w:val="0"/>
        <w:spacing w:line="480" w:lineRule="exact"/>
        <w:ind w:firstLine="560" w:firstLineChars="200"/>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（六）其他要求：培训服务方需协助采购人申请培训补贴，确保培训补贴到账。</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（一）投标人须符合《政府采购法》第二十二条规定，并在人员、设备等方面具有相应的培训能力。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投标人须</w:t>
      </w:r>
      <w:r>
        <w:rPr>
          <w:rFonts w:hint="default" w:ascii="Times New Roman" w:hAnsi="Times New Roman" w:eastAsia="仿宋_GB2312" w:cs="Times New Roman"/>
          <w:sz w:val="28"/>
          <w:szCs w:val="28"/>
          <w:highlight w:val="none"/>
          <w:lang w:val="en-US" w:eastAsia="zh-CN"/>
        </w:rPr>
        <w:t>具有</w:t>
      </w:r>
      <w:r>
        <w:rPr>
          <w:rFonts w:hint="eastAsia" w:ascii="Times New Roman" w:hAnsi="Times New Roman" w:eastAsia="仿宋_GB2312" w:cs="Times New Roman"/>
          <w:sz w:val="28"/>
          <w:szCs w:val="28"/>
          <w:highlight w:val="none"/>
          <w:lang w:val="en-US" w:eastAsia="zh-CN"/>
        </w:rPr>
        <w:t>相应资质，具备</w:t>
      </w:r>
      <w:r>
        <w:rPr>
          <w:rFonts w:hint="default" w:ascii="Times New Roman" w:hAnsi="Times New Roman" w:eastAsia="仿宋_GB2312" w:cs="Times New Roman"/>
          <w:sz w:val="28"/>
          <w:szCs w:val="28"/>
          <w:highlight w:val="none"/>
          <w:lang w:val="en-US" w:eastAsia="zh-CN"/>
        </w:rPr>
        <w:t>合法的办学许可证</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w:t>
      </w:r>
      <w:r>
        <w:rPr>
          <w:rFonts w:hint="default" w:ascii="Times New Roman" w:hAnsi="Times New Roman" w:eastAsia="仿宋_GB2312" w:cs="Times New Roman"/>
          <w:sz w:val="28"/>
          <w:szCs w:val="28"/>
          <w:highlight w:val="none"/>
          <w:lang w:val="en-US" w:eastAsia="zh-CN"/>
        </w:rPr>
        <w:t>所提供的培训教师须具备行业部门颁发的从业资格证</w:t>
      </w:r>
      <w:r>
        <w:rPr>
          <w:rFonts w:hint="eastAsia" w:ascii="Times New Roman" w:hAnsi="Times New Roman" w:eastAsia="仿宋_GB2312" w:cs="Times New Roman"/>
          <w:sz w:val="28"/>
          <w:szCs w:val="28"/>
          <w:highlight w:val="none"/>
          <w:lang w:val="en-US" w:eastAsia="zh-CN"/>
        </w:rPr>
        <w:t>书。</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）企业业绩要求：</w:t>
      </w:r>
      <w:r>
        <w:rPr>
          <w:rFonts w:hint="eastAsia" w:ascii="Times New Roman" w:hAnsi="Times New Roman" w:eastAsia="仿宋_GB2312" w:cs="Times New Roman"/>
          <w:sz w:val="28"/>
          <w:szCs w:val="28"/>
          <w:highlight w:val="none"/>
          <w:lang w:val="en-US" w:eastAsia="zh-CN"/>
        </w:rPr>
        <w:t>投标人须</w:t>
      </w:r>
      <w:r>
        <w:rPr>
          <w:rFonts w:hint="default" w:ascii="Times New Roman" w:hAnsi="Times New Roman" w:eastAsia="仿宋_GB2312" w:cs="Times New Roman"/>
          <w:sz w:val="28"/>
          <w:szCs w:val="28"/>
          <w:highlight w:val="none"/>
          <w:lang w:val="en-US" w:eastAsia="zh-CN"/>
        </w:rPr>
        <w:t>提供</w:t>
      </w:r>
      <w:r>
        <w:rPr>
          <w:rFonts w:hint="eastAsia" w:ascii="Times New Roman" w:hAnsi="Times New Roman" w:eastAsia="仿宋_GB2312" w:cs="Times New Roman"/>
          <w:sz w:val="28"/>
          <w:szCs w:val="28"/>
          <w:highlight w:val="none"/>
          <w:lang w:val="en-US" w:eastAsia="zh-CN"/>
        </w:rPr>
        <w:t>至少一项</w:t>
      </w:r>
      <w:r>
        <w:rPr>
          <w:rFonts w:hint="default" w:ascii="Times New Roman" w:hAnsi="Times New Roman" w:eastAsia="仿宋_GB2312" w:cs="Times New Roman"/>
          <w:sz w:val="28"/>
          <w:szCs w:val="28"/>
          <w:highlight w:val="none"/>
          <w:lang w:val="en-US" w:eastAsia="zh-CN"/>
        </w:rPr>
        <w:t>2018年1月1日至今（时间以合同签订时间为准）企业职工技能培训服务项目，业绩以合同签订时间为准，加盖投标人公章放入投标文件中。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w:t>
      </w:r>
      <w:r>
        <w:rPr>
          <w:rFonts w:hint="eastAsia" w:ascii="Times New Roman" w:hAnsi="Times New Roman" w:eastAsia="仿宋_GB2312" w:cs="Times New Roman"/>
          <w:sz w:val="28"/>
          <w:szCs w:val="28"/>
          <w:highlight w:val="none"/>
          <w:shd w:val="clear" w:fill="FFFF00"/>
          <w:lang w:val="en-US" w:eastAsia="zh-CN"/>
        </w:rPr>
        <w:t>投标人须提供信用中国网站查询结果截图。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2021年7月28日9时00分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邱女士</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0558-5278886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2021年7月20日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详见第一章招标公告</w:t>
            </w: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时间：距投标截止时间止3日（非依法必须招标的项目）前，投标人应仔细阅读和检查招标文件的全部内容。如发现缺页或附件不全，应及时向招标人提出，以便补齐。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伍仟元整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5000元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042号保证金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w:t>
            </w:r>
            <w:r>
              <w:rPr>
                <w:rFonts w:hint="default" w:ascii="Times New Roman" w:hAnsi="Times New Roman" w:cs="Times New Roman"/>
                <w:szCs w:val="21"/>
                <w:highlight w:val="none"/>
              </w:rPr>
              <w:t>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shd w:val="clear" w:fill="FFFF00"/>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亳州市公共交通集团有限公司采购职业技能培训项目（二次）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招标项目编号：BZJK-2021-042号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注：投标人代表应持有效身份证件</w:t>
            </w:r>
            <w:r>
              <w:rPr>
                <w:rFonts w:hint="eastAsia" w:ascii="Times New Roman" w:hAnsi="Times New Roman" w:cs="Times New Roman"/>
                <w:b/>
                <w:bCs/>
                <w:szCs w:val="21"/>
                <w:highlight w:val="none"/>
                <w:shd w:val="clear" w:fill="FFFF00"/>
                <w:lang w:val="en-US" w:eastAsia="zh-CN"/>
              </w:rPr>
              <w:t>和授权委托书</w:t>
            </w:r>
            <w:r>
              <w:rPr>
                <w:rFonts w:hint="default" w:ascii="Times New Roman" w:hAnsi="Times New Roman" w:cs="Times New Roman"/>
                <w:b/>
                <w:bCs/>
                <w:szCs w:val="21"/>
                <w:highlight w:val="none"/>
                <w:shd w:val="clear" w:fill="FFFF00"/>
                <w:lang w:val="en-US" w:eastAsia="zh-CN"/>
              </w:rPr>
              <w:t>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334"/>
        <w:gridCol w:w="1539"/>
        <w:gridCol w:w="479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33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签字盖章</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五</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第3.2.1款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符合第二章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kern w:val="0"/>
                <w:sz w:val="24"/>
                <w:szCs w:val="24"/>
                <w:highlight w:val="none"/>
                <w:lang w:val="en-US" w:eastAsia="zh-CN"/>
              </w:rPr>
              <w:t>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”第1.4.1项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7085747"/>
            <w:bookmarkStart w:id="17" w:name="_Toc246996232"/>
            <w:bookmarkStart w:id="18" w:name="_Toc152042366"/>
            <w:bookmarkStart w:id="19" w:name="_Toc296602477"/>
            <w:bookmarkStart w:id="20" w:name="_Toc152045589"/>
            <w:bookmarkStart w:id="21" w:name="_Toc246996975"/>
            <w:bookmarkStart w:id="22" w:name="_Toc179632607"/>
            <w:bookmarkStart w:id="23" w:name="_Toc144974556"/>
            <w:r>
              <w:rPr>
                <w:rFonts w:hint="default" w:ascii="Times New Roman" w:hAnsi="Times New Roman" w:cs="Times New Roman"/>
                <w:b/>
                <w:bCs/>
                <w:kern w:val="0"/>
                <w:sz w:val="24"/>
                <w:szCs w:val="24"/>
                <w:highlight w:val="none"/>
                <w:lang w:val="en-US" w:eastAsia="zh-CN"/>
              </w:rPr>
              <w:t>条款号</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287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培训条件：</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kern w:val="0"/>
                <w:sz w:val="24"/>
                <w:szCs w:val="24"/>
                <w:highlight w:val="none"/>
                <w:lang w:val="en-US" w:eastAsia="zh-CN"/>
              </w:rPr>
              <w:t>培训方案：</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20 </w:t>
            </w:r>
            <w:r>
              <w:rPr>
                <w:rFonts w:hint="default" w:ascii="Times New Roman" w:hAnsi="Times New Roman" w:cs="Times New Roman"/>
                <w:kern w:val="0"/>
                <w:sz w:val="24"/>
                <w:szCs w:val="24"/>
                <w:highlight w:val="none"/>
                <w:lang w:val="en-US" w:eastAsia="zh-CN"/>
              </w:rPr>
              <w:t>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FF0000"/>
                <w:kern w:val="0"/>
                <w:sz w:val="24"/>
                <w:szCs w:val="24"/>
                <w:highlight w:val="yellow"/>
                <w:lang w:val="en-US" w:eastAsia="zh-CN" w:bidi="ar-SA"/>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除门槛业绩外，投标人每额外提供一个2018年1月1日至今企业职工技能培训服务项目业绩得5分，满分10分。（业绩以合同签订时间为准，加盖投标人公章放入投标文件中。）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师资队伍</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有开展培训相应的师资力量和技术服务能力。有高级及以上职称的，</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个</w:t>
            </w:r>
            <w:r>
              <w:rPr>
                <w:rFonts w:hint="default" w:ascii="Times New Roman" w:hAnsi="Times New Roman" w:cs="Times New Roman"/>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分，有中级职称的，</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个</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分，满分10分。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培训条件</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pacing w:val="-9"/>
                <w:sz w:val="24"/>
                <w:lang w:val="en-US" w:eastAsia="zh-CN"/>
              </w:rPr>
            </w:pPr>
            <w:r>
              <w:rPr>
                <w:rFonts w:hint="eastAsia"/>
                <w:spacing w:val="-9"/>
                <w:sz w:val="24"/>
                <w:lang w:val="en-US" w:eastAsia="zh-CN"/>
              </w:rPr>
              <w:t>实训基地</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20</w:t>
            </w:r>
            <w:r>
              <w:rPr>
                <w:rFonts w:hint="default" w:ascii="Times New Roman" w:hAnsi="Times New Roman" w:cs="Times New Roman"/>
                <w:kern w:val="0"/>
                <w:sz w:val="24"/>
                <w:szCs w:val="24"/>
                <w:highlight w:val="none"/>
                <w:lang w:val="en-US" w:eastAsia="zh-CN"/>
              </w:rPr>
              <w:t>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left"/>
              <w:textAlignment w:val="auto"/>
              <w:rPr>
                <w:rFonts w:hint="eastAsia"/>
                <w:spacing w:val="-9"/>
                <w:sz w:val="24"/>
                <w:lang w:val="en-US" w:eastAsia="zh-CN"/>
              </w:rPr>
            </w:pPr>
            <w:r>
              <w:rPr>
                <w:rFonts w:hint="eastAsia"/>
                <w:spacing w:val="-9"/>
                <w:sz w:val="24"/>
                <w:lang w:val="en-US" w:eastAsia="zh-CN"/>
              </w:rPr>
              <w:t>投标人提供不少于3个面积不小于50㎡培训机构教室，得10分，不满足此项要求的</w:t>
            </w:r>
            <w:r>
              <w:rPr>
                <w:rFonts w:hint="eastAsia" w:ascii="Times New Roman" w:hAnsi="Times New Roman" w:cs="Times New Roman"/>
                <w:kern w:val="0"/>
                <w:sz w:val="24"/>
                <w:szCs w:val="24"/>
                <w:highlight w:val="none"/>
                <w:lang w:val="en-US" w:eastAsia="zh-CN"/>
              </w:rPr>
              <w:t>酌情给分</w:t>
            </w:r>
            <w:r>
              <w:rPr>
                <w:rFonts w:hint="eastAsia"/>
                <w:spacing w:val="-9"/>
                <w:sz w:val="24"/>
                <w:lang w:val="en-US" w:eastAsia="zh-CN"/>
              </w:rPr>
              <w:t>；</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spacing w:val="-9"/>
                <w:sz w:val="24"/>
                <w:lang w:val="en-US" w:eastAsia="zh-CN"/>
              </w:rPr>
              <w:t>投标人提供不少于2个面积不小于50㎡标准实践教室10分，不满足此项要求的</w:t>
            </w:r>
            <w:r>
              <w:rPr>
                <w:rFonts w:hint="eastAsia" w:ascii="Times New Roman" w:hAnsi="Times New Roman" w:cs="Times New Roman"/>
                <w:kern w:val="0"/>
                <w:sz w:val="24"/>
                <w:szCs w:val="24"/>
                <w:highlight w:val="none"/>
                <w:lang w:val="en-US" w:eastAsia="zh-CN"/>
              </w:rPr>
              <w:t>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多功能会议室</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投标人提供1个容纳不少于 100 人多功能会议室，得5分，</w:t>
            </w:r>
            <w:r>
              <w:rPr>
                <w:rFonts w:hint="eastAsia"/>
                <w:spacing w:val="-9"/>
                <w:sz w:val="24"/>
                <w:lang w:val="en-US" w:eastAsia="zh-CN"/>
              </w:rPr>
              <w:t>不满足此项要求的</w:t>
            </w:r>
            <w:r>
              <w:rPr>
                <w:rFonts w:hint="eastAsia" w:ascii="Times New Roman" w:hAnsi="Times New Roman" w:cs="Times New Roman"/>
                <w:kern w:val="0"/>
                <w:sz w:val="24"/>
                <w:szCs w:val="24"/>
                <w:highlight w:val="none"/>
                <w:lang w:val="en-US" w:eastAsia="zh-CN"/>
              </w:rPr>
              <w:t>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硬件设施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投标人提供培训电脑不少于50台，得5分，</w:t>
            </w:r>
            <w:r>
              <w:rPr>
                <w:rFonts w:hint="eastAsia"/>
                <w:spacing w:val="-9"/>
                <w:sz w:val="24"/>
                <w:lang w:val="en-US" w:eastAsia="zh-CN"/>
              </w:rPr>
              <w:t>不满足此项要求的</w:t>
            </w:r>
            <w:r>
              <w:rPr>
                <w:rFonts w:hint="eastAsia" w:ascii="Times New Roman" w:hAnsi="Times New Roman" w:cs="Times New Roman"/>
                <w:kern w:val="0"/>
                <w:sz w:val="24"/>
                <w:szCs w:val="24"/>
                <w:highlight w:val="none"/>
                <w:lang w:val="en-US" w:eastAsia="zh-CN"/>
              </w:rPr>
              <w:t>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培训方案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课程计划</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47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培训方案合理，计划可行性高。培训采用线下集中面授等形式，包含理论知识、实践操作及拓展训练等。培训工种根据国家职业大典分类结合企业需求选择。符合要求得11-15分。基本符合6-10分，差得0-5分。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课程内容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47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驾驶员及一线人员涵盖员工职业道德素养、道路安全知识、事故处理、新能源汽车故障处理专业课、新能源汽车故障处理专业课、营运服务礼仪等方面课程。后勤人员涵盖员工职业道德素养、管理者素质与能力提升、职场沟通、消防安全知识、公交车营运管理等方面课程。符合要求得11-15分。基本符合6-10分，差得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报价评分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20</w:t>
            </w:r>
            <w:r>
              <w:rPr>
                <w:rFonts w:hint="default" w:ascii="Times New Roman" w:hAnsi="Times New Roman" w:cs="Times New Roman"/>
                <w:kern w:val="0"/>
                <w:sz w:val="24"/>
                <w:szCs w:val="24"/>
                <w:highlight w:val="none"/>
                <w:lang w:val="en-US" w:eastAsia="zh-CN"/>
              </w:rPr>
              <w:t>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报价说明：本项目执行固定单价715元/人，不满足此项报价的投标单位不得分。资格性检查和响应性检查合格的投标人此项为 20分。</w:t>
            </w:r>
          </w:p>
        </w:tc>
      </w:tr>
    </w:tbl>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说明：</w:t>
      </w:r>
      <w:r>
        <w:rPr>
          <w:rFonts w:hint="default" w:ascii="Times New Roman" w:hAnsi="Times New Roman" w:cs="Times New Roman"/>
          <w:kern w:val="0"/>
          <w:sz w:val="24"/>
          <w:szCs w:val="24"/>
          <w:highlight w:val="none"/>
          <w:lang w:val="en-US" w:eastAsia="zh-CN"/>
        </w:rPr>
        <w:t>评分区间一律按左闭右开计算</w:t>
      </w:r>
      <w:r>
        <w:rPr>
          <w:rFonts w:hint="eastAsia" w:ascii="Times New Roman" w:hAnsi="Times New Roman" w:cs="Times New Roman"/>
          <w:kern w:val="0"/>
          <w:sz w:val="24"/>
          <w:szCs w:val="24"/>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明显低于其成本的除外。综合评分相等时，由评标委员会投票决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2367"/>
      <w:bookmarkStart w:id="25" w:name="_Toc179632608"/>
      <w:bookmarkStart w:id="26" w:name="_Toc246996976"/>
      <w:bookmarkStart w:id="27" w:name="_Toc152045590"/>
      <w:bookmarkStart w:id="28" w:name="_Toc144974557"/>
      <w:bookmarkStart w:id="29" w:name="_Toc296602478"/>
      <w:bookmarkStart w:id="30" w:name="_Toc247085748"/>
      <w:bookmarkStart w:id="31" w:name="_Toc246996233"/>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246996977"/>
      <w:bookmarkStart w:id="34" w:name="_Toc144974558"/>
      <w:bookmarkStart w:id="35" w:name="_Toc296602479"/>
      <w:bookmarkStart w:id="36" w:name="_Toc152045591"/>
      <w:bookmarkStart w:id="37" w:name="_Toc246996234"/>
      <w:bookmarkStart w:id="38" w:name="_Toc247085749"/>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46996236"/>
      <w:bookmarkStart w:id="42" w:name="_Toc144974560"/>
      <w:bookmarkStart w:id="43" w:name="_Toc152042370"/>
      <w:bookmarkStart w:id="44" w:name="_Toc152045593"/>
      <w:bookmarkStart w:id="45" w:name="_Toc296602481"/>
      <w:bookmarkStart w:id="46" w:name="_Toc246996979"/>
      <w:bookmarkStart w:id="47"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培训条件</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eastAsiaTheme="minorEastAsia"/>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培训方案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培训条件</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eastAsiaTheme="minorEastAsia"/>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培训方案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246996237"/>
      <w:bookmarkStart w:id="50" w:name="_Toc152045594"/>
      <w:bookmarkStart w:id="51" w:name="_Toc247085752"/>
      <w:bookmarkStart w:id="52" w:name="_Toc179632612"/>
      <w:bookmarkStart w:id="53" w:name="_Toc246996980"/>
      <w:bookmarkStart w:id="54" w:name="_Toc152042371"/>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）出现影响采购公正的违法、违规行为的；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）投标人的报价均超过了采购预算，</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人不能支付的；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招标工作</w:t>
      </w:r>
      <w:r>
        <w:rPr>
          <w:rFonts w:hint="default" w:ascii="Times New Roman" w:hAnsi="Times New Roman" w:cs="Times New Roman"/>
          <w:kern w:val="0"/>
          <w:sz w:val="24"/>
          <w:szCs w:val="24"/>
          <w:highlight w:val="none"/>
          <w:lang w:val="en-US" w:eastAsia="zh-CN"/>
        </w:rPr>
        <w:t>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8"/>
      <w:bookmarkStart w:id="57" w:name="_Toc144974562"/>
      <w:bookmarkStart w:id="58" w:name="_Toc296602483"/>
      <w:bookmarkStart w:id="59" w:name="_Toc152045595"/>
      <w:bookmarkStart w:id="60" w:name="_Toc247085753"/>
      <w:bookmarkStart w:id="61" w:name="_Toc246996981"/>
      <w:bookmarkStart w:id="62" w:name="_Toc179632613"/>
      <w:bookmarkStart w:id="63" w:name="_Toc15204237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79632614"/>
      <w:bookmarkStart w:id="65" w:name="_Toc247085754"/>
      <w:bookmarkStart w:id="66" w:name="_Toc152045596"/>
      <w:bookmarkStart w:id="67" w:name="_Toc246996982"/>
      <w:bookmarkStart w:id="68" w:name="_Toc296602484"/>
      <w:bookmarkStart w:id="69" w:name="_Toc144974563"/>
      <w:bookmarkStart w:id="70" w:name="_Toc152042373"/>
      <w:bookmarkStart w:id="71"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第2.2.3（1）目规定的评审因素和分值对商务部分计算出得分A；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第2.2.3（2）目规定的评审因素和分值对培训条件和培训方案计算出得分B；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第2.2.3（3）目规定的评审因素和分值对投标报价计算出得分C。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6996240"/>
      <w:bookmarkStart w:id="73" w:name="_Toc296602485"/>
      <w:bookmarkStart w:id="74" w:name="_Toc152042374"/>
      <w:bookmarkStart w:id="75" w:name="_Toc246996983"/>
      <w:bookmarkStart w:id="76" w:name="_Toc247085755"/>
      <w:bookmarkStart w:id="77" w:name="_Toc179632615"/>
      <w:bookmarkStart w:id="78" w:name="_Toc144974564"/>
      <w:bookmarkStart w:id="79" w:name="_Toc152045597"/>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合同条款及格式</w:t>
      </w:r>
    </w:p>
    <w:p>
      <w:pPr>
        <w:pStyle w:val="2"/>
        <w:spacing w:line="600" w:lineRule="exact"/>
        <w:ind w:firstLine="640"/>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补贴资金到账后，双方对参训人员核实后，按照实际培训合格人数，采购人30个工作日内按中标费用将需要支付给培训服务方的费用一次性支付到指定账户。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w:t>
            </w:r>
            <w:r>
              <w:rPr>
                <w:rFonts w:hint="default" w:ascii="Times New Roman" w:hAnsi="Times New Roman" w:cs="Times New Roman"/>
                <w:kern w:val="0"/>
                <w:sz w:val="24"/>
                <w:szCs w:val="24"/>
                <w:highlight w:val="none"/>
                <w:shd w:val="clear" w:color="auto" w:fill="FFFF00"/>
                <w:vertAlign w:val="baseline"/>
                <w:lang w:val="en-US" w:eastAsia="zh-CN"/>
              </w:rPr>
              <w:t>等额增值税发票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，如未提供，甲方有权拒绝付款。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培训合格率如达不到95%，每低于合格率1%，在费用结算中扣除2000元的费用。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pStyle w:val="2"/>
        <w:spacing w:line="600" w:lineRule="exact"/>
        <w:ind w:firstLine="640"/>
        <w:rPr>
          <w:sz w:val="32"/>
          <w:szCs w:val="32"/>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p>
    <w:p>
      <w:pPr>
        <w:pStyle w:val="2"/>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p>
    <w:p>
      <w:pPr>
        <w:pStyle w:val="2"/>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p>
    <w:p>
      <w:pPr>
        <w:pStyle w:val="2"/>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五</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80" w:name="_Toc247514246"/>
      <w:bookmarkStart w:id="81" w:name="_Toc152045787"/>
      <w:bookmarkStart w:id="82" w:name="_Toc152042576"/>
      <w:bookmarkStart w:id="83" w:name="_Toc300835209"/>
      <w:bookmarkStart w:id="84" w:name="_Toc144974856"/>
      <w:bookmarkStart w:id="85" w:name="_Toc24752782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六、培训服务方案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numPr>
          <w:ilvl w:val="0"/>
          <w:numId w:val="3"/>
        </w:numPr>
        <w:jc w:val="center"/>
        <w:rPr>
          <w:rFonts w:hint="default" w:ascii="Times New Roman" w:hAnsi="Times New Roman" w:cs="Times New Roman"/>
        </w:rPr>
      </w:pPr>
      <w:bookmarkStart w:id="86" w:name="_Toc144974857"/>
      <w:bookmarkStart w:id="87" w:name="_Toc247514247"/>
      <w:bookmarkStart w:id="88" w:name="_Toc247527828"/>
      <w:bookmarkStart w:id="89" w:name="_Toc300835210"/>
      <w:bookmarkStart w:id="90" w:name="_Toc152045788"/>
      <w:bookmarkStart w:id="91" w:name="_Toc152042577"/>
      <w:r>
        <w:rPr>
          <w:rFonts w:hint="default" w:ascii="Times New Roman" w:hAnsi="Times New Roman" w:cs="Times New Roman"/>
        </w:rPr>
        <w:t>投标函</w:t>
      </w:r>
      <w:bookmarkEnd w:id="86"/>
      <w:bookmarkEnd w:id="87"/>
      <w:bookmarkEnd w:id="88"/>
      <w:bookmarkEnd w:id="89"/>
      <w:bookmarkEnd w:id="90"/>
      <w:bookmarkEnd w:id="91"/>
      <w:r>
        <w:rPr>
          <w:rFonts w:hint="default" w:ascii="Times New Roman" w:hAnsi="Times New Roman" w:cs="Times New Roman"/>
        </w:rPr>
        <w:t>及投标函附录</w:t>
      </w:r>
    </w:p>
    <w:p>
      <w:pPr>
        <w:pStyle w:val="7"/>
        <w:jc w:val="center"/>
        <w:rPr>
          <w:rFonts w:hint="default" w:ascii="Times New Roman" w:hAnsi="Times New Roman" w:cs="Times New Roman"/>
          <w:sz w:val="20"/>
          <w:szCs w:val="20"/>
        </w:rPr>
      </w:pPr>
      <w:bookmarkStart w:id="92" w:name="_Toc152045789"/>
      <w:bookmarkStart w:id="93" w:name="_Toc152042578"/>
      <w:bookmarkStart w:id="94" w:name="_Toc179632809"/>
      <w:bookmarkStart w:id="95" w:name="_Toc246996357"/>
      <w:bookmarkStart w:id="96" w:name="_Toc144974858"/>
      <w:bookmarkStart w:id="97" w:name="_Toc247085875"/>
      <w:bookmarkStart w:id="98" w:name="_Toc296602603"/>
      <w:bookmarkStart w:id="99" w:name="_Toc246997100"/>
      <w:r>
        <w:rPr>
          <w:rFonts w:hint="default" w:ascii="Times New Roman" w:hAnsi="Times New Roman" w:cs="Times New Roman"/>
          <w:highlight w:val="none"/>
        </w:rPr>
        <w:t>（一）投标函</w:t>
      </w:r>
      <w:bookmarkEnd w:id="92"/>
      <w:bookmarkEnd w:id="93"/>
      <w:bookmarkEnd w:id="94"/>
      <w:bookmarkEnd w:id="95"/>
      <w:bookmarkEnd w:id="96"/>
      <w:bookmarkEnd w:id="97"/>
      <w:bookmarkEnd w:id="98"/>
      <w:bookmarkEnd w:id="99"/>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柒佰壹拾伍元整/人</w:t>
      </w:r>
      <w:r>
        <w:rPr>
          <w:rFonts w:hint="default" w:ascii="Times New Roman" w:hAnsi="Times New Roman" w:cs="Times New Roman"/>
          <w:szCs w:val="21"/>
          <w:u w:val="single"/>
        </w:rPr>
        <w:t xml:space="preserve"> （¥  </w:t>
      </w:r>
      <w:r>
        <w:rPr>
          <w:rFonts w:hint="eastAsia" w:ascii="Times New Roman" w:hAnsi="Times New Roman" w:cs="Times New Roman"/>
          <w:szCs w:val="21"/>
          <w:u w:val="single"/>
          <w:lang w:val="en-US" w:eastAsia="zh-CN"/>
        </w:rPr>
        <w:t>715元/人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的固定单价报价（其中，增值税税率为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培训工作及相关服务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（1）投标函；（2）法定代表人身份证明或授权委托书；（3）投标保证金；（4）资格审查资料；（5）承诺书；（6）培训服务方案；（7）其他资料；.....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w:t>
      </w:r>
      <w:bookmarkStart w:id="174" w:name="_GoBack"/>
      <w:bookmarkEnd w:id="174"/>
      <w:r>
        <w:rPr>
          <w:rFonts w:hint="eastAsia" w:ascii="Times New Roman" w:hAnsi="Times New Roman" w:cs="Times New Roman"/>
          <w:szCs w:val="21"/>
          <w:lang w:val="en-US" w:eastAsia="zh-CN"/>
        </w:rPr>
        <w:t>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100" w:name="_Toc152042580"/>
      <w:bookmarkStart w:id="101" w:name="_Toc300835213"/>
      <w:bookmarkStart w:id="102" w:name="_Toc247527831"/>
      <w:bookmarkStart w:id="103" w:name="_Toc152045791"/>
      <w:bookmarkStart w:id="104" w:name="_Toc144974860"/>
      <w:bookmarkStart w:id="105" w:name="_Toc247514283"/>
    </w:p>
    <w:p>
      <w:pPr>
        <w:numPr>
          <w:ilvl w:val="0"/>
          <w:numId w:val="0"/>
        </w:numPr>
        <w:rPr>
          <w:rFonts w:hint="eastAsia" w:ascii="Times New Roman" w:hAnsi="Times New Roman" w:cs="Times New Roman"/>
          <w:lang w:eastAsia="zh-CN"/>
        </w:rPr>
      </w:pPr>
    </w:p>
    <w:p>
      <w:pPr>
        <w:pStyle w:val="7"/>
        <w:jc w:val="center"/>
        <w:rPr>
          <w:rFonts w:hint="default" w:ascii="Times New Roman" w:hAnsi="Times New Roman" w:eastAsia="黑体" w:cs="Times New Roman"/>
          <w:sz w:val="20"/>
          <w:szCs w:val="20"/>
          <w:highlight w:val="none"/>
        </w:rPr>
      </w:pPr>
      <w:r>
        <w:rPr>
          <w:rFonts w:hint="default" w:ascii="Times New Roman" w:hAnsi="Times New Roman" w:cs="Times New Roman"/>
        </w:rPr>
        <w:br w:type="page"/>
      </w:r>
      <w:bookmarkStart w:id="106" w:name="_Toc144974859"/>
      <w:bookmarkStart w:id="107" w:name="_Toc246997101"/>
      <w:bookmarkStart w:id="108" w:name="_Toc246996358"/>
      <w:bookmarkStart w:id="109" w:name="_Toc247085876"/>
      <w:bookmarkStart w:id="110" w:name="_Toc296602604"/>
      <w:bookmarkStart w:id="111" w:name="_Toc152045790"/>
      <w:bookmarkStart w:id="112" w:name="_Toc179632810"/>
      <w:bookmarkStart w:id="113" w:name="_Toc152042579"/>
      <w:r>
        <w:rPr>
          <w:rFonts w:hint="default" w:ascii="Times New Roman" w:hAnsi="Times New Roman" w:cs="Times New Roman"/>
          <w:highlight w:val="none"/>
        </w:rPr>
        <w:t>（二）投标函附录</w:t>
      </w:r>
      <w:bookmarkEnd w:id="106"/>
      <w:bookmarkEnd w:id="107"/>
      <w:bookmarkEnd w:id="108"/>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imes New Roman" w:hAnsi="Times New Roman" w:cs="Times New Roman"/>
          <w:sz w:val="28"/>
          <w:szCs w:val="28"/>
          <w:highlight w:val="none"/>
          <w:lang w:val="en-US" w:eastAsia="zh-CN"/>
        </w:rPr>
      </w:pPr>
      <w:r>
        <w:rPr>
          <w:rFonts w:hint="eastAsia" w:ascii="Times New Roman" w:hAnsi="Times New Roman" w:cs="Times New Roman"/>
          <w:sz w:val="28"/>
          <w:szCs w:val="28"/>
          <w:highlight w:val="none"/>
          <w:lang w:val="en-US" w:eastAsia="zh-CN"/>
        </w:rPr>
        <w:t>投标人名称：</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1"/>
        <w:gridCol w:w="6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项目名称</w:t>
            </w:r>
          </w:p>
        </w:tc>
        <w:tc>
          <w:tcPr>
            <w:tcW w:w="6311" w:type="dxa"/>
            <w:vAlign w:val="center"/>
          </w:tcPr>
          <w:p>
            <w:pPr>
              <w:pStyle w:val="2"/>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trPr>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投标报价（含税）</w:t>
            </w:r>
          </w:p>
        </w:tc>
        <w:tc>
          <w:tcPr>
            <w:tcW w:w="6311" w:type="dxa"/>
            <w:vAlign w:val="center"/>
          </w:tcPr>
          <w:p>
            <w:pPr>
              <w:pStyle w:val="2"/>
              <w:ind w:left="0" w:leftChars="0" w:firstLine="0" w:firstLineChars="0"/>
              <w:jc w:val="left"/>
              <w:rPr>
                <w:rFonts w:hint="default"/>
                <w:sz w:val="28"/>
                <w:szCs w:val="28"/>
                <w:u w:val="single"/>
                <w:vertAlign w:val="baseline"/>
                <w:lang w:val="en-US" w:eastAsia="zh-CN"/>
              </w:rPr>
            </w:pPr>
            <w:r>
              <w:rPr>
                <w:rFonts w:hint="eastAsia"/>
                <w:sz w:val="28"/>
                <w:szCs w:val="28"/>
                <w:vertAlign w:val="baseline"/>
                <w:lang w:val="en-US" w:eastAsia="zh-CN"/>
              </w:rPr>
              <w:t>人民币大写：</w:t>
            </w:r>
            <w:r>
              <w:rPr>
                <w:rFonts w:hint="eastAsia"/>
                <w:sz w:val="28"/>
                <w:szCs w:val="28"/>
                <w:u w:val="single"/>
                <w:vertAlign w:val="baseline"/>
                <w:lang w:val="en-US" w:eastAsia="zh-CN"/>
              </w:rPr>
              <w:t xml:space="preserve"> 柒佰壹拾伍元整 </w:t>
            </w:r>
            <w:r>
              <w:rPr>
                <w:rFonts w:hint="eastAsia"/>
                <w:sz w:val="28"/>
                <w:szCs w:val="28"/>
                <w:u w:val="none"/>
                <w:vertAlign w:val="baseline"/>
                <w:lang w:val="en-US" w:eastAsia="zh-CN"/>
              </w:rPr>
              <w:t>/人</w:t>
            </w:r>
          </w:p>
          <w:p>
            <w:pPr>
              <w:pStyle w:val="2"/>
              <w:ind w:left="0" w:leftChars="0" w:firstLine="0" w:firstLineChars="0"/>
              <w:jc w:val="left"/>
              <w:rPr>
                <w:rFonts w:hint="default"/>
                <w:sz w:val="28"/>
                <w:szCs w:val="28"/>
                <w:u w:val="none"/>
                <w:vertAlign w:val="baseline"/>
                <w:lang w:val="en-US" w:eastAsia="zh-CN"/>
              </w:rPr>
            </w:pPr>
            <w:r>
              <w:rPr>
                <w:rFonts w:hint="eastAsia"/>
                <w:sz w:val="28"/>
                <w:szCs w:val="28"/>
                <w:vertAlign w:val="baseline"/>
                <w:lang w:val="en-US" w:eastAsia="zh-CN"/>
              </w:rPr>
              <w:t>人民币小写：</w:t>
            </w:r>
            <w:r>
              <w:rPr>
                <w:rFonts w:hint="eastAsia"/>
                <w:sz w:val="28"/>
                <w:szCs w:val="28"/>
                <w:u w:val="single"/>
                <w:vertAlign w:val="baseline"/>
                <w:lang w:val="en-US" w:eastAsia="zh-CN"/>
              </w:rPr>
              <w:t xml:space="preserve">  715  </w:t>
            </w:r>
            <w:r>
              <w:rPr>
                <w:rFonts w:hint="eastAsia"/>
                <w:sz w:val="28"/>
                <w:szCs w:val="28"/>
                <w:u w:val="none"/>
                <w:vertAlign w:val="baseline"/>
                <w:lang w:val="en-US" w:eastAsia="zh-CN"/>
              </w:rPr>
              <w:t>元/人</w:t>
            </w:r>
          </w:p>
          <w:p>
            <w:pPr>
              <w:pStyle w:val="2"/>
              <w:ind w:left="0" w:leftChars="0" w:firstLine="840" w:firstLineChars="300"/>
              <w:jc w:val="left"/>
              <w:rPr>
                <w:rFonts w:hint="default"/>
                <w:u w:val="single"/>
                <w:lang w:val="en-US" w:eastAsia="zh-CN"/>
              </w:rPr>
            </w:pPr>
            <w:r>
              <w:rPr>
                <w:rFonts w:hint="eastAsia"/>
                <w:sz w:val="28"/>
                <w:szCs w:val="28"/>
                <w:u w:val="none"/>
                <w:vertAlign w:val="baseline"/>
                <w:lang w:val="en-US" w:eastAsia="zh-CN"/>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服务期</w:t>
            </w:r>
          </w:p>
        </w:tc>
        <w:tc>
          <w:tcPr>
            <w:tcW w:w="6311" w:type="dxa"/>
            <w:vAlign w:val="center"/>
          </w:tcPr>
          <w:p>
            <w:pPr>
              <w:pStyle w:val="2"/>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备注</w:t>
            </w:r>
          </w:p>
        </w:tc>
        <w:tc>
          <w:tcPr>
            <w:tcW w:w="6311" w:type="dxa"/>
            <w:vAlign w:val="center"/>
          </w:tcPr>
          <w:p>
            <w:pPr>
              <w:pStyle w:val="2"/>
              <w:jc w:val="center"/>
              <w:rPr>
                <w:rFonts w:hint="default"/>
                <w:sz w:val="28"/>
                <w:szCs w:val="28"/>
                <w:vertAlign w:val="baseline"/>
                <w:lang w:val="en-US" w:eastAsia="zh-CN"/>
              </w:rPr>
            </w:pPr>
          </w:p>
        </w:tc>
      </w:tr>
    </w:tbl>
    <w:p>
      <w:pPr>
        <w:pStyle w:val="2"/>
        <w:rPr>
          <w:rFonts w:hint="default"/>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pStyle w:val="2"/>
        <w:rPr>
          <w:rFonts w:hint="eastAsia" w:asciiTheme="minorEastAsia" w:hAnsiTheme="minorEastAsia" w:eastAsiaTheme="minorEastAsia" w:cstheme="minorEastAsia"/>
          <w:sz w:val="20"/>
          <w:szCs w:val="20"/>
          <w:highlight w:val="none"/>
          <w:lang w:val="en-US" w:eastAsia="zh-CN"/>
        </w:rPr>
      </w:pPr>
    </w:p>
    <w:p>
      <w:pPr>
        <w:rPr>
          <w:rFonts w:hint="eastAsia"/>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numPr>
          <w:ilvl w:val="0"/>
          <w:numId w:val="0"/>
        </w:numPr>
        <w:rPr>
          <w:rFonts w:hint="default" w:ascii="Times New Roman" w:hAnsi="Times New Roman" w:cs="Times New Roman"/>
        </w:rPr>
      </w:pPr>
    </w:p>
    <w:p>
      <w:pPr>
        <w:numPr>
          <w:ilvl w:val="0"/>
          <w:numId w:val="0"/>
        </w:numPr>
        <w:rPr>
          <w:rFonts w:hint="default" w:ascii="Times New Roman" w:hAnsi="Times New Roman" w:cs="Times New Roman"/>
        </w:rPr>
      </w:pPr>
    </w:p>
    <w:p>
      <w:pPr>
        <w:pStyle w:val="6"/>
        <w:jc w:val="cente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6"/>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100"/>
      <w:bookmarkEnd w:id="101"/>
      <w:bookmarkEnd w:id="102"/>
      <w:bookmarkEnd w:id="103"/>
      <w:bookmarkEnd w:id="104"/>
      <w:bookmarkEnd w:id="10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114" w:name="_Toc300835214"/>
      <w:bookmarkStart w:id="115" w:name="_Toc247514284"/>
      <w:bookmarkStart w:id="116" w:name="_Toc144974861"/>
      <w:bookmarkStart w:id="117" w:name="_Toc152045792"/>
      <w:bookmarkStart w:id="118" w:name="_Toc152042581"/>
      <w:bookmarkStart w:id="119" w:name="_Toc247527832"/>
      <w:r>
        <w:rPr>
          <w:rFonts w:hint="default" w:ascii="Times New Roman" w:hAnsi="Times New Roman" w:cs="Times New Roman"/>
        </w:rPr>
        <w:t>二、授权委托书</w:t>
      </w:r>
      <w:bookmarkEnd w:id="114"/>
      <w:bookmarkEnd w:id="115"/>
      <w:bookmarkEnd w:id="116"/>
      <w:bookmarkEnd w:id="117"/>
      <w:bookmarkEnd w:id="118"/>
      <w:bookmarkEnd w:id="119"/>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highlight w:val="none"/>
        </w:rPr>
      </w:pPr>
      <w:bookmarkStart w:id="120" w:name="_Toc152042583"/>
      <w:bookmarkStart w:id="121" w:name="_Toc247514286"/>
      <w:bookmarkStart w:id="122" w:name="_Toc144974862"/>
      <w:bookmarkStart w:id="123" w:name="_Toc247527834"/>
      <w:bookmarkStart w:id="124" w:name="_Toc152045794"/>
      <w:bookmarkStart w:id="125"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20"/>
      <w:bookmarkEnd w:id="121"/>
      <w:bookmarkEnd w:id="122"/>
      <w:bookmarkEnd w:id="123"/>
      <w:bookmarkEnd w:id="124"/>
      <w:bookmarkEnd w:id="12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6"/>
    <w:p>
      <w:pPr>
        <w:rPr>
          <w:rFonts w:hint="default" w:ascii="Times New Roman" w:hAnsi="Times New Roman" w:cs="Times New Roman"/>
          <w:szCs w:val="21"/>
        </w:rPr>
      </w:pPr>
      <w:bookmarkStart w:id="127" w:name="_Toc300835223"/>
      <w:r>
        <w:rPr>
          <w:sz w:val="20"/>
        </w:rPr>
        <w:br w:type="page"/>
      </w:r>
    </w:p>
    <w:bookmarkEnd w:id="127"/>
    <w:p>
      <w:pPr>
        <w:pStyle w:val="6"/>
        <w:jc w:val="center"/>
        <w:rPr>
          <w:rFonts w:hint="eastAsia"/>
          <w:highlight w:val="none"/>
        </w:rPr>
      </w:pPr>
      <w:bookmarkStart w:id="128" w:name="_Toc300835224"/>
      <w:bookmarkStart w:id="129" w:name="_Toc247514300"/>
      <w:bookmarkStart w:id="130" w:name="_Toc246997112"/>
      <w:bookmarkStart w:id="131" w:name="_Toc144974876"/>
      <w:bookmarkStart w:id="132" w:name="_Toc152042597"/>
      <w:bookmarkStart w:id="133" w:name="_Toc246996369"/>
      <w:bookmarkStart w:id="134" w:name="_Toc144974871"/>
      <w:bookmarkStart w:id="135" w:name="_Toc296602614"/>
      <w:bookmarkStart w:id="136" w:name="_Toc152045808"/>
      <w:bookmarkStart w:id="137" w:name="_Toc179632823"/>
      <w:bookmarkStart w:id="138" w:name="_Toc247085887"/>
      <w:bookmarkStart w:id="139" w:name="_Toc247527848"/>
      <w:bookmarkStart w:id="140" w:name="_Toc152045803"/>
      <w:bookmarkStart w:id="141" w:name="_Toc152042592"/>
      <w:r>
        <w:rPr>
          <w:rFonts w:hint="eastAsia"/>
          <w:highlight w:val="none"/>
          <w:lang w:val="en-US" w:eastAsia="zh-CN"/>
        </w:rPr>
        <w:t>四</w:t>
      </w:r>
      <w:r>
        <w:rPr>
          <w:highlight w:val="none"/>
        </w:rPr>
        <w:t>、资格审查资料</w:t>
      </w:r>
    </w:p>
    <w:p>
      <w:pPr>
        <w:pStyle w:val="7"/>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7"/>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8"/>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7"/>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Pr>
        <w:pStyle w:val="7"/>
        <w:ind w:firstLine="137"/>
        <w:rPr>
          <w:rFonts w:ascii="Times New Roman" w:hAnsi="Times New Roman"/>
          <w:highlight w:val="none"/>
        </w:rPr>
      </w:pPr>
      <w:bookmarkStart w:id="142" w:name="_Toc247514302"/>
      <w:bookmarkStart w:id="143" w:name="_Toc492300538"/>
      <w:bookmarkStart w:id="144" w:name="_Toc300835226"/>
      <w:bookmarkStart w:id="145" w:name="_Toc370676438"/>
      <w:bookmarkStart w:id="146" w:name="_Toc144974878"/>
      <w:bookmarkStart w:id="147" w:name="_Toc361508766"/>
      <w:bookmarkStart w:id="148" w:name="_Toc247527850"/>
      <w:bookmarkStart w:id="149" w:name="_Toc384308388"/>
      <w:bookmarkStart w:id="150" w:name="_Toc359594247"/>
      <w:bookmarkStart w:id="151" w:name="_Toc152045810"/>
      <w:bookmarkStart w:id="152" w:name="_Toc152042599"/>
      <w:bookmarkStart w:id="153" w:name="_Toc144974879"/>
      <w:bookmarkStart w:id="154" w:name="_Toc247514303"/>
      <w:bookmarkStart w:id="155" w:name="_Toc247527851"/>
      <w:bookmarkStart w:id="156" w:name="_Toc152045811"/>
      <w:bookmarkStart w:id="157" w:name="_Toc152042600"/>
      <w:bookmarkStart w:id="158" w:name="_Toc482188667"/>
      <w:bookmarkStart w:id="159" w:name="_Toc492300540"/>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）正在履行和新承接的项目情况表</w:t>
      </w:r>
      <w:bookmarkEnd w:id="142"/>
      <w:bookmarkEnd w:id="143"/>
      <w:bookmarkEnd w:id="144"/>
      <w:bookmarkEnd w:id="145"/>
      <w:bookmarkEnd w:id="146"/>
      <w:bookmarkEnd w:id="147"/>
      <w:bookmarkEnd w:id="148"/>
      <w:bookmarkEnd w:id="149"/>
      <w:bookmarkEnd w:id="150"/>
      <w:bookmarkEnd w:id="151"/>
      <w:bookmarkEnd w:id="152"/>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53"/>
      <w:bookmarkEnd w:id="154"/>
      <w:bookmarkEnd w:id="155"/>
      <w:bookmarkEnd w:id="156"/>
      <w:bookmarkEnd w:id="157"/>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7"/>
        <w:ind w:firstLine="13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158"/>
      <w:bookmarkEnd w:id="159"/>
    </w:p>
    <w:tbl>
      <w:tblPr>
        <w:tblStyle w:val="1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注：“拟委任的主要人员汇总表”应填报满足招标文件规定的人员的相关信息。</w:t>
      </w:r>
    </w:p>
    <w:p>
      <w:pPr>
        <w:spacing w:line="440" w:lineRule="exact"/>
        <w:rPr>
          <w:rFonts w:ascii="Times New Roman" w:hAnsi="Times New Roman"/>
          <w:highlight w:val="none"/>
        </w:rPr>
      </w:pPr>
      <w:r>
        <w:rPr>
          <w:rFonts w:ascii="Times New Roman" w:hAnsi="Times New Roman"/>
          <w:highlight w:val="none"/>
        </w:rPr>
        <w:br w:type="page"/>
      </w:r>
      <w:bookmarkStart w:id="160" w:name="_Toc179632825"/>
      <w:bookmarkStart w:id="161" w:name="_Toc144974873"/>
      <w:bookmarkStart w:id="162" w:name="_Toc152045805"/>
      <w:bookmarkStart w:id="163" w:name="_Toc152042594"/>
    </w:p>
    <w:p>
      <w:pPr>
        <w:pStyle w:val="7"/>
        <w:ind w:firstLine="137"/>
        <w:rPr>
          <w:rFonts w:ascii="Times New Roman" w:hAnsi="Times New Roman"/>
          <w:highlight w:val="none"/>
        </w:rPr>
      </w:pPr>
      <w:bookmarkStart w:id="164" w:name="_Toc492300541"/>
      <w:bookmarkStart w:id="165" w:name="_Toc384308390"/>
      <w:bookmarkStart w:id="166" w:name="_Toc385943079"/>
      <w:bookmarkStart w:id="167" w:name="_Toc370676440"/>
      <w:bookmarkStart w:id="168" w:name="_Toc300835232"/>
      <w:bookmarkStart w:id="169" w:name="_Toc391394125"/>
      <w:bookmarkStart w:id="170" w:name="_Toc482188668"/>
      <w:bookmarkStart w:id="171" w:name="_Toc359594249"/>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160"/>
      <w:bookmarkEnd w:id="161"/>
      <w:bookmarkEnd w:id="162"/>
      <w:bookmarkEnd w:id="163"/>
      <w:bookmarkEnd w:id="164"/>
      <w:bookmarkEnd w:id="165"/>
      <w:bookmarkEnd w:id="166"/>
      <w:bookmarkEnd w:id="167"/>
      <w:bookmarkEnd w:id="168"/>
      <w:bookmarkEnd w:id="169"/>
      <w:bookmarkEnd w:id="170"/>
      <w:bookmarkEnd w:id="17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pStyle w:val="2"/>
        <w:rPr>
          <w:rFonts w:hint="eastAsia"/>
        </w:rPr>
      </w:pPr>
    </w:p>
    <w:p>
      <w:pPr>
        <w:spacing w:before="100" w:beforeAutospacing="1" w:after="100" w:afterAutospacing="1" w:line="440" w:lineRule="exact"/>
        <w:jc w:val="left"/>
        <w:rPr>
          <w:rFonts w:hint="eastAsia" w:ascii="Times New Roman" w:hAnsi="Times New Roman"/>
          <w:highlight w:val="none"/>
        </w:rPr>
      </w:pPr>
    </w:p>
    <w:p>
      <w:pPr>
        <w:pStyle w:val="7"/>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11"/>
        <w:rPr>
          <w:b/>
          <w:sz w:val="20"/>
        </w:rPr>
      </w:pPr>
    </w:p>
    <w:p>
      <w:pPr>
        <w:pStyle w:val="6"/>
        <w:jc w:val="center"/>
        <w:rPr>
          <w:rFonts w:hint="eastAsia"/>
          <w:lang w:val="en-US" w:eastAsia="zh-CN"/>
        </w:rPr>
      </w:pPr>
    </w:p>
    <w:p>
      <w:pPr>
        <w:rPr>
          <w:rFonts w:hint="eastAsia"/>
          <w:lang w:val="en-US" w:eastAsia="zh-CN"/>
        </w:rPr>
      </w:pPr>
    </w:p>
    <w:p>
      <w:pPr>
        <w:pStyle w:val="6"/>
        <w:jc w:val="center"/>
        <w:rPr>
          <w:rFonts w:hint="default"/>
          <w:lang w:val="en-US" w:eastAsia="zh-CN"/>
        </w:rPr>
      </w:pPr>
      <w:r>
        <w:rPr>
          <w:rFonts w:hint="eastAsia"/>
          <w:lang w:val="en-US" w:eastAsia="zh-CN"/>
        </w:rPr>
        <w:t>六、培训服务方案</w:t>
      </w:r>
    </w:p>
    <w:p>
      <w:pPr>
        <w:spacing w:line="360" w:lineRule="auto"/>
        <w:ind w:firstLine="560" w:firstLineChars="200"/>
        <w:jc w:val="both"/>
        <w:rPr>
          <w:rFonts w:hint="eastAsia" w:ascii="宋体" w:hAnsi="宋体"/>
          <w:sz w:val="28"/>
          <w:szCs w:val="28"/>
          <w:lang w:val="en-US" w:eastAsia="zh-CN"/>
        </w:rPr>
      </w:pPr>
      <w:bookmarkStart w:id="172" w:name="_Toc300835233"/>
      <w:bookmarkStart w:id="173" w:name="_Toc271821942"/>
      <w:r>
        <w:rPr>
          <w:rFonts w:hint="eastAsia" w:ascii="宋体" w:hAnsi="宋体"/>
          <w:sz w:val="28"/>
          <w:szCs w:val="28"/>
          <w:lang w:val="en-US" w:eastAsia="zh-CN"/>
        </w:rPr>
        <w:t>（投标人根据本项目采购需求和企业实际情况自行编写）</w:t>
      </w:r>
    </w:p>
    <w:p>
      <w:pPr>
        <w:pStyle w:val="6"/>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6"/>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lang w:val="en-US" w:eastAsia="zh-CN"/>
        </w:rPr>
      </w:pPr>
    </w:p>
    <w:p>
      <w:pPr>
        <w:pStyle w:val="6"/>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72"/>
      <w:bookmarkEnd w:id="17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976B10"/>
    <w:multiLevelType w:val="singleLevel"/>
    <w:tmpl w:val="E9976B10"/>
    <w:lvl w:ilvl="0" w:tentative="0">
      <w:start w:val="1"/>
      <w:numFmt w:val="chineseCounting"/>
      <w:suff w:val="nothing"/>
      <w:lvlText w:val="%1、"/>
      <w:lvlJc w:val="left"/>
      <w:rPr>
        <w:rFonts w:hint="eastAsia"/>
      </w:rPr>
    </w:lvl>
  </w:abstractNum>
  <w:abstractNum w:abstractNumId="1">
    <w:nsid w:val="09BF018C"/>
    <w:multiLevelType w:val="singleLevel"/>
    <w:tmpl w:val="09BF018C"/>
    <w:lvl w:ilvl="0" w:tentative="0">
      <w:start w:val="4"/>
      <w:numFmt w:val="chineseCounting"/>
      <w:suff w:val="space"/>
      <w:lvlText w:val="第%1章"/>
      <w:lvlJc w:val="left"/>
      <w:rPr>
        <w:rFonts w:hint="eastAsia"/>
      </w:rPr>
    </w:lvl>
  </w:abstractNum>
  <w:abstractNum w:abstractNumId="2">
    <w:nsid w:val="309BFBB6"/>
    <w:multiLevelType w:val="singleLevel"/>
    <w:tmpl w:val="309BFBB6"/>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19C0"/>
    <w:rsid w:val="000A4B92"/>
    <w:rsid w:val="002609D3"/>
    <w:rsid w:val="002C069E"/>
    <w:rsid w:val="0040224D"/>
    <w:rsid w:val="0057442B"/>
    <w:rsid w:val="00733B0B"/>
    <w:rsid w:val="00764376"/>
    <w:rsid w:val="007841A1"/>
    <w:rsid w:val="00796B76"/>
    <w:rsid w:val="00850CC0"/>
    <w:rsid w:val="00B00F2F"/>
    <w:rsid w:val="00C81162"/>
    <w:rsid w:val="00D7027B"/>
    <w:rsid w:val="00DD5E7F"/>
    <w:rsid w:val="00E9564A"/>
    <w:rsid w:val="00FF308E"/>
    <w:rsid w:val="010F6EFB"/>
    <w:rsid w:val="011B404F"/>
    <w:rsid w:val="011E6004"/>
    <w:rsid w:val="0124156B"/>
    <w:rsid w:val="0145105E"/>
    <w:rsid w:val="014A5576"/>
    <w:rsid w:val="015366DE"/>
    <w:rsid w:val="017D6531"/>
    <w:rsid w:val="019846E3"/>
    <w:rsid w:val="01CB0CDF"/>
    <w:rsid w:val="01CD2334"/>
    <w:rsid w:val="01E140D3"/>
    <w:rsid w:val="01F16263"/>
    <w:rsid w:val="02005B5D"/>
    <w:rsid w:val="02016132"/>
    <w:rsid w:val="021323E7"/>
    <w:rsid w:val="021D348F"/>
    <w:rsid w:val="02685DEE"/>
    <w:rsid w:val="026E5FAB"/>
    <w:rsid w:val="02983D41"/>
    <w:rsid w:val="02A2125E"/>
    <w:rsid w:val="02A31129"/>
    <w:rsid w:val="02A46690"/>
    <w:rsid w:val="02AC508C"/>
    <w:rsid w:val="02BE075F"/>
    <w:rsid w:val="02F4317E"/>
    <w:rsid w:val="03067649"/>
    <w:rsid w:val="0324584F"/>
    <w:rsid w:val="032652C7"/>
    <w:rsid w:val="033964DC"/>
    <w:rsid w:val="035021B2"/>
    <w:rsid w:val="03696450"/>
    <w:rsid w:val="038E65F9"/>
    <w:rsid w:val="03C10800"/>
    <w:rsid w:val="03C96DCC"/>
    <w:rsid w:val="03DF2B61"/>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52387"/>
    <w:rsid w:val="04AB61AF"/>
    <w:rsid w:val="04B44B66"/>
    <w:rsid w:val="04B54547"/>
    <w:rsid w:val="04BD1B61"/>
    <w:rsid w:val="04CD15E8"/>
    <w:rsid w:val="04CF4810"/>
    <w:rsid w:val="04D36D79"/>
    <w:rsid w:val="04D63FDF"/>
    <w:rsid w:val="04EB08D2"/>
    <w:rsid w:val="04EC7DA2"/>
    <w:rsid w:val="050252F6"/>
    <w:rsid w:val="05033BF3"/>
    <w:rsid w:val="055625ED"/>
    <w:rsid w:val="05597C6C"/>
    <w:rsid w:val="0572490A"/>
    <w:rsid w:val="05776E3A"/>
    <w:rsid w:val="057E3D65"/>
    <w:rsid w:val="058253F2"/>
    <w:rsid w:val="05872EB9"/>
    <w:rsid w:val="05933026"/>
    <w:rsid w:val="05BA17C0"/>
    <w:rsid w:val="05C07CC2"/>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31C93"/>
    <w:rsid w:val="06866D3C"/>
    <w:rsid w:val="06972E4E"/>
    <w:rsid w:val="06A31B6E"/>
    <w:rsid w:val="06A848F7"/>
    <w:rsid w:val="06B86823"/>
    <w:rsid w:val="06BF2153"/>
    <w:rsid w:val="06D375E0"/>
    <w:rsid w:val="06D9502E"/>
    <w:rsid w:val="06DB6368"/>
    <w:rsid w:val="06E329B2"/>
    <w:rsid w:val="06EB4F76"/>
    <w:rsid w:val="06ED1728"/>
    <w:rsid w:val="06F81D74"/>
    <w:rsid w:val="06F945C3"/>
    <w:rsid w:val="07341382"/>
    <w:rsid w:val="07351836"/>
    <w:rsid w:val="074267A8"/>
    <w:rsid w:val="07464397"/>
    <w:rsid w:val="074A7C93"/>
    <w:rsid w:val="07627FAA"/>
    <w:rsid w:val="07666E00"/>
    <w:rsid w:val="07723470"/>
    <w:rsid w:val="077907ED"/>
    <w:rsid w:val="07972327"/>
    <w:rsid w:val="079D588F"/>
    <w:rsid w:val="07A526A3"/>
    <w:rsid w:val="07A85930"/>
    <w:rsid w:val="07BB3EF2"/>
    <w:rsid w:val="07EE56D8"/>
    <w:rsid w:val="08135F8A"/>
    <w:rsid w:val="08150CEE"/>
    <w:rsid w:val="083726B7"/>
    <w:rsid w:val="084E5058"/>
    <w:rsid w:val="08554A0D"/>
    <w:rsid w:val="08563EE1"/>
    <w:rsid w:val="086D3DA1"/>
    <w:rsid w:val="08774BE1"/>
    <w:rsid w:val="088F5820"/>
    <w:rsid w:val="08903F11"/>
    <w:rsid w:val="08932D8F"/>
    <w:rsid w:val="089A4608"/>
    <w:rsid w:val="08C5696C"/>
    <w:rsid w:val="08C71D23"/>
    <w:rsid w:val="08E46623"/>
    <w:rsid w:val="08ED571D"/>
    <w:rsid w:val="08F30303"/>
    <w:rsid w:val="0922447E"/>
    <w:rsid w:val="09265816"/>
    <w:rsid w:val="09285EF9"/>
    <w:rsid w:val="092D0C4C"/>
    <w:rsid w:val="09553317"/>
    <w:rsid w:val="096213E6"/>
    <w:rsid w:val="09641BD1"/>
    <w:rsid w:val="0967298A"/>
    <w:rsid w:val="09814C1E"/>
    <w:rsid w:val="09843E7F"/>
    <w:rsid w:val="09A17CCC"/>
    <w:rsid w:val="09A71C3D"/>
    <w:rsid w:val="09AF2C22"/>
    <w:rsid w:val="09B32D8C"/>
    <w:rsid w:val="09C37FE6"/>
    <w:rsid w:val="09D236A1"/>
    <w:rsid w:val="09DB25D9"/>
    <w:rsid w:val="09DF226A"/>
    <w:rsid w:val="09EC69D2"/>
    <w:rsid w:val="0A074254"/>
    <w:rsid w:val="0A355626"/>
    <w:rsid w:val="0A3B332D"/>
    <w:rsid w:val="0A4A4D09"/>
    <w:rsid w:val="0A4D21A5"/>
    <w:rsid w:val="0A500304"/>
    <w:rsid w:val="0A5234C1"/>
    <w:rsid w:val="0A5D2E38"/>
    <w:rsid w:val="0A704DEE"/>
    <w:rsid w:val="0A8533B5"/>
    <w:rsid w:val="0A8B5261"/>
    <w:rsid w:val="0A8E5075"/>
    <w:rsid w:val="0A8F11AF"/>
    <w:rsid w:val="0AA913FB"/>
    <w:rsid w:val="0AAE6B76"/>
    <w:rsid w:val="0AB37F43"/>
    <w:rsid w:val="0AB930A2"/>
    <w:rsid w:val="0AC25C7A"/>
    <w:rsid w:val="0ADD0DF0"/>
    <w:rsid w:val="0AEB40E8"/>
    <w:rsid w:val="0B0372C6"/>
    <w:rsid w:val="0B1D7905"/>
    <w:rsid w:val="0B2810DB"/>
    <w:rsid w:val="0B2B2E85"/>
    <w:rsid w:val="0B416906"/>
    <w:rsid w:val="0B5D1C2A"/>
    <w:rsid w:val="0B685C3C"/>
    <w:rsid w:val="0B7202E7"/>
    <w:rsid w:val="0B7B6764"/>
    <w:rsid w:val="0B991D46"/>
    <w:rsid w:val="0B9F686D"/>
    <w:rsid w:val="0BC849F8"/>
    <w:rsid w:val="0C110CA2"/>
    <w:rsid w:val="0C124A4E"/>
    <w:rsid w:val="0C210760"/>
    <w:rsid w:val="0C364F9E"/>
    <w:rsid w:val="0C773477"/>
    <w:rsid w:val="0C905D65"/>
    <w:rsid w:val="0C9F113B"/>
    <w:rsid w:val="0CB445DA"/>
    <w:rsid w:val="0CD3448B"/>
    <w:rsid w:val="0CE13D31"/>
    <w:rsid w:val="0CF030A4"/>
    <w:rsid w:val="0CF072F3"/>
    <w:rsid w:val="0CF2037C"/>
    <w:rsid w:val="0D2466BD"/>
    <w:rsid w:val="0D2E4C9A"/>
    <w:rsid w:val="0D3A1668"/>
    <w:rsid w:val="0D3A3182"/>
    <w:rsid w:val="0D5C2246"/>
    <w:rsid w:val="0D6A3C45"/>
    <w:rsid w:val="0D6B611E"/>
    <w:rsid w:val="0D7E1788"/>
    <w:rsid w:val="0D7F3B4D"/>
    <w:rsid w:val="0D84383E"/>
    <w:rsid w:val="0D9D7A67"/>
    <w:rsid w:val="0DA13B17"/>
    <w:rsid w:val="0DA277FF"/>
    <w:rsid w:val="0DB8057F"/>
    <w:rsid w:val="0DC57869"/>
    <w:rsid w:val="0DD331D8"/>
    <w:rsid w:val="0DDB677F"/>
    <w:rsid w:val="0DE90B73"/>
    <w:rsid w:val="0E05197A"/>
    <w:rsid w:val="0E093A81"/>
    <w:rsid w:val="0E1201C4"/>
    <w:rsid w:val="0E3C08A3"/>
    <w:rsid w:val="0E626142"/>
    <w:rsid w:val="0E641F0C"/>
    <w:rsid w:val="0E6D3EE4"/>
    <w:rsid w:val="0E73304D"/>
    <w:rsid w:val="0E8168AC"/>
    <w:rsid w:val="0E825A70"/>
    <w:rsid w:val="0E92031F"/>
    <w:rsid w:val="0E9601D9"/>
    <w:rsid w:val="0EB07759"/>
    <w:rsid w:val="0EDF4D5E"/>
    <w:rsid w:val="0EE76841"/>
    <w:rsid w:val="0EE80A4E"/>
    <w:rsid w:val="0EF860F0"/>
    <w:rsid w:val="0F024085"/>
    <w:rsid w:val="0F1438EF"/>
    <w:rsid w:val="0F406B5C"/>
    <w:rsid w:val="0F463825"/>
    <w:rsid w:val="0F4B0F6A"/>
    <w:rsid w:val="0F575798"/>
    <w:rsid w:val="0F5F0514"/>
    <w:rsid w:val="0F5F5CB1"/>
    <w:rsid w:val="0F6D192D"/>
    <w:rsid w:val="0F6E4AA0"/>
    <w:rsid w:val="0F886069"/>
    <w:rsid w:val="0F8E4A5C"/>
    <w:rsid w:val="0F945C31"/>
    <w:rsid w:val="0FA52733"/>
    <w:rsid w:val="0FA819A2"/>
    <w:rsid w:val="0FCA08C0"/>
    <w:rsid w:val="0FCA14B6"/>
    <w:rsid w:val="0FE42DE8"/>
    <w:rsid w:val="0FEA189E"/>
    <w:rsid w:val="0FF072CE"/>
    <w:rsid w:val="0FFE5645"/>
    <w:rsid w:val="10025B65"/>
    <w:rsid w:val="100F0A83"/>
    <w:rsid w:val="101038A7"/>
    <w:rsid w:val="101E2D38"/>
    <w:rsid w:val="10446D2F"/>
    <w:rsid w:val="104957CA"/>
    <w:rsid w:val="104A797E"/>
    <w:rsid w:val="104D6EF3"/>
    <w:rsid w:val="1069417C"/>
    <w:rsid w:val="106C1E4B"/>
    <w:rsid w:val="10831828"/>
    <w:rsid w:val="10844BDE"/>
    <w:rsid w:val="108A23D3"/>
    <w:rsid w:val="108E687D"/>
    <w:rsid w:val="1095135B"/>
    <w:rsid w:val="10D35E97"/>
    <w:rsid w:val="10E64A0D"/>
    <w:rsid w:val="110F068B"/>
    <w:rsid w:val="11114551"/>
    <w:rsid w:val="112269D1"/>
    <w:rsid w:val="11356135"/>
    <w:rsid w:val="11537004"/>
    <w:rsid w:val="11800917"/>
    <w:rsid w:val="118955AD"/>
    <w:rsid w:val="11970BCB"/>
    <w:rsid w:val="1197226B"/>
    <w:rsid w:val="119E5143"/>
    <w:rsid w:val="11AA0839"/>
    <w:rsid w:val="11C42470"/>
    <w:rsid w:val="11C71895"/>
    <w:rsid w:val="11CD444A"/>
    <w:rsid w:val="11E2334D"/>
    <w:rsid w:val="11E57D4D"/>
    <w:rsid w:val="11FC3F3B"/>
    <w:rsid w:val="120333A8"/>
    <w:rsid w:val="120A72E0"/>
    <w:rsid w:val="122E5245"/>
    <w:rsid w:val="12374307"/>
    <w:rsid w:val="124D3BAD"/>
    <w:rsid w:val="125A52C4"/>
    <w:rsid w:val="1265239E"/>
    <w:rsid w:val="12655D96"/>
    <w:rsid w:val="128655FA"/>
    <w:rsid w:val="128E3C38"/>
    <w:rsid w:val="12BE749D"/>
    <w:rsid w:val="12BF2922"/>
    <w:rsid w:val="12C942C8"/>
    <w:rsid w:val="12DC5F5E"/>
    <w:rsid w:val="12DC7F8C"/>
    <w:rsid w:val="12E82A0B"/>
    <w:rsid w:val="12F625A5"/>
    <w:rsid w:val="131873D2"/>
    <w:rsid w:val="13274F9C"/>
    <w:rsid w:val="13417410"/>
    <w:rsid w:val="134A448A"/>
    <w:rsid w:val="134C5D75"/>
    <w:rsid w:val="134F7EA7"/>
    <w:rsid w:val="135107A8"/>
    <w:rsid w:val="136066CF"/>
    <w:rsid w:val="13657E31"/>
    <w:rsid w:val="136C3340"/>
    <w:rsid w:val="1387094F"/>
    <w:rsid w:val="138A2512"/>
    <w:rsid w:val="139C08EB"/>
    <w:rsid w:val="13A41DAE"/>
    <w:rsid w:val="13C114F2"/>
    <w:rsid w:val="13C25262"/>
    <w:rsid w:val="13D35238"/>
    <w:rsid w:val="13D81B1F"/>
    <w:rsid w:val="13ED6E9B"/>
    <w:rsid w:val="14061B66"/>
    <w:rsid w:val="142B5FE2"/>
    <w:rsid w:val="142C3159"/>
    <w:rsid w:val="14542872"/>
    <w:rsid w:val="145A7762"/>
    <w:rsid w:val="14757501"/>
    <w:rsid w:val="147E2423"/>
    <w:rsid w:val="1487273A"/>
    <w:rsid w:val="148C28CB"/>
    <w:rsid w:val="14944440"/>
    <w:rsid w:val="14A059A0"/>
    <w:rsid w:val="14A37CE9"/>
    <w:rsid w:val="14AE2FE9"/>
    <w:rsid w:val="14B34C9F"/>
    <w:rsid w:val="14B47FD5"/>
    <w:rsid w:val="14B97B05"/>
    <w:rsid w:val="14CD31B9"/>
    <w:rsid w:val="14D32567"/>
    <w:rsid w:val="14DA6BBE"/>
    <w:rsid w:val="14E67563"/>
    <w:rsid w:val="15021B62"/>
    <w:rsid w:val="150A21BA"/>
    <w:rsid w:val="151779D1"/>
    <w:rsid w:val="1522437E"/>
    <w:rsid w:val="15283931"/>
    <w:rsid w:val="153608A7"/>
    <w:rsid w:val="15382F40"/>
    <w:rsid w:val="15414586"/>
    <w:rsid w:val="15785EA1"/>
    <w:rsid w:val="158374C1"/>
    <w:rsid w:val="15A62ECC"/>
    <w:rsid w:val="15B14179"/>
    <w:rsid w:val="15BB515A"/>
    <w:rsid w:val="15C516BD"/>
    <w:rsid w:val="15FF55AE"/>
    <w:rsid w:val="160A6C2C"/>
    <w:rsid w:val="161B2B1F"/>
    <w:rsid w:val="166266B1"/>
    <w:rsid w:val="168102EC"/>
    <w:rsid w:val="168E322D"/>
    <w:rsid w:val="16B3494B"/>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C24576"/>
    <w:rsid w:val="17C327B4"/>
    <w:rsid w:val="17C41ABF"/>
    <w:rsid w:val="180279B2"/>
    <w:rsid w:val="18175D56"/>
    <w:rsid w:val="18276B10"/>
    <w:rsid w:val="183C0E63"/>
    <w:rsid w:val="187964F0"/>
    <w:rsid w:val="188304CF"/>
    <w:rsid w:val="1889108F"/>
    <w:rsid w:val="188A029F"/>
    <w:rsid w:val="189B5F22"/>
    <w:rsid w:val="18A70256"/>
    <w:rsid w:val="18A944F8"/>
    <w:rsid w:val="18B73074"/>
    <w:rsid w:val="18CA061B"/>
    <w:rsid w:val="18DA76F1"/>
    <w:rsid w:val="19034C2D"/>
    <w:rsid w:val="1916127C"/>
    <w:rsid w:val="191618C8"/>
    <w:rsid w:val="192B4044"/>
    <w:rsid w:val="193D465D"/>
    <w:rsid w:val="193D4E12"/>
    <w:rsid w:val="195419D3"/>
    <w:rsid w:val="196C4606"/>
    <w:rsid w:val="196C6238"/>
    <w:rsid w:val="197B55D1"/>
    <w:rsid w:val="198572D5"/>
    <w:rsid w:val="198A59D6"/>
    <w:rsid w:val="19A73D74"/>
    <w:rsid w:val="19AA5416"/>
    <w:rsid w:val="19B10C29"/>
    <w:rsid w:val="19CE7FF6"/>
    <w:rsid w:val="19D70C6D"/>
    <w:rsid w:val="19E2271F"/>
    <w:rsid w:val="19F3086D"/>
    <w:rsid w:val="1A075570"/>
    <w:rsid w:val="1A0873EE"/>
    <w:rsid w:val="1A1C623A"/>
    <w:rsid w:val="1A222A0A"/>
    <w:rsid w:val="1A270D5F"/>
    <w:rsid w:val="1A4D4CED"/>
    <w:rsid w:val="1A744BB1"/>
    <w:rsid w:val="1A777A93"/>
    <w:rsid w:val="1A797469"/>
    <w:rsid w:val="1A8850B8"/>
    <w:rsid w:val="1A8C55DF"/>
    <w:rsid w:val="1A9075B4"/>
    <w:rsid w:val="1AD55F58"/>
    <w:rsid w:val="1ADB0B95"/>
    <w:rsid w:val="1AEA4C03"/>
    <w:rsid w:val="1AEC3C17"/>
    <w:rsid w:val="1AF80851"/>
    <w:rsid w:val="1B0361BC"/>
    <w:rsid w:val="1B262D26"/>
    <w:rsid w:val="1B2670F4"/>
    <w:rsid w:val="1B2D1E19"/>
    <w:rsid w:val="1B2D7FD6"/>
    <w:rsid w:val="1B3A5220"/>
    <w:rsid w:val="1B3B258E"/>
    <w:rsid w:val="1B652C95"/>
    <w:rsid w:val="1B6B5282"/>
    <w:rsid w:val="1B70155F"/>
    <w:rsid w:val="1B723039"/>
    <w:rsid w:val="1B765C75"/>
    <w:rsid w:val="1B7700FA"/>
    <w:rsid w:val="1B894EBC"/>
    <w:rsid w:val="1B8C1172"/>
    <w:rsid w:val="1B9269B7"/>
    <w:rsid w:val="1BA81121"/>
    <w:rsid w:val="1BB12BB2"/>
    <w:rsid w:val="1BB84E3A"/>
    <w:rsid w:val="1BCE49E9"/>
    <w:rsid w:val="1BD12722"/>
    <w:rsid w:val="1BD15865"/>
    <w:rsid w:val="1BD96883"/>
    <w:rsid w:val="1BDB0072"/>
    <w:rsid w:val="1BE90199"/>
    <w:rsid w:val="1BF842EE"/>
    <w:rsid w:val="1BFE7E24"/>
    <w:rsid w:val="1C100B6A"/>
    <w:rsid w:val="1C123CB3"/>
    <w:rsid w:val="1C1378F5"/>
    <w:rsid w:val="1C2075D6"/>
    <w:rsid w:val="1C2B6CB4"/>
    <w:rsid w:val="1C3774BA"/>
    <w:rsid w:val="1C5D5F8B"/>
    <w:rsid w:val="1C637E71"/>
    <w:rsid w:val="1C6E241C"/>
    <w:rsid w:val="1C7D7596"/>
    <w:rsid w:val="1C9C2788"/>
    <w:rsid w:val="1C9C4490"/>
    <w:rsid w:val="1CB07DF9"/>
    <w:rsid w:val="1CC3681B"/>
    <w:rsid w:val="1CD143D0"/>
    <w:rsid w:val="1CF251D3"/>
    <w:rsid w:val="1CF50DA9"/>
    <w:rsid w:val="1CFF3217"/>
    <w:rsid w:val="1D0C3E62"/>
    <w:rsid w:val="1D0D188F"/>
    <w:rsid w:val="1D1D0D81"/>
    <w:rsid w:val="1D215BAA"/>
    <w:rsid w:val="1D5835F0"/>
    <w:rsid w:val="1D8C5045"/>
    <w:rsid w:val="1D9244F8"/>
    <w:rsid w:val="1D931CEA"/>
    <w:rsid w:val="1D947044"/>
    <w:rsid w:val="1DB46F45"/>
    <w:rsid w:val="1DC177D9"/>
    <w:rsid w:val="1DD626B8"/>
    <w:rsid w:val="1DDE608F"/>
    <w:rsid w:val="1E1A236E"/>
    <w:rsid w:val="1E225BB3"/>
    <w:rsid w:val="1E240AA8"/>
    <w:rsid w:val="1E2A6113"/>
    <w:rsid w:val="1E2D212B"/>
    <w:rsid w:val="1E2E6E13"/>
    <w:rsid w:val="1E32182A"/>
    <w:rsid w:val="1E5A61EE"/>
    <w:rsid w:val="1E713E2F"/>
    <w:rsid w:val="1E726355"/>
    <w:rsid w:val="1E772020"/>
    <w:rsid w:val="1E7C0617"/>
    <w:rsid w:val="1EA573D8"/>
    <w:rsid w:val="1EB0513B"/>
    <w:rsid w:val="1EB479AA"/>
    <w:rsid w:val="1EB72F76"/>
    <w:rsid w:val="1ED45036"/>
    <w:rsid w:val="1EE36B2C"/>
    <w:rsid w:val="1EF342CB"/>
    <w:rsid w:val="1EF62481"/>
    <w:rsid w:val="1F011471"/>
    <w:rsid w:val="1F020A44"/>
    <w:rsid w:val="1F041BC7"/>
    <w:rsid w:val="1F127B09"/>
    <w:rsid w:val="1F2354C8"/>
    <w:rsid w:val="1F36160E"/>
    <w:rsid w:val="1F560579"/>
    <w:rsid w:val="1F5D00BF"/>
    <w:rsid w:val="1F640255"/>
    <w:rsid w:val="1F671677"/>
    <w:rsid w:val="1F722047"/>
    <w:rsid w:val="1F904945"/>
    <w:rsid w:val="1FAA6A2E"/>
    <w:rsid w:val="1FC11059"/>
    <w:rsid w:val="1FD36A9D"/>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333E8"/>
    <w:rsid w:val="209740BF"/>
    <w:rsid w:val="2098668C"/>
    <w:rsid w:val="2099242E"/>
    <w:rsid w:val="20B0411F"/>
    <w:rsid w:val="20D658C9"/>
    <w:rsid w:val="20D95B5B"/>
    <w:rsid w:val="20DC2416"/>
    <w:rsid w:val="20F22231"/>
    <w:rsid w:val="20F75FB2"/>
    <w:rsid w:val="21015C26"/>
    <w:rsid w:val="21074933"/>
    <w:rsid w:val="210D46F4"/>
    <w:rsid w:val="210D5036"/>
    <w:rsid w:val="21121083"/>
    <w:rsid w:val="211518DD"/>
    <w:rsid w:val="212B2F31"/>
    <w:rsid w:val="21307761"/>
    <w:rsid w:val="21322487"/>
    <w:rsid w:val="21327DB2"/>
    <w:rsid w:val="213D6756"/>
    <w:rsid w:val="213D7BD8"/>
    <w:rsid w:val="214C4EC5"/>
    <w:rsid w:val="2153567F"/>
    <w:rsid w:val="216C2C5D"/>
    <w:rsid w:val="217422B6"/>
    <w:rsid w:val="217E33BD"/>
    <w:rsid w:val="2188758A"/>
    <w:rsid w:val="21A61686"/>
    <w:rsid w:val="21AD4447"/>
    <w:rsid w:val="21B27377"/>
    <w:rsid w:val="21C13A32"/>
    <w:rsid w:val="220940EA"/>
    <w:rsid w:val="220A4BCF"/>
    <w:rsid w:val="22270787"/>
    <w:rsid w:val="22275053"/>
    <w:rsid w:val="224A2225"/>
    <w:rsid w:val="224D73DD"/>
    <w:rsid w:val="22592601"/>
    <w:rsid w:val="226D7B83"/>
    <w:rsid w:val="2293123C"/>
    <w:rsid w:val="22A570EC"/>
    <w:rsid w:val="22B70712"/>
    <w:rsid w:val="22D42E93"/>
    <w:rsid w:val="22E3275D"/>
    <w:rsid w:val="22E95B2D"/>
    <w:rsid w:val="23146AE4"/>
    <w:rsid w:val="23225552"/>
    <w:rsid w:val="232E56FD"/>
    <w:rsid w:val="233F5F96"/>
    <w:rsid w:val="234F70EA"/>
    <w:rsid w:val="235F4D23"/>
    <w:rsid w:val="23657029"/>
    <w:rsid w:val="236D4028"/>
    <w:rsid w:val="23745640"/>
    <w:rsid w:val="237A75E1"/>
    <w:rsid w:val="23866B0E"/>
    <w:rsid w:val="238A4DFC"/>
    <w:rsid w:val="239A7BDB"/>
    <w:rsid w:val="23A713BB"/>
    <w:rsid w:val="23C053DE"/>
    <w:rsid w:val="23D142EE"/>
    <w:rsid w:val="23DF7B34"/>
    <w:rsid w:val="23EA2631"/>
    <w:rsid w:val="240C05DA"/>
    <w:rsid w:val="24226CC5"/>
    <w:rsid w:val="24312A4A"/>
    <w:rsid w:val="24440889"/>
    <w:rsid w:val="244A5E9A"/>
    <w:rsid w:val="244C4BB8"/>
    <w:rsid w:val="24691193"/>
    <w:rsid w:val="246C3A46"/>
    <w:rsid w:val="247152E7"/>
    <w:rsid w:val="248B7BA5"/>
    <w:rsid w:val="24BC7675"/>
    <w:rsid w:val="24C4283A"/>
    <w:rsid w:val="24E04616"/>
    <w:rsid w:val="24FF7718"/>
    <w:rsid w:val="251A7612"/>
    <w:rsid w:val="25237A22"/>
    <w:rsid w:val="252E0774"/>
    <w:rsid w:val="25481BCE"/>
    <w:rsid w:val="254E3439"/>
    <w:rsid w:val="255453E5"/>
    <w:rsid w:val="25556919"/>
    <w:rsid w:val="255D36DD"/>
    <w:rsid w:val="25602271"/>
    <w:rsid w:val="25812F8D"/>
    <w:rsid w:val="25814DB7"/>
    <w:rsid w:val="25824959"/>
    <w:rsid w:val="25972DC2"/>
    <w:rsid w:val="25987A23"/>
    <w:rsid w:val="25A84E27"/>
    <w:rsid w:val="25BC46FF"/>
    <w:rsid w:val="25C517A2"/>
    <w:rsid w:val="25EB01A3"/>
    <w:rsid w:val="25F5789E"/>
    <w:rsid w:val="25FD6A72"/>
    <w:rsid w:val="2608561B"/>
    <w:rsid w:val="260C1217"/>
    <w:rsid w:val="26196938"/>
    <w:rsid w:val="262435DA"/>
    <w:rsid w:val="26261861"/>
    <w:rsid w:val="263621B9"/>
    <w:rsid w:val="26382AAC"/>
    <w:rsid w:val="26410311"/>
    <w:rsid w:val="26506FAD"/>
    <w:rsid w:val="26617429"/>
    <w:rsid w:val="26656277"/>
    <w:rsid w:val="26663117"/>
    <w:rsid w:val="266B650F"/>
    <w:rsid w:val="2673017F"/>
    <w:rsid w:val="267771CA"/>
    <w:rsid w:val="26807144"/>
    <w:rsid w:val="268A362E"/>
    <w:rsid w:val="269560EE"/>
    <w:rsid w:val="26AF686C"/>
    <w:rsid w:val="26CA60FC"/>
    <w:rsid w:val="26D16018"/>
    <w:rsid w:val="26DB3228"/>
    <w:rsid w:val="26DF6074"/>
    <w:rsid w:val="26E05716"/>
    <w:rsid w:val="26E33A7C"/>
    <w:rsid w:val="26FE679C"/>
    <w:rsid w:val="272C11C0"/>
    <w:rsid w:val="27301EDB"/>
    <w:rsid w:val="273E0C32"/>
    <w:rsid w:val="27453115"/>
    <w:rsid w:val="276C029F"/>
    <w:rsid w:val="27867E0A"/>
    <w:rsid w:val="27982DD4"/>
    <w:rsid w:val="27B2212B"/>
    <w:rsid w:val="27CC67E7"/>
    <w:rsid w:val="27DD09CE"/>
    <w:rsid w:val="27EC553C"/>
    <w:rsid w:val="27EF7274"/>
    <w:rsid w:val="280C4BFC"/>
    <w:rsid w:val="2813394B"/>
    <w:rsid w:val="281B7BA9"/>
    <w:rsid w:val="281C1F63"/>
    <w:rsid w:val="281C54D8"/>
    <w:rsid w:val="2826397A"/>
    <w:rsid w:val="283610D5"/>
    <w:rsid w:val="285F5293"/>
    <w:rsid w:val="28622D71"/>
    <w:rsid w:val="286C6A7B"/>
    <w:rsid w:val="286E69FD"/>
    <w:rsid w:val="287F6D5E"/>
    <w:rsid w:val="28C50069"/>
    <w:rsid w:val="28C56178"/>
    <w:rsid w:val="28C66285"/>
    <w:rsid w:val="28D63430"/>
    <w:rsid w:val="28FA546B"/>
    <w:rsid w:val="28FE025E"/>
    <w:rsid w:val="291C2605"/>
    <w:rsid w:val="29245F1A"/>
    <w:rsid w:val="29366359"/>
    <w:rsid w:val="29586D7A"/>
    <w:rsid w:val="295B578B"/>
    <w:rsid w:val="29726C30"/>
    <w:rsid w:val="29772B51"/>
    <w:rsid w:val="29791894"/>
    <w:rsid w:val="2984235F"/>
    <w:rsid w:val="299400E6"/>
    <w:rsid w:val="29967FD2"/>
    <w:rsid w:val="29992ABC"/>
    <w:rsid w:val="29A52D8F"/>
    <w:rsid w:val="29B76175"/>
    <w:rsid w:val="29C56C3A"/>
    <w:rsid w:val="29D85278"/>
    <w:rsid w:val="29E1380C"/>
    <w:rsid w:val="29E85046"/>
    <w:rsid w:val="2A017BFD"/>
    <w:rsid w:val="2A0A71F8"/>
    <w:rsid w:val="2A4913A2"/>
    <w:rsid w:val="2A5A7ABB"/>
    <w:rsid w:val="2A8260FD"/>
    <w:rsid w:val="2A882BF4"/>
    <w:rsid w:val="2A9154D8"/>
    <w:rsid w:val="2A9155AF"/>
    <w:rsid w:val="2AA04C57"/>
    <w:rsid w:val="2AD750C3"/>
    <w:rsid w:val="2AE77D08"/>
    <w:rsid w:val="2AEA3011"/>
    <w:rsid w:val="2B0B000F"/>
    <w:rsid w:val="2B0F2542"/>
    <w:rsid w:val="2B252D72"/>
    <w:rsid w:val="2B3C2C8C"/>
    <w:rsid w:val="2B3E0375"/>
    <w:rsid w:val="2B492499"/>
    <w:rsid w:val="2B652A8D"/>
    <w:rsid w:val="2B6A2F63"/>
    <w:rsid w:val="2B6C55DB"/>
    <w:rsid w:val="2B713AF1"/>
    <w:rsid w:val="2B7273CA"/>
    <w:rsid w:val="2B8D5640"/>
    <w:rsid w:val="2BBC7D7F"/>
    <w:rsid w:val="2BCB65E7"/>
    <w:rsid w:val="2BD71E37"/>
    <w:rsid w:val="2BF4029C"/>
    <w:rsid w:val="2C1C6937"/>
    <w:rsid w:val="2C202757"/>
    <w:rsid w:val="2C270D43"/>
    <w:rsid w:val="2C6436A6"/>
    <w:rsid w:val="2C7A2A8F"/>
    <w:rsid w:val="2C9023A5"/>
    <w:rsid w:val="2C937549"/>
    <w:rsid w:val="2C9D6A04"/>
    <w:rsid w:val="2C9F62F7"/>
    <w:rsid w:val="2CB62598"/>
    <w:rsid w:val="2CBC136A"/>
    <w:rsid w:val="2CE47B14"/>
    <w:rsid w:val="2CFE607B"/>
    <w:rsid w:val="2D095409"/>
    <w:rsid w:val="2D185752"/>
    <w:rsid w:val="2D204FAE"/>
    <w:rsid w:val="2D3519C5"/>
    <w:rsid w:val="2D3A3199"/>
    <w:rsid w:val="2D4B38E7"/>
    <w:rsid w:val="2D5470D9"/>
    <w:rsid w:val="2D551303"/>
    <w:rsid w:val="2D772574"/>
    <w:rsid w:val="2D775F6B"/>
    <w:rsid w:val="2D8D31B7"/>
    <w:rsid w:val="2D8D5835"/>
    <w:rsid w:val="2DA54623"/>
    <w:rsid w:val="2DAB1C25"/>
    <w:rsid w:val="2DCC12FC"/>
    <w:rsid w:val="2DD66E3A"/>
    <w:rsid w:val="2DF17D73"/>
    <w:rsid w:val="2E3145F6"/>
    <w:rsid w:val="2E651DD9"/>
    <w:rsid w:val="2E652B8E"/>
    <w:rsid w:val="2E66167A"/>
    <w:rsid w:val="2E687A2E"/>
    <w:rsid w:val="2E6C7EF1"/>
    <w:rsid w:val="2E6D69DB"/>
    <w:rsid w:val="2E6F6584"/>
    <w:rsid w:val="2E7823B0"/>
    <w:rsid w:val="2E7841D2"/>
    <w:rsid w:val="2E933BCE"/>
    <w:rsid w:val="2E9C6490"/>
    <w:rsid w:val="2EA40069"/>
    <w:rsid w:val="2EA41B98"/>
    <w:rsid w:val="2EAA3B87"/>
    <w:rsid w:val="2EB66E96"/>
    <w:rsid w:val="2EBA0DAA"/>
    <w:rsid w:val="2EBC23A0"/>
    <w:rsid w:val="2EFA0191"/>
    <w:rsid w:val="2EFA1051"/>
    <w:rsid w:val="2EFC22DC"/>
    <w:rsid w:val="2F037EDD"/>
    <w:rsid w:val="2F436846"/>
    <w:rsid w:val="2F4556CE"/>
    <w:rsid w:val="2F6F3C93"/>
    <w:rsid w:val="2F754A27"/>
    <w:rsid w:val="2F7A423F"/>
    <w:rsid w:val="2FB1448A"/>
    <w:rsid w:val="2FC802AE"/>
    <w:rsid w:val="2FCE27B3"/>
    <w:rsid w:val="2FD11635"/>
    <w:rsid w:val="30027B6C"/>
    <w:rsid w:val="300C165D"/>
    <w:rsid w:val="301C41BF"/>
    <w:rsid w:val="303048F7"/>
    <w:rsid w:val="303474C0"/>
    <w:rsid w:val="303C233C"/>
    <w:rsid w:val="305C41A9"/>
    <w:rsid w:val="30820205"/>
    <w:rsid w:val="308E41B5"/>
    <w:rsid w:val="30952C59"/>
    <w:rsid w:val="30C17C29"/>
    <w:rsid w:val="30D7125F"/>
    <w:rsid w:val="30EE0209"/>
    <w:rsid w:val="30FF4D69"/>
    <w:rsid w:val="3113559B"/>
    <w:rsid w:val="311978DB"/>
    <w:rsid w:val="312421F6"/>
    <w:rsid w:val="3127420C"/>
    <w:rsid w:val="31277147"/>
    <w:rsid w:val="31477BEB"/>
    <w:rsid w:val="315523B1"/>
    <w:rsid w:val="315F79F9"/>
    <w:rsid w:val="318318AF"/>
    <w:rsid w:val="3198056E"/>
    <w:rsid w:val="31C67C75"/>
    <w:rsid w:val="31CD31BF"/>
    <w:rsid w:val="31DB5E54"/>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7C599E"/>
    <w:rsid w:val="328916BE"/>
    <w:rsid w:val="329562E1"/>
    <w:rsid w:val="32974C7A"/>
    <w:rsid w:val="329F1DF2"/>
    <w:rsid w:val="32BB4ABE"/>
    <w:rsid w:val="32C8549C"/>
    <w:rsid w:val="32CA16D9"/>
    <w:rsid w:val="32CC0B07"/>
    <w:rsid w:val="32DD75EA"/>
    <w:rsid w:val="32E83928"/>
    <w:rsid w:val="32F45590"/>
    <w:rsid w:val="33773188"/>
    <w:rsid w:val="337E77C9"/>
    <w:rsid w:val="338A35AE"/>
    <w:rsid w:val="338F53C2"/>
    <w:rsid w:val="33925662"/>
    <w:rsid w:val="33994877"/>
    <w:rsid w:val="339B7AA1"/>
    <w:rsid w:val="33AB2A5C"/>
    <w:rsid w:val="33B7637D"/>
    <w:rsid w:val="33BC38F9"/>
    <w:rsid w:val="33C6575F"/>
    <w:rsid w:val="33D3177C"/>
    <w:rsid w:val="33D4661F"/>
    <w:rsid w:val="33E00260"/>
    <w:rsid w:val="33ED39C2"/>
    <w:rsid w:val="33F363C2"/>
    <w:rsid w:val="340B478A"/>
    <w:rsid w:val="340F56DE"/>
    <w:rsid w:val="341D02FE"/>
    <w:rsid w:val="3425597D"/>
    <w:rsid w:val="342A5DF5"/>
    <w:rsid w:val="342F7628"/>
    <w:rsid w:val="344851FD"/>
    <w:rsid w:val="345F605B"/>
    <w:rsid w:val="34767BE8"/>
    <w:rsid w:val="347F1D3B"/>
    <w:rsid w:val="349B5E0E"/>
    <w:rsid w:val="34A432B6"/>
    <w:rsid w:val="34AA020B"/>
    <w:rsid w:val="34BC17DA"/>
    <w:rsid w:val="34D015E3"/>
    <w:rsid w:val="34D666FF"/>
    <w:rsid w:val="34EC3ED5"/>
    <w:rsid w:val="34F85DA8"/>
    <w:rsid w:val="3509398E"/>
    <w:rsid w:val="3547266B"/>
    <w:rsid w:val="354B62D7"/>
    <w:rsid w:val="3554479E"/>
    <w:rsid w:val="35562720"/>
    <w:rsid w:val="355F094B"/>
    <w:rsid w:val="35792722"/>
    <w:rsid w:val="357D1EDF"/>
    <w:rsid w:val="357D63E5"/>
    <w:rsid w:val="357F00D0"/>
    <w:rsid w:val="35894506"/>
    <w:rsid w:val="35A377DB"/>
    <w:rsid w:val="35A52977"/>
    <w:rsid w:val="35CA3B9C"/>
    <w:rsid w:val="35E46790"/>
    <w:rsid w:val="35E7387F"/>
    <w:rsid w:val="35E81F7A"/>
    <w:rsid w:val="35F117F7"/>
    <w:rsid w:val="35F52BF3"/>
    <w:rsid w:val="36041802"/>
    <w:rsid w:val="360530D8"/>
    <w:rsid w:val="3605698A"/>
    <w:rsid w:val="36162F1C"/>
    <w:rsid w:val="361937E8"/>
    <w:rsid w:val="363277D2"/>
    <w:rsid w:val="36374385"/>
    <w:rsid w:val="366244D5"/>
    <w:rsid w:val="3665136E"/>
    <w:rsid w:val="36A82C1D"/>
    <w:rsid w:val="36B16B7A"/>
    <w:rsid w:val="36B34449"/>
    <w:rsid w:val="36C342D9"/>
    <w:rsid w:val="36C3654A"/>
    <w:rsid w:val="370F2E93"/>
    <w:rsid w:val="370F32ED"/>
    <w:rsid w:val="37251F13"/>
    <w:rsid w:val="37306225"/>
    <w:rsid w:val="374E35E0"/>
    <w:rsid w:val="37560CC6"/>
    <w:rsid w:val="376D5ABC"/>
    <w:rsid w:val="377E0357"/>
    <w:rsid w:val="378D0CEB"/>
    <w:rsid w:val="379A026D"/>
    <w:rsid w:val="37A2207E"/>
    <w:rsid w:val="37A2434F"/>
    <w:rsid w:val="37ED32C0"/>
    <w:rsid w:val="37ED6D6E"/>
    <w:rsid w:val="37F25985"/>
    <w:rsid w:val="38041E33"/>
    <w:rsid w:val="380C3B20"/>
    <w:rsid w:val="38422CE2"/>
    <w:rsid w:val="38464281"/>
    <w:rsid w:val="386E21B0"/>
    <w:rsid w:val="388A69C4"/>
    <w:rsid w:val="38AE496C"/>
    <w:rsid w:val="38B54D45"/>
    <w:rsid w:val="38B7072B"/>
    <w:rsid w:val="38D242CD"/>
    <w:rsid w:val="38DC6FB6"/>
    <w:rsid w:val="39324B9F"/>
    <w:rsid w:val="393E0C7A"/>
    <w:rsid w:val="39470BCD"/>
    <w:rsid w:val="39540111"/>
    <w:rsid w:val="39821F75"/>
    <w:rsid w:val="398B5520"/>
    <w:rsid w:val="398C3DB7"/>
    <w:rsid w:val="399862AB"/>
    <w:rsid w:val="39A56491"/>
    <w:rsid w:val="39AB6275"/>
    <w:rsid w:val="39D4049C"/>
    <w:rsid w:val="39E17621"/>
    <w:rsid w:val="39F227B1"/>
    <w:rsid w:val="3A151290"/>
    <w:rsid w:val="3A201663"/>
    <w:rsid w:val="3A292038"/>
    <w:rsid w:val="3A4256ED"/>
    <w:rsid w:val="3A524E6B"/>
    <w:rsid w:val="3A5E4DE2"/>
    <w:rsid w:val="3A7164C9"/>
    <w:rsid w:val="3A762A49"/>
    <w:rsid w:val="3A786FE1"/>
    <w:rsid w:val="3A826354"/>
    <w:rsid w:val="3A975ABD"/>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0C71DE"/>
    <w:rsid w:val="3C2015D5"/>
    <w:rsid w:val="3C2E50FB"/>
    <w:rsid w:val="3C37637A"/>
    <w:rsid w:val="3C3F0001"/>
    <w:rsid w:val="3C43668F"/>
    <w:rsid w:val="3C4A12AD"/>
    <w:rsid w:val="3C5125FC"/>
    <w:rsid w:val="3C690ECB"/>
    <w:rsid w:val="3C6A3DE6"/>
    <w:rsid w:val="3C76715F"/>
    <w:rsid w:val="3C7A224D"/>
    <w:rsid w:val="3C860AC6"/>
    <w:rsid w:val="3C953A7D"/>
    <w:rsid w:val="3C960BC8"/>
    <w:rsid w:val="3C9848A1"/>
    <w:rsid w:val="3C9B05BB"/>
    <w:rsid w:val="3CA509B7"/>
    <w:rsid w:val="3CA509D1"/>
    <w:rsid w:val="3CA773F9"/>
    <w:rsid w:val="3CD1763D"/>
    <w:rsid w:val="3CD537E6"/>
    <w:rsid w:val="3CD93879"/>
    <w:rsid w:val="3CE81C7B"/>
    <w:rsid w:val="3CEC28DE"/>
    <w:rsid w:val="3D2571D3"/>
    <w:rsid w:val="3D305077"/>
    <w:rsid w:val="3D7A2818"/>
    <w:rsid w:val="3D804F9F"/>
    <w:rsid w:val="3D8106EA"/>
    <w:rsid w:val="3D834DF8"/>
    <w:rsid w:val="3DA352B1"/>
    <w:rsid w:val="3DBA258D"/>
    <w:rsid w:val="3DBA61E7"/>
    <w:rsid w:val="3DBE59FA"/>
    <w:rsid w:val="3DD55956"/>
    <w:rsid w:val="3DD64112"/>
    <w:rsid w:val="3DF7051E"/>
    <w:rsid w:val="3DFC4E1B"/>
    <w:rsid w:val="3E100FFC"/>
    <w:rsid w:val="3E201534"/>
    <w:rsid w:val="3E216B4D"/>
    <w:rsid w:val="3E4471A3"/>
    <w:rsid w:val="3E49676D"/>
    <w:rsid w:val="3E4B429E"/>
    <w:rsid w:val="3E4E3A85"/>
    <w:rsid w:val="3E626750"/>
    <w:rsid w:val="3E651EE9"/>
    <w:rsid w:val="3E720053"/>
    <w:rsid w:val="3E784A78"/>
    <w:rsid w:val="3E8554F5"/>
    <w:rsid w:val="3E8770E8"/>
    <w:rsid w:val="3EA431E8"/>
    <w:rsid w:val="3EAB793C"/>
    <w:rsid w:val="3EB65E71"/>
    <w:rsid w:val="3EC33032"/>
    <w:rsid w:val="3EC61DB3"/>
    <w:rsid w:val="3EF62661"/>
    <w:rsid w:val="3F275E35"/>
    <w:rsid w:val="3F3C595E"/>
    <w:rsid w:val="3F59346C"/>
    <w:rsid w:val="3F5E3FC7"/>
    <w:rsid w:val="3F657308"/>
    <w:rsid w:val="3F7856B5"/>
    <w:rsid w:val="3F7970EE"/>
    <w:rsid w:val="3F8003ED"/>
    <w:rsid w:val="3F945DFB"/>
    <w:rsid w:val="3FA26743"/>
    <w:rsid w:val="3FBC79BD"/>
    <w:rsid w:val="3FC519F7"/>
    <w:rsid w:val="3FD0326B"/>
    <w:rsid w:val="3FD1251E"/>
    <w:rsid w:val="3FD34D1A"/>
    <w:rsid w:val="3FED63B1"/>
    <w:rsid w:val="3FF01019"/>
    <w:rsid w:val="40031733"/>
    <w:rsid w:val="40076D3D"/>
    <w:rsid w:val="401F65F0"/>
    <w:rsid w:val="40305C17"/>
    <w:rsid w:val="404470DB"/>
    <w:rsid w:val="404C2292"/>
    <w:rsid w:val="404F63DB"/>
    <w:rsid w:val="405D572D"/>
    <w:rsid w:val="408D1EA0"/>
    <w:rsid w:val="408E2DBF"/>
    <w:rsid w:val="409D2A1A"/>
    <w:rsid w:val="40A752D1"/>
    <w:rsid w:val="40B21FB5"/>
    <w:rsid w:val="40B95E2E"/>
    <w:rsid w:val="40C17F9E"/>
    <w:rsid w:val="40C43B66"/>
    <w:rsid w:val="40C66B1D"/>
    <w:rsid w:val="40D4372D"/>
    <w:rsid w:val="40D835DE"/>
    <w:rsid w:val="40E247F7"/>
    <w:rsid w:val="40EE5966"/>
    <w:rsid w:val="41061E02"/>
    <w:rsid w:val="410F1967"/>
    <w:rsid w:val="411D6169"/>
    <w:rsid w:val="41335FC7"/>
    <w:rsid w:val="415978C8"/>
    <w:rsid w:val="415C1B4D"/>
    <w:rsid w:val="417843F2"/>
    <w:rsid w:val="418A1799"/>
    <w:rsid w:val="41A325D5"/>
    <w:rsid w:val="41A61C3F"/>
    <w:rsid w:val="41B17185"/>
    <w:rsid w:val="41BA5808"/>
    <w:rsid w:val="41F05895"/>
    <w:rsid w:val="41F940DA"/>
    <w:rsid w:val="420155A5"/>
    <w:rsid w:val="420C70DA"/>
    <w:rsid w:val="4226611D"/>
    <w:rsid w:val="42335ACE"/>
    <w:rsid w:val="42370B89"/>
    <w:rsid w:val="424A60AD"/>
    <w:rsid w:val="4252208C"/>
    <w:rsid w:val="425402BB"/>
    <w:rsid w:val="42564ADA"/>
    <w:rsid w:val="42747A95"/>
    <w:rsid w:val="427E52C8"/>
    <w:rsid w:val="42841878"/>
    <w:rsid w:val="428D7C37"/>
    <w:rsid w:val="42E41FA3"/>
    <w:rsid w:val="42FA6BD0"/>
    <w:rsid w:val="42FB4E01"/>
    <w:rsid w:val="42FF149D"/>
    <w:rsid w:val="4301585B"/>
    <w:rsid w:val="43017026"/>
    <w:rsid w:val="43145EC4"/>
    <w:rsid w:val="43177F8E"/>
    <w:rsid w:val="431A47A6"/>
    <w:rsid w:val="431B31A4"/>
    <w:rsid w:val="43325808"/>
    <w:rsid w:val="433E1CAF"/>
    <w:rsid w:val="43412297"/>
    <w:rsid w:val="43413ED4"/>
    <w:rsid w:val="43594499"/>
    <w:rsid w:val="43636C3F"/>
    <w:rsid w:val="4364610B"/>
    <w:rsid w:val="436E5353"/>
    <w:rsid w:val="438073DF"/>
    <w:rsid w:val="439D6340"/>
    <w:rsid w:val="43DA3EFD"/>
    <w:rsid w:val="43FD7280"/>
    <w:rsid w:val="440F5F3D"/>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61218"/>
    <w:rsid w:val="44FD1C6D"/>
    <w:rsid w:val="45121BE6"/>
    <w:rsid w:val="453E4B66"/>
    <w:rsid w:val="453F207E"/>
    <w:rsid w:val="454276A8"/>
    <w:rsid w:val="45465AD9"/>
    <w:rsid w:val="45A31600"/>
    <w:rsid w:val="45E526C2"/>
    <w:rsid w:val="45ED2979"/>
    <w:rsid w:val="45EF4AA8"/>
    <w:rsid w:val="45EF5694"/>
    <w:rsid w:val="45F32D75"/>
    <w:rsid w:val="45F86B49"/>
    <w:rsid w:val="45FE4441"/>
    <w:rsid w:val="460878FC"/>
    <w:rsid w:val="460934CE"/>
    <w:rsid w:val="461A7582"/>
    <w:rsid w:val="461F685B"/>
    <w:rsid w:val="463A35BA"/>
    <w:rsid w:val="463D73B3"/>
    <w:rsid w:val="464478D6"/>
    <w:rsid w:val="46594972"/>
    <w:rsid w:val="46756933"/>
    <w:rsid w:val="46763AFA"/>
    <w:rsid w:val="469438D3"/>
    <w:rsid w:val="46A86AC5"/>
    <w:rsid w:val="46AF0ACC"/>
    <w:rsid w:val="46B514F8"/>
    <w:rsid w:val="46B8285C"/>
    <w:rsid w:val="46C25887"/>
    <w:rsid w:val="46C47E1B"/>
    <w:rsid w:val="46CD2EA3"/>
    <w:rsid w:val="46E33C2A"/>
    <w:rsid w:val="46EB5C2E"/>
    <w:rsid w:val="46FD4E10"/>
    <w:rsid w:val="470B3411"/>
    <w:rsid w:val="47191F43"/>
    <w:rsid w:val="471B210D"/>
    <w:rsid w:val="47326805"/>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E4751F"/>
    <w:rsid w:val="47EF62DD"/>
    <w:rsid w:val="47FC33A5"/>
    <w:rsid w:val="48012A31"/>
    <w:rsid w:val="480B13B8"/>
    <w:rsid w:val="481D4366"/>
    <w:rsid w:val="485803F1"/>
    <w:rsid w:val="4865215C"/>
    <w:rsid w:val="486942C4"/>
    <w:rsid w:val="487B552A"/>
    <w:rsid w:val="48842F37"/>
    <w:rsid w:val="489426BE"/>
    <w:rsid w:val="48B05292"/>
    <w:rsid w:val="48B971DC"/>
    <w:rsid w:val="48F556EA"/>
    <w:rsid w:val="48FE3710"/>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3D6480"/>
    <w:rsid w:val="4A497D35"/>
    <w:rsid w:val="4A794E0C"/>
    <w:rsid w:val="4A8A37D8"/>
    <w:rsid w:val="4A8A64F2"/>
    <w:rsid w:val="4A8B4AB2"/>
    <w:rsid w:val="4AB4283E"/>
    <w:rsid w:val="4AD9595B"/>
    <w:rsid w:val="4AE473AD"/>
    <w:rsid w:val="4AE97387"/>
    <w:rsid w:val="4AF6154C"/>
    <w:rsid w:val="4AF93EAE"/>
    <w:rsid w:val="4B221EFC"/>
    <w:rsid w:val="4B311212"/>
    <w:rsid w:val="4B373C21"/>
    <w:rsid w:val="4B3E6720"/>
    <w:rsid w:val="4B43535A"/>
    <w:rsid w:val="4B476348"/>
    <w:rsid w:val="4B480F23"/>
    <w:rsid w:val="4B625BF7"/>
    <w:rsid w:val="4B753465"/>
    <w:rsid w:val="4B7F01A8"/>
    <w:rsid w:val="4BA442B1"/>
    <w:rsid w:val="4BB21AF4"/>
    <w:rsid w:val="4BB54107"/>
    <w:rsid w:val="4BB67EEE"/>
    <w:rsid w:val="4BCE5F59"/>
    <w:rsid w:val="4BD17814"/>
    <w:rsid w:val="4BDC5109"/>
    <w:rsid w:val="4BE35D6E"/>
    <w:rsid w:val="4BE84FA7"/>
    <w:rsid w:val="4BF70C92"/>
    <w:rsid w:val="4BFD0513"/>
    <w:rsid w:val="4C005E77"/>
    <w:rsid w:val="4C072BEF"/>
    <w:rsid w:val="4C1A02C6"/>
    <w:rsid w:val="4C2B76C1"/>
    <w:rsid w:val="4C3B40FC"/>
    <w:rsid w:val="4C505027"/>
    <w:rsid w:val="4C5419A1"/>
    <w:rsid w:val="4C5429A3"/>
    <w:rsid w:val="4C645A11"/>
    <w:rsid w:val="4C72089C"/>
    <w:rsid w:val="4C722B8A"/>
    <w:rsid w:val="4C794CF6"/>
    <w:rsid w:val="4C87254B"/>
    <w:rsid w:val="4CDC6886"/>
    <w:rsid w:val="4CDE4416"/>
    <w:rsid w:val="4D0F5EFE"/>
    <w:rsid w:val="4D1C2C8C"/>
    <w:rsid w:val="4D1E77BE"/>
    <w:rsid w:val="4D245FC5"/>
    <w:rsid w:val="4D2B3B2C"/>
    <w:rsid w:val="4D380C28"/>
    <w:rsid w:val="4D3D61D4"/>
    <w:rsid w:val="4D6E5F4C"/>
    <w:rsid w:val="4D8361B5"/>
    <w:rsid w:val="4DA943B0"/>
    <w:rsid w:val="4DB75561"/>
    <w:rsid w:val="4DC515BB"/>
    <w:rsid w:val="4DCB5984"/>
    <w:rsid w:val="4DD64458"/>
    <w:rsid w:val="4E135BFA"/>
    <w:rsid w:val="4E1B1161"/>
    <w:rsid w:val="4E1B2DDB"/>
    <w:rsid w:val="4E1F235E"/>
    <w:rsid w:val="4E213391"/>
    <w:rsid w:val="4E247317"/>
    <w:rsid w:val="4E250E8C"/>
    <w:rsid w:val="4E3240E0"/>
    <w:rsid w:val="4E355E12"/>
    <w:rsid w:val="4E5B0F67"/>
    <w:rsid w:val="4E5D7C3A"/>
    <w:rsid w:val="4E8D762E"/>
    <w:rsid w:val="4E9B1112"/>
    <w:rsid w:val="4E9B7163"/>
    <w:rsid w:val="4E9D3320"/>
    <w:rsid w:val="4EA06365"/>
    <w:rsid w:val="4EBD3915"/>
    <w:rsid w:val="4ECA75BC"/>
    <w:rsid w:val="4ECD54B1"/>
    <w:rsid w:val="4ED4046B"/>
    <w:rsid w:val="4EDF4B15"/>
    <w:rsid w:val="4EF43B16"/>
    <w:rsid w:val="4F044B15"/>
    <w:rsid w:val="4F1646F3"/>
    <w:rsid w:val="4F2B6C13"/>
    <w:rsid w:val="4F3153D3"/>
    <w:rsid w:val="4F4A57C5"/>
    <w:rsid w:val="4F5F3ED1"/>
    <w:rsid w:val="4F804E7C"/>
    <w:rsid w:val="4F85516A"/>
    <w:rsid w:val="4F8856EB"/>
    <w:rsid w:val="4F944D8F"/>
    <w:rsid w:val="4FAE5A0C"/>
    <w:rsid w:val="4FCA5221"/>
    <w:rsid w:val="4FCB4BB3"/>
    <w:rsid w:val="4FE17EA9"/>
    <w:rsid w:val="4FED0FB9"/>
    <w:rsid w:val="4FF7660A"/>
    <w:rsid w:val="50245208"/>
    <w:rsid w:val="50414605"/>
    <w:rsid w:val="505F23BC"/>
    <w:rsid w:val="506C6E71"/>
    <w:rsid w:val="507410D2"/>
    <w:rsid w:val="509B702F"/>
    <w:rsid w:val="50A4392E"/>
    <w:rsid w:val="50A97681"/>
    <w:rsid w:val="50AE3B94"/>
    <w:rsid w:val="50AF7418"/>
    <w:rsid w:val="50CB01EB"/>
    <w:rsid w:val="50DA4D5D"/>
    <w:rsid w:val="50E93575"/>
    <w:rsid w:val="50F04D4E"/>
    <w:rsid w:val="50F41527"/>
    <w:rsid w:val="50F57385"/>
    <w:rsid w:val="50F6016F"/>
    <w:rsid w:val="50FB1FB9"/>
    <w:rsid w:val="51132FF4"/>
    <w:rsid w:val="51151213"/>
    <w:rsid w:val="51277BA9"/>
    <w:rsid w:val="513225F9"/>
    <w:rsid w:val="513F5114"/>
    <w:rsid w:val="51440384"/>
    <w:rsid w:val="51567BE2"/>
    <w:rsid w:val="515E6A1B"/>
    <w:rsid w:val="516B705C"/>
    <w:rsid w:val="5177537A"/>
    <w:rsid w:val="518806E3"/>
    <w:rsid w:val="519F79B9"/>
    <w:rsid w:val="51A1217B"/>
    <w:rsid w:val="51A47CAD"/>
    <w:rsid w:val="51BC2004"/>
    <w:rsid w:val="51C462A1"/>
    <w:rsid w:val="51CB0C5C"/>
    <w:rsid w:val="51CB74F6"/>
    <w:rsid w:val="51D03F6F"/>
    <w:rsid w:val="51D13948"/>
    <w:rsid w:val="51EB5979"/>
    <w:rsid w:val="51EC49A3"/>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26A2F"/>
    <w:rsid w:val="53552E21"/>
    <w:rsid w:val="536C4A63"/>
    <w:rsid w:val="537E5CF2"/>
    <w:rsid w:val="539B26A9"/>
    <w:rsid w:val="539C4C50"/>
    <w:rsid w:val="539D465C"/>
    <w:rsid w:val="53A201DA"/>
    <w:rsid w:val="53AF4DD6"/>
    <w:rsid w:val="53B07095"/>
    <w:rsid w:val="53B22D34"/>
    <w:rsid w:val="53B6236C"/>
    <w:rsid w:val="53B93E5A"/>
    <w:rsid w:val="53BD6F30"/>
    <w:rsid w:val="53DE553F"/>
    <w:rsid w:val="53E722F6"/>
    <w:rsid w:val="53E844C0"/>
    <w:rsid w:val="53FC5A1A"/>
    <w:rsid w:val="53FD138B"/>
    <w:rsid w:val="540540F5"/>
    <w:rsid w:val="542913B3"/>
    <w:rsid w:val="54353B7E"/>
    <w:rsid w:val="543F18BA"/>
    <w:rsid w:val="544E52F1"/>
    <w:rsid w:val="54883400"/>
    <w:rsid w:val="54932F58"/>
    <w:rsid w:val="549B63DD"/>
    <w:rsid w:val="54A81CB5"/>
    <w:rsid w:val="54C41B11"/>
    <w:rsid w:val="54F84B3C"/>
    <w:rsid w:val="54F859EA"/>
    <w:rsid w:val="54FF1FBE"/>
    <w:rsid w:val="550E49C6"/>
    <w:rsid w:val="55A47D96"/>
    <w:rsid w:val="55AE0EC3"/>
    <w:rsid w:val="55C94049"/>
    <w:rsid w:val="55D14B4D"/>
    <w:rsid w:val="55DA287E"/>
    <w:rsid w:val="55DD1819"/>
    <w:rsid w:val="55EE6DAD"/>
    <w:rsid w:val="56073162"/>
    <w:rsid w:val="5609127C"/>
    <w:rsid w:val="56243B92"/>
    <w:rsid w:val="563D619D"/>
    <w:rsid w:val="56413F2B"/>
    <w:rsid w:val="56537C47"/>
    <w:rsid w:val="56540198"/>
    <w:rsid w:val="5676394F"/>
    <w:rsid w:val="56A010C0"/>
    <w:rsid w:val="56A060CF"/>
    <w:rsid w:val="56B96B8E"/>
    <w:rsid w:val="56C747B5"/>
    <w:rsid w:val="56D42684"/>
    <w:rsid w:val="56D53135"/>
    <w:rsid w:val="56DD2471"/>
    <w:rsid w:val="56FD42A6"/>
    <w:rsid w:val="57181EE6"/>
    <w:rsid w:val="57210A6D"/>
    <w:rsid w:val="572625A2"/>
    <w:rsid w:val="57346A8F"/>
    <w:rsid w:val="573F48C1"/>
    <w:rsid w:val="5744214A"/>
    <w:rsid w:val="574B480A"/>
    <w:rsid w:val="574E796F"/>
    <w:rsid w:val="57501AFE"/>
    <w:rsid w:val="57543081"/>
    <w:rsid w:val="5789649C"/>
    <w:rsid w:val="57A373F0"/>
    <w:rsid w:val="57B12989"/>
    <w:rsid w:val="57C83C57"/>
    <w:rsid w:val="57CF7F96"/>
    <w:rsid w:val="57EC2A0C"/>
    <w:rsid w:val="57FB2FB4"/>
    <w:rsid w:val="580E6E5B"/>
    <w:rsid w:val="582014EC"/>
    <w:rsid w:val="582028C2"/>
    <w:rsid w:val="582908A2"/>
    <w:rsid w:val="583D07DD"/>
    <w:rsid w:val="583E6145"/>
    <w:rsid w:val="585F1862"/>
    <w:rsid w:val="58620D26"/>
    <w:rsid w:val="58706FB1"/>
    <w:rsid w:val="587C5983"/>
    <w:rsid w:val="58A72ABD"/>
    <w:rsid w:val="58AE77D0"/>
    <w:rsid w:val="58E8415E"/>
    <w:rsid w:val="58FF1A45"/>
    <w:rsid w:val="59012C13"/>
    <w:rsid w:val="591C580B"/>
    <w:rsid w:val="5926497A"/>
    <w:rsid w:val="595035A8"/>
    <w:rsid w:val="595D3E12"/>
    <w:rsid w:val="598446C5"/>
    <w:rsid w:val="59900FE7"/>
    <w:rsid w:val="59961EFB"/>
    <w:rsid w:val="599654F1"/>
    <w:rsid w:val="59A11353"/>
    <w:rsid w:val="59A321F0"/>
    <w:rsid w:val="5A0336C4"/>
    <w:rsid w:val="5A06567A"/>
    <w:rsid w:val="5A1D0D82"/>
    <w:rsid w:val="5A20315B"/>
    <w:rsid w:val="5A3D0502"/>
    <w:rsid w:val="5A553569"/>
    <w:rsid w:val="5A5827FE"/>
    <w:rsid w:val="5A5C1E1D"/>
    <w:rsid w:val="5A70211C"/>
    <w:rsid w:val="5A875B77"/>
    <w:rsid w:val="5A970C62"/>
    <w:rsid w:val="5AAB2A29"/>
    <w:rsid w:val="5AAB3211"/>
    <w:rsid w:val="5AAC7307"/>
    <w:rsid w:val="5AAD4F57"/>
    <w:rsid w:val="5AB86388"/>
    <w:rsid w:val="5AD07CB2"/>
    <w:rsid w:val="5AE37CAA"/>
    <w:rsid w:val="5AEF1DC1"/>
    <w:rsid w:val="5AF001BB"/>
    <w:rsid w:val="5B000037"/>
    <w:rsid w:val="5B194D34"/>
    <w:rsid w:val="5B3A5BF9"/>
    <w:rsid w:val="5B3A7E78"/>
    <w:rsid w:val="5B3D442E"/>
    <w:rsid w:val="5B412C22"/>
    <w:rsid w:val="5B4B2EB1"/>
    <w:rsid w:val="5B5135CD"/>
    <w:rsid w:val="5B570332"/>
    <w:rsid w:val="5B5B31AB"/>
    <w:rsid w:val="5B5F0395"/>
    <w:rsid w:val="5B6300A3"/>
    <w:rsid w:val="5B6C0ED6"/>
    <w:rsid w:val="5B790B4E"/>
    <w:rsid w:val="5B7A2400"/>
    <w:rsid w:val="5B8C5CAE"/>
    <w:rsid w:val="5B9B626D"/>
    <w:rsid w:val="5BAF2312"/>
    <w:rsid w:val="5BB26697"/>
    <w:rsid w:val="5BC34462"/>
    <w:rsid w:val="5BCF3C34"/>
    <w:rsid w:val="5BD32897"/>
    <w:rsid w:val="5BF50A44"/>
    <w:rsid w:val="5C1617F7"/>
    <w:rsid w:val="5C295CCC"/>
    <w:rsid w:val="5C381A3A"/>
    <w:rsid w:val="5C5C135C"/>
    <w:rsid w:val="5C680EB4"/>
    <w:rsid w:val="5C872DAA"/>
    <w:rsid w:val="5C974816"/>
    <w:rsid w:val="5CA97228"/>
    <w:rsid w:val="5CB969C5"/>
    <w:rsid w:val="5CBA57BD"/>
    <w:rsid w:val="5CC5471C"/>
    <w:rsid w:val="5CDC5386"/>
    <w:rsid w:val="5CE127AC"/>
    <w:rsid w:val="5CEE7B85"/>
    <w:rsid w:val="5CF73D69"/>
    <w:rsid w:val="5D170F8D"/>
    <w:rsid w:val="5D1D7E3E"/>
    <w:rsid w:val="5D202057"/>
    <w:rsid w:val="5D261609"/>
    <w:rsid w:val="5D4700C2"/>
    <w:rsid w:val="5D6C4615"/>
    <w:rsid w:val="5D7C5A81"/>
    <w:rsid w:val="5DAF09E9"/>
    <w:rsid w:val="5DC777FB"/>
    <w:rsid w:val="5DD31E8F"/>
    <w:rsid w:val="5DDF2196"/>
    <w:rsid w:val="5DF33547"/>
    <w:rsid w:val="5DF704AE"/>
    <w:rsid w:val="5DF954B7"/>
    <w:rsid w:val="5DFF05CD"/>
    <w:rsid w:val="5E00479B"/>
    <w:rsid w:val="5E1672C2"/>
    <w:rsid w:val="5E1B6033"/>
    <w:rsid w:val="5E2612F9"/>
    <w:rsid w:val="5E534129"/>
    <w:rsid w:val="5E5E5EB6"/>
    <w:rsid w:val="5E6E3C24"/>
    <w:rsid w:val="5E7255BD"/>
    <w:rsid w:val="5E7F1CA4"/>
    <w:rsid w:val="5E937CCC"/>
    <w:rsid w:val="5EAA29B7"/>
    <w:rsid w:val="5EBB3B60"/>
    <w:rsid w:val="5EF83794"/>
    <w:rsid w:val="5F0173CC"/>
    <w:rsid w:val="5F1A1A93"/>
    <w:rsid w:val="5F287F7E"/>
    <w:rsid w:val="5F475677"/>
    <w:rsid w:val="5F484198"/>
    <w:rsid w:val="5F567498"/>
    <w:rsid w:val="5F740B7E"/>
    <w:rsid w:val="5F793BD6"/>
    <w:rsid w:val="5F7F7929"/>
    <w:rsid w:val="5F8420E2"/>
    <w:rsid w:val="5F887220"/>
    <w:rsid w:val="5F9022AB"/>
    <w:rsid w:val="5FB2729A"/>
    <w:rsid w:val="5FB81E56"/>
    <w:rsid w:val="5FCC4ADF"/>
    <w:rsid w:val="5FD85FDC"/>
    <w:rsid w:val="5FEB78D3"/>
    <w:rsid w:val="5FEC00EE"/>
    <w:rsid w:val="5FF70F57"/>
    <w:rsid w:val="600951D4"/>
    <w:rsid w:val="6010358A"/>
    <w:rsid w:val="601A25EF"/>
    <w:rsid w:val="60250EC1"/>
    <w:rsid w:val="60324CF2"/>
    <w:rsid w:val="603E1F21"/>
    <w:rsid w:val="603E7832"/>
    <w:rsid w:val="603F0479"/>
    <w:rsid w:val="6044067F"/>
    <w:rsid w:val="60786250"/>
    <w:rsid w:val="60793AF7"/>
    <w:rsid w:val="609315DC"/>
    <w:rsid w:val="6099592B"/>
    <w:rsid w:val="60A13AB9"/>
    <w:rsid w:val="60A7744C"/>
    <w:rsid w:val="60CF04AB"/>
    <w:rsid w:val="60D73E5C"/>
    <w:rsid w:val="60DB5486"/>
    <w:rsid w:val="60E82C1A"/>
    <w:rsid w:val="60EC0541"/>
    <w:rsid w:val="60FD245E"/>
    <w:rsid w:val="60FF2E22"/>
    <w:rsid w:val="61033EA8"/>
    <w:rsid w:val="61041F36"/>
    <w:rsid w:val="61072B41"/>
    <w:rsid w:val="610A1613"/>
    <w:rsid w:val="6113229D"/>
    <w:rsid w:val="6117702C"/>
    <w:rsid w:val="61192740"/>
    <w:rsid w:val="61251167"/>
    <w:rsid w:val="612E2E12"/>
    <w:rsid w:val="61432D9E"/>
    <w:rsid w:val="615B3618"/>
    <w:rsid w:val="61683AEB"/>
    <w:rsid w:val="616B72A6"/>
    <w:rsid w:val="61737A70"/>
    <w:rsid w:val="61787F18"/>
    <w:rsid w:val="61855138"/>
    <w:rsid w:val="618A70BC"/>
    <w:rsid w:val="61963F6D"/>
    <w:rsid w:val="61AA7805"/>
    <w:rsid w:val="61BD1F9D"/>
    <w:rsid w:val="61BF530A"/>
    <w:rsid w:val="61D45501"/>
    <w:rsid w:val="61EA093B"/>
    <w:rsid w:val="61F010A8"/>
    <w:rsid w:val="62024DB4"/>
    <w:rsid w:val="6204012A"/>
    <w:rsid w:val="62117D72"/>
    <w:rsid w:val="62210A89"/>
    <w:rsid w:val="62285DB7"/>
    <w:rsid w:val="62367ED8"/>
    <w:rsid w:val="6239773C"/>
    <w:rsid w:val="624258E8"/>
    <w:rsid w:val="626857C6"/>
    <w:rsid w:val="62923991"/>
    <w:rsid w:val="62D365E3"/>
    <w:rsid w:val="62F20D03"/>
    <w:rsid w:val="62F26EC0"/>
    <w:rsid w:val="62F75B83"/>
    <w:rsid w:val="63095375"/>
    <w:rsid w:val="630E4188"/>
    <w:rsid w:val="6312135F"/>
    <w:rsid w:val="63152F31"/>
    <w:rsid w:val="631E2E9E"/>
    <w:rsid w:val="631F1AA4"/>
    <w:rsid w:val="632A3D0D"/>
    <w:rsid w:val="633443AB"/>
    <w:rsid w:val="638857E1"/>
    <w:rsid w:val="63914960"/>
    <w:rsid w:val="63964A9A"/>
    <w:rsid w:val="639C59F1"/>
    <w:rsid w:val="63AB68F3"/>
    <w:rsid w:val="63AB78F4"/>
    <w:rsid w:val="63B85D68"/>
    <w:rsid w:val="63C642C7"/>
    <w:rsid w:val="63C85688"/>
    <w:rsid w:val="63CD5666"/>
    <w:rsid w:val="63D01EF3"/>
    <w:rsid w:val="63D2038C"/>
    <w:rsid w:val="63E631E1"/>
    <w:rsid w:val="63F0474F"/>
    <w:rsid w:val="63F436D0"/>
    <w:rsid w:val="63F66CE6"/>
    <w:rsid w:val="640078BC"/>
    <w:rsid w:val="640A43F0"/>
    <w:rsid w:val="640E7E19"/>
    <w:rsid w:val="644C2806"/>
    <w:rsid w:val="647527CB"/>
    <w:rsid w:val="648A0F84"/>
    <w:rsid w:val="648E4974"/>
    <w:rsid w:val="648F4377"/>
    <w:rsid w:val="649E65A7"/>
    <w:rsid w:val="64B70C4D"/>
    <w:rsid w:val="64BF17EF"/>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EB7D0D"/>
    <w:rsid w:val="65F27286"/>
    <w:rsid w:val="6602655A"/>
    <w:rsid w:val="66037BA1"/>
    <w:rsid w:val="660D45C7"/>
    <w:rsid w:val="66280ABB"/>
    <w:rsid w:val="66425D39"/>
    <w:rsid w:val="664B572C"/>
    <w:rsid w:val="666717B3"/>
    <w:rsid w:val="6668032B"/>
    <w:rsid w:val="667C4290"/>
    <w:rsid w:val="669C13AC"/>
    <w:rsid w:val="66C21002"/>
    <w:rsid w:val="66C95898"/>
    <w:rsid w:val="66CC3675"/>
    <w:rsid w:val="66DC2CB9"/>
    <w:rsid w:val="66F8201A"/>
    <w:rsid w:val="67066EBB"/>
    <w:rsid w:val="671C5A04"/>
    <w:rsid w:val="671E3633"/>
    <w:rsid w:val="672358CF"/>
    <w:rsid w:val="6734528A"/>
    <w:rsid w:val="673F01D2"/>
    <w:rsid w:val="676777C3"/>
    <w:rsid w:val="676E6C34"/>
    <w:rsid w:val="677D4B8A"/>
    <w:rsid w:val="67802ACE"/>
    <w:rsid w:val="67804B33"/>
    <w:rsid w:val="67C40A09"/>
    <w:rsid w:val="67D020A7"/>
    <w:rsid w:val="67D600B8"/>
    <w:rsid w:val="67E4087E"/>
    <w:rsid w:val="6821192D"/>
    <w:rsid w:val="682B79C0"/>
    <w:rsid w:val="68337E89"/>
    <w:rsid w:val="68337EE8"/>
    <w:rsid w:val="683A6C76"/>
    <w:rsid w:val="6842321A"/>
    <w:rsid w:val="68556FC7"/>
    <w:rsid w:val="685C5B46"/>
    <w:rsid w:val="687A0B2F"/>
    <w:rsid w:val="688C0656"/>
    <w:rsid w:val="68AE1735"/>
    <w:rsid w:val="68B037E5"/>
    <w:rsid w:val="68B1269E"/>
    <w:rsid w:val="68B72950"/>
    <w:rsid w:val="68D10AC8"/>
    <w:rsid w:val="68D60630"/>
    <w:rsid w:val="68DB6AF8"/>
    <w:rsid w:val="68ED7332"/>
    <w:rsid w:val="68F8555D"/>
    <w:rsid w:val="68F97B65"/>
    <w:rsid w:val="691D712E"/>
    <w:rsid w:val="6925701C"/>
    <w:rsid w:val="696528EF"/>
    <w:rsid w:val="69710A0F"/>
    <w:rsid w:val="697E7396"/>
    <w:rsid w:val="69A009FE"/>
    <w:rsid w:val="69A612B4"/>
    <w:rsid w:val="69A729C5"/>
    <w:rsid w:val="69BF206E"/>
    <w:rsid w:val="69C308D8"/>
    <w:rsid w:val="69C33DDC"/>
    <w:rsid w:val="69CA255F"/>
    <w:rsid w:val="69E46DF1"/>
    <w:rsid w:val="69E8174D"/>
    <w:rsid w:val="69E87AE4"/>
    <w:rsid w:val="69EB7655"/>
    <w:rsid w:val="69F66247"/>
    <w:rsid w:val="69F86AAF"/>
    <w:rsid w:val="6A1F6154"/>
    <w:rsid w:val="6A2746CC"/>
    <w:rsid w:val="6A2A7775"/>
    <w:rsid w:val="6A2D6FAC"/>
    <w:rsid w:val="6A332D95"/>
    <w:rsid w:val="6A4F7CF0"/>
    <w:rsid w:val="6A5517EC"/>
    <w:rsid w:val="6A694BA1"/>
    <w:rsid w:val="6A734205"/>
    <w:rsid w:val="6AAD634C"/>
    <w:rsid w:val="6AB51195"/>
    <w:rsid w:val="6ABC3292"/>
    <w:rsid w:val="6AC04F0B"/>
    <w:rsid w:val="6ACC3061"/>
    <w:rsid w:val="6AD34458"/>
    <w:rsid w:val="6ADC4801"/>
    <w:rsid w:val="6ADF25FC"/>
    <w:rsid w:val="6AFA1E66"/>
    <w:rsid w:val="6B020CD0"/>
    <w:rsid w:val="6B1148AC"/>
    <w:rsid w:val="6B3E0351"/>
    <w:rsid w:val="6B42449D"/>
    <w:rsid w:val="6B4A5562"/>
    <w:rsid w:val="6B565807"/>
    <w:rsid w:val="6B7A369F"/>
    <w:rsid w:val="6B942656"/>
    <w:rsid w:val="6BAC2823"/>
    <w:rsid w:val="6BBD5024"/>
    <w:rsid w:val="6BC32E36"/>
    <w:rsid w:val="6BE243C3"/>
    <w:rsid w:val="6BEB455F"/>
    <w:rsid w:val="6BF20F17"/>
    <w:rsid w:val="6BF37DF1"/>
    <w:rsid w:val="6BFC07CA"/>
    <w:rsid w:val="6C0B4C1B"/>
    <w:rsid w:val="6C3C3489"/>
    <w:rsid w:val="6C3C363C"/>
    <w:rsid w:val="6C546532"/>
    <w:rsid w:val="6C630CE9"/>
    <w:rsid w:val="6C910B13"/>
    <w:rsid w:val="6C914CAA"/>
    <w:rsid w:val="6C9A6912"/>
    <w:rsid w:val="6CD93898"/>
    <w:rsid w:val="6CEC0F34"/>
    <w:rsid w:val="6CEF01FA"/>
    <w:rsid w:val="6CF73CA4"/>
    <w:rsid w:val="6D005FF7"/>
    <w:rsid w:val="6D021F67"/>
    <w:rsid w:val="6D05105B"/>
    <w:rsid w:val="6D1D68D4"/>
    <w:rsid w:val="6D207FCD"/>
    <w:rsid w:val="6D280C36"/>
    <w:rsid w:val="6D286C4C"/>
    <w:rsid w:val="6D2B5B01"/>
    <w:rsid w:val="6D381497"/>
    <w:rsid w:val="6D4D3598"/>
    <w:rsid w:val="6D64248B"/>
    <w:rsid w:val="6D645FA2"/>
    <w:rsid w:val="6D6A2DB3"/>
    <w:rsid w:val="6D6A69AA"/>
    <w:rsid w:val="6D79127B"/>
    <w:rsid w:val="6D832281"/>
    <w:rsid w:val="6D8D45B2"/>
    <w:rsid w:val="6DC237AE"/>
    <w:rsid w:val="6DC9782F"/>
    <w:rsid w:val="6DE6139A"/>
    <w:rsid w:val="6DF91502"/>
    <w:rsid w:val="6E01482E"/>
    <w:rsid w:val="6E0D1941"/>
    <w:rsid w:val="6E0E2E09"/>
    <w:rsid w:val="6E18292B"/>
    <w:rsid w:val="6E402C35"/>
    <w:rsid w:val="6E403BCF"/>
    <w:rsid w:val="6E424CF7"/>
    <w:rsid w:val="6E555965"/>
    <w:rsid w:val="6E725BB3"/>
    <w:rsid w:val="6E96703D"/>
    <w:rsid w:val="6E984122"/>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E4E98"/>
    <w:rsid w:val="6FB536E7"/>
    <w:rsid w:val="6FB669DC"/>
    <w:rsid w:val="6FC169C6"/>
    <w:rsid w:val="6FFF0193"/>
    <w:rsid w:val="700148B1"/>
    <w:rsid w:val="700708F2"/>
    <w:rsid w:val="70262445"/>
    <w:rsid w:val="70575662"/>
    <w:rsid w:val="70796EB7"/>
    <w:rsid w:val="7085534F"/>
    <w:rsid w:val="70891E2B"/>
    <w:rsid w:val="709304FC"/>
    <w:rsid w:val="70B21D55"/>
    <w:rsid w:val="70BA4068"/>
    <w:rsid w:val="70F06D61"/>
    <w:rsid w:val="70F36F46"/>
    <w:rsid w:val="70F75EE5"/>
    <w:rsid w:val="70FC142B"/>
    <w:rsid w:val="71231B23"/>
    <w:rsid w:val="713B214A"/>
    <w:rsid w:val="7144108E"/>
    <w:rsid w:val="714633CE"/>
    <w:rsid w:val="71595B76"/>
    <w:rsid w:val="71770D59"/>
    <w:rsid w:val="718621EE"/>
    <w:rsid w:val="71894FD2"/>
    <w:rsid w:val="71A3311F"/>
    <w:rsid w:val="71AA4E1C"/>
    <w:rsid w:val="71E23246"/>
    <w:rsid w:val="72005730"/>
    <w:rsid w:val="72280301"/>
    <w:rsid w:val="7231753D"/>
    <w:rsid w:val="72386C6E"/>
    <w:rsid w:val="723A3057"/>
    <w:rsid w:val="72400885"/>
    <w:rsid w:val="724B6026"/>
    <w:rsid w:val="725273EA"/>
    <w:rsid w:val="725B1897"/>
    <w:rsid w:val="72603689"/>
    <w:rsid w:val="726C47BC"/>
    <w:rsid w:val="72BD6ECE"/>
    <w:rsid w:val="72CD2240"/>
    <w:rsid w:val="72DC19E2"/>
    <w:rsid w:val="72E530D5"/>
    <w:rsid w:val="72EC4E12"/>
    <w:rsid w:val="72EF2AE7"/>
    <w:rsid w:val="72EF6F47"/>
    <w:rsid w:val="73373DED"/>
    <w:rsid w:val="73391B68"/>
    <w:rsid w:val="733F7A24"/>
    <w:rsid w:val="735C44F0"/>
    <w:rsid w:val="735D02BF"/>
    <w:rsid w:val="736A01CD"/>
    <w:rsid w:val="736B4D35"/>
    <w:rsid w:val="737010AC"/>
    <w:rsid w:val="73741988"/>
    <w:rsid w:val="73814929"/>
    <w:rsid w:val="7393399F"/>
    <w:rsid w:val="73984022"/>
    <w:rsid w:val="73BC26F1"/>
    <w:rsid w:val="73C11347"/>
    <w:rsid w:val="73E2421D"/>
    <w:rsid w:val="73FF08DB"/>
    <w:rsid w:val="74000D97"/>
    <w:rsid w:val="742D3750"/>
    <w:rsid w:val="74694C3B"/>
    <w:rsid w:val="746A6AAD"/>
    <w:rsid w:val="746D246B"/>
    <w:rsid w:val="747A4FBC"/>
    <w:rsid w:val="748B466B"/>
    <w:rsid w:val="74A00B71"/>
    <w:rsid w:val="74CC4EFB"/>
    <w:rsid w:val="74D469D0"/>
    <w:rsid w:val="74D94903"/>
    <w:rsid w:val="74DC7834"/>
    <w:rsid w:val="74E271F1"/>
    <w:rsid w:val="74E72166"/>
    <w:rsid w:val="752E1482"/>
    <w:rsid w:val="75326EC3"/>
    <w:rsid w:val="753E4834"/>
    <w:rsid w:val="754D60F6"/>
    <w:rsid w:val="7551327B"/>
    <w:rsid w:val="755D51F1"/>
    <w:rsid w:val="755F3E02"/>
    <w:rsid w:val="755F782E"/>
    <w:rsid w:val="75694406"/>
    <w:rsid w:val="75A16A9F"/>
    <w:rsid w:val="75BC6CCF"/>
    <w:rsid w:val="75BE78F4"/>
    <w:rsid w:val="75C12875"/>
    <w:rsid w:val="75E27D49"/>
    <w:rsid w:val="761867BE"/>
    <w:rsid w:val="76365AD0"/>
    <w:rsid w:val="765D57EA"/>
    <w:rsid w:val="7661227E"/>
    <w:rsid w:val="7688585F"/>
    <w:rsid w:val="76A04E6F"/>
    <w:rsid w:val="76C4303A"/>
    <w:rsid w:val="76F54CF0"/>
    <w:rsid w:val="76FD5906"/>
    <w:rsid w:val="77072866"/>
    <w:rsid w:val="770B684E"/>
    <w:rsid w:val="770F15FA"/>
    <w:rsid w:val="77102197"/>
    <w:rsid w:val="771165B5"/>
    <w:rsid w:val="771D50F3"/>
    <w:rsid w:val="77204CB1"/>
    <w:rsid w:val="77296F91"/>
    <w:rsid w:val="77754D18"/>
    <w:rsid w:val="777C1603"/>
    <w:rsid w:val="77A14CDE"/>
    <w:rsid w:val="77AA2F7D"/>
    <w:rsid w:val="77AB6B05"/>
    <w:rsid w:val="77C96BD3"/>
    <w:rsid w:val="78266CE5"/>
    <w:rsid w:val="7827421F"/>
    <w:rsid w:val="78282A0C"/>
    <w:rsid w:val="782B4A23"/>
    <w:rsid w:val="78302F8F"/>
    <w:rsid w:val="783A6290"/>
    <w:rsid w:val="784117AB"/>
    <w:rsid w:val="78510397"/>
    <w:rsid w:val="78552936"/>
    <w:rsid w:val="78731F0E"/>
    <w:rsid w:val="78754CBA"/>
    <w:rsid w:val="78962FA5"/>
    <w:rsid w:val="789C1253"/>
    <w:rsid w:val="78AF4E4F"/>
    <w:rsid w:val="78C148AC"/>
    <w:rsid w:val="78CA1FEE"/>
    <w:rsid w:val="78CB3FEB"/>
    <w:rsid w:val="78CF5D59"/>
    <w:rsid w:val="7924495D"/>
    <w:rsid w:val="792D64F5"/>
    <w:rsid w:val="79390F8A"/>
    <w:rsid w:val="793B5CE2"/>
    <w:rsid w:val="795C411F"/>
    <w:rsid w:val="796834B3"/>
    <w:rsid w:val="797B3C8A"/>
    <w:rsid w:val="797F45FC"/>
    <w:rsid w:val="79830C32"/>
    <w:rsid w:val="79913AC2"/>
    <w:rsid w:val="79970647"/>
    <w:rsid w:val="79BF65C1"/>
    <w:rsid w:val="79D9682C"/>
    <w:rsid w:val="79DB75C0"/>
    <w:rsid w:val="79E37881"/>
    <w:rsid w:val="79E4486C"/>
    <w:rsid w:val="79EA2E0E"/>
    <w:rsid w:val="79ED08FA"/>
    <w:rsid w:val="7A067AFA"/>
    <w:rsid w:val="7A0C585A"/>
    <w:rsid w:val="7A285A24"/>
    <w:rsid w:val="7A2C7450"/>
    <w:rsid w:val="7A326B5A"/>
    <w:rsid w:val="7A370595"/>
    <w:rsid w:val="7A553725"/>
    <w:rsid w:val="7A616D0A"/>
    <w:rsid w:val="7A716020"/>
    <w:rsid w:val="7A7F2C76"/>
    <w:rsid w:val="7A937EE1"/>
    <w:rsid w:val="7AAC462A"/>
    <w:rsid w:val="7AD85F47"/>
    <w:rsid w:val="7AF84FA0"/>
    <w:rsid w:val="7AF909C6"/>
    <w:rsid w:val="7B1F3681"/>
    <w:rsid w:val="7B6F1BD0"/>
    <w:rsid w:val="7B732126"/>
    <w:rsid w:val="7B755C15"/>
    <w:rsid w:val="7B7B20CE"/>
    <w:rsid w:val="7B8E1216"/>
    <w:rsid w:val="7B9A1345"/>
    <w:rsid w:val="7BA226FD"/>
    <w:rsid w:val="7BB819E3"/>
    <w:rsid w:val="7BC51755"/>
    <w:rsid w:val="7BC67AB6"/>
    <w:rsid w:val="7BCA6C86"/>
    <w:rsid w:val="7BF13379"/>
    <w:rsid w:val="7C044DA1"/>
    <w:rsid w:val="7C132D64"/>
    <w:rsid w:val="7C2805DF"/>
    <w:rsid w:val="7C4F4C23"/>
    <w:rsid w:val="7C746E7F"/>
    <w:rsid w:val="7CA33449"/>
    <w:rsid w:val="7CAE159B"/>
    <w:rsid w:val="7CBB7A1A"/>
    <w:rsid w:val="7CE0350C"/>
    <w:rsid w:val="7D0A0BA4"/>
    <w:rsid w:val="7D107AF3"/>
    <w:rsid w:val="7D161F9E"/>
    <w:rsid w:val="7D28386F"/>
    <w:rsid w:val="7D4253C7"/>
    <w:rsid w:val="7D4A53CB"/>
    <w:rsid w:val="7D4C5341"/>
    <w:rsid w:val="7D4E5EE6"/>
    <w:rsid w:val="7D4F69E5"/>
    <w:rsid w:val="7D800310"/>
    <w:rsid w:val="7D8901AD"/>
    <w:rsid w:val="7D8E577D"/>
    <w:rsid w:val="7D90536C"/>
    <w:rsid w:val="7D9A426A"/>
    <w:rsid w:val="7DE70AC3"/>
    <w:rsid w:val="7DF95F06"/>
    <w:rsid w:val="7E006F08"/>
    <w:rsid w:val="7E3172CD"/>
    <w:rsid w:val="7E320EEA"/>
    <w:rsid w:val="7E333E03"/>
    <w:rsid w:val="7E391FE6"/>
    <w:rsid w:val="7E4D1B3B"/>
    <w:rsid w:val="7E7939DC"/>
    <w:rsid w:val="7E916762"/>
    <w:rsid w:val="7EA916FD"/>
    <w:rsid w:val="7EB26467"/>
    <w:rsid w:val="7EB5727D"/>
    <w:rsid w:val="7EE234EC"/>
    <w:rsid w:val="7EE53C64"/>
    <w:rsid w:val="7F060D9A"/>
    <w:rsid w:val="7F287FFE"/>
    <w:rsid w:val="7F3C7A25"/>
    <w:rsid w:val="7F4377B7"/>
    <w:rsid w:val="7F541580"/>
    <w:rsid w:val="7F590594"/>
    <w:rsid w:val="7F667225"/>
    <w:rsid w:val="7F69646B"/>
    <w:rsid w:val="7F6A79B0"/>
    <w:rsid w:val="7F844A6E"/>
    <w:rsid w:val="7FA27C81"/>
    <w:rsid w:val="7FAA1C29"/>
    <w:rsid w:val="7FAC4830"/>
    <w:rsid w:val="7FB659E5"/>
    <w:rsid w:val="7FB72B08"/>
    <w:rsid w:val="7FB7407D"/>
    <w:rsid w:val="7FC217F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27</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2021-06-29T07:24:00Z</cp:lastPrinted>
  <dcterms:modified xsi:type="dcterms:W3CDTF">2021-07-20T00:22:36Z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0012C32E07E04A1583A9C09F0A0D44ED</vt:lpwstr>
  </property>
</Properties>
</file>