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亳州市公交汽车维修有限责任公司车辆维修配件供应商库</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030</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亳州市公交汽车维修有限责任公司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年六</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57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亳州市公交汽车维修有限责任公司车辆维修配件供应商库</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96602410"/>
      <w:bookmarkStart w:id="2" w:name="_Toc246996909"/>
      <w:bookmarkStart w:id="3" w:name="_Toc179632536"/>
      <w:bookmarkStart w:id="4" w:name="_Toc247085680"/>
      <w:bookmarkStart w:id="5" w:name="_Toc152042295"/>
      <w:bookmarkStart w:id="6" w:name="_Toc246996166"/>
      <w:bookmarkStart w:id="7" w:name="_Toc15204551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96602411"/>
      <w:bookmarkStart w:id="9" w:name="_Toc179632537"/>
      <w:bookmarkStart w:id="10" w:name="_Toc246996167"/>
      <w:bookmarkStart w:id="11" w:name="_Toc246996910"/>
      <w:bookmarkStart w:id="12" w:name="_Toc152045520"/>
      <w:bookmarkStart w:id="13" w:name="_Toc144974488"/>
      <w:bookmarkStart w:id="14" w:name="_Toc247085681"/>
      <w:bookmarkStart w:id="15" w:name="_Toc152042296"/>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亳州市公交汽车维修有限责任公司车辆维修配件供应商库</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030</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lang w:val="en-US" w:eastAsia="zh-CN"/>
        </w:rPr>
        <w:t>亳州市公交汽车维修有限责任公司</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亳州市公交汽车维修有限责任公司</w:t>
      </w:r>
      <w:r>
        <w:rPr>
          <w:rFonts w:ascii="Times New Roman" w:hAnsi="Times New Roman" w:eastAsia="仿宋_GB2312" w:cs="Times New Roman"/>
          <w:sz w:val="28"/>
          <w:szCs w:val="28"/>
          <w:highlight w:val="none"/>
        </w:rPr>
        <w:t>。项目已具备招标条件，现对该项目进行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规范招标人业务发展，现拟对安凯、东风（专用或商用）品牌车辆的机械配件、电器配件、润滑油、轮胎、玻璃配件按照“原车原厂原型号”的原则建立供应商库。为提高效率，招标人将按照最低价原则，对本次招标范围内每个配件的最低投标报价进行统计汇总，并据此分别与单个配件投标报价最低的投标人签订该配件的采购协议。</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（二）招标范围：为招标人提供安凯、东风（专用或商用）品牌车辆机械配件、电器配件、润滑油、轮胎、玻璃配件等货物的供货、包装、运输及售后服务。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具体招标范围详见招标文件第五章供货要求。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（三）服务期限：自合同签订之日起2年。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（四）质量标准：供应商提供的货物或服务应符合供货要求，符合“原车原厂原型号”原则，并满足强制性国家标准。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（五）拟入库单位数量：每标包按中标候选人排名确定不少于3家供应商入库。</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（六）标包划分：本项目共分</w:t>
      </w:r>
      <w:r>
        <w:rPr>
          <w:rFonts w:hint="eastAsia" w:ascii="Times New Roman" w:hAnsi="Times New Roman" w:eastAsia="仿宋_GB2312" w:cs="Times New Roman"/>
          <w:sz w:val="28"/>
          <w:szCs w:val="28"/>
          <w:highlight w:val="none"/>
          <w:u w:val="single"/>
          <w:lang w:val="en-US" w:eastAsia="zh-CN"/>
        </w:rPr>
        <w:t>5</w:t>
      </w:r>
      <w:r>
        <w:rPr>
          <w:rFonts w:hint="eastAsia" w:ascii="Times New Roman" w:hAnsi="Times New Roman" w:eastAsia="仿宋_GB2312" w:cs="Times New Roman"/>
          <w:sz w:val="28"/>
          <w:szCs w:val="28"/>
          <w:highlight w:val="none"/>
          <w:lang w:val="en-US" w:eastAsia="zh-CN"/>
        </w:rPr>
        <w:t>个标包。标包一为</w:t>
      </w:r>
      <w:r>
        <w:rPr>
          <w:rFonts w:hint="eastAsia" w:ascii="Times New Roman" w:hAnsi="Times New Roman" w:eastAsia="仿宋_GB2312" w:cs="Times New Roman"/>
          <w:sz w:val="28"/>
          <w:szCs w:val="28"/>
          <w:highlight w:val="none"/>
          <w:u w:val="single"/>
          <w:lang w:val="en-US" w:eastAsia="zh-CN"/>
        </w:rPr>
        <w:t>机械配件库</w:t>
      </w:r>
      <w:r>
        <w:rPr>
          <w:rFonts w:hint="eastAsia" w:ascii="Times New Roman" w:hAnsi="Times New Roman" w:eastAsia="仿宋_GB2312" w:cs="Times New Roman"/>
          <w:sz w:val="28"/>
          <w:szCs w:val="28"/>
          <w:highlight w:val="none"/>
          <w:lang w:val="en-US" w:eastAsia="zh-CN"/>
        </w:rPr>
        <w:t>，标包二为</w:t>
      </w:r>
      <w:r>
        <w:rPr>
          <w:rFonts w:hint="eastAsia" w:ascii="Times New Roman" w:hAnsi="Times New Roman" w:eastAsia="仿宋_GB2312" w:cs="Times New Roman"/>
          <w:sz w:val="28"/>
          <w:szCs w:val="28"/>
          <w:highlight w:val="none"/>
          <w:u w:val="single"/>
          <w:lang w:val="en-US" w:eastAsia="zh-CN"/>
        </w:rPr>
        <w:t>电器配件库</w:t>
      </w:r>
      <w:r>
        <w:rPr>
          <w:rFonts w:hint="eastAsia" w:ascii="Times New Roman" w:hAnsi="Times New Roman" w:eastAsia="仿宋_GB2312" w:cs="Times New Roman"/>
          <w:sz w:val="28"/>
          <w:szCs w:val="28"/>
          <w:highlight w:val="none"/>
          <w:lang w:val="en-US" w:eastAsia="zh-CN"/>
        </w:rPr>
        <w:t>，标包三为</w:t>
      </w:r>
      <w:r>
        <w:rPr>
          <w:rFonts w:hint="eastAsia" w:ascii="Times New Roman" w:hAnsi="Times New Roman" w:eastAsia="仿宋_GB2312" w:cs="Times New Roman"/>
          <w:sz w:val="28"/>
          <w:szCs w:val="28"/>
          <w:highlight w:val="none"/>
          <w:u w:val="single"/>
          <w:lang w:val="en-US" w:eastAsia="zh-CN"/>
        </w:rPr>
        <w:t>润滑油库</w:t>
      </w:r>
      <w:r>
        <w:rPr>
          <w:rFonts w:hint="eastAsia" w:ascii="Times New Roman" w:hAnsi="Times New Roman" w:eastAsia="仿宋_GB2312" w:cs="Times New Roman"/>
          <w:sz w:val="28"/>
          <w:szCs w:val="28"/>
          <w:highlight w:val="none"/>
          <w:lang w:val="en-US" w:eastAsia="zh-CN"/>
        </w:rPr>
        <w:t>，标包四为</w:t>
      </w:r>
      <w:r>
        <w:rPr>
          <w:rFonts w:hint="eastAsia" w:ascii="Times New Roman" w:hAnsi="Times New Roman" w:eastAsia="仿宋_GB2312" w:cs="Times New Roman"/>
          <w:sz w:val="28"/>
          <w:szCs w:val="28"/>
          <w:highlight w:val="none"/>
          <w:u w:val="single"/>
          <w:lang w:val="en-US" w:eastAsia="zh-CN"/>
        </w:rPr>
        <w:t>轮胎库</w:t>
      </w:r>
      <w:r>
        <w:rPr>
          <w:rFonts w:hint="eastAsia" w:ascii="Times New Roman" w:hAnsi="Times New Roman" w:eastAsia="仿宋_GB2312" w:cs="Times New Roman"/>
          <w:sz w:val="28"/>
          <w:szCs w:val="28"/>
          <w:highlight w:val="none"/>
          <w:lang w:val="en-US" w:eastAsia="zh-CN"/>
        </w:rPr>
        <w:t>，标包五为</w:t>
      </w:r>
      <w:r>
        <w:rPr>
          <w:rFonts w:hint="eastAsia" w:ascii="Times New Roman" w:hAnsi="Times New Roman" w:eastAsia="仿宋_GB2312" w:cs="Times New Roman"/>
          <w:sz w:val="28"/>
          <w:szCs w:val="28"/>
          <w:highlight w:val="none"/>
          <w:u w:val="single"/>
          <w:lang w:val="en-US" w:eastAsia="zh-CN"/>
        </w:rPr>
        <w:t>玻璃配件库</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u w:val="none"/>
          <w:lang w:val="en-US" w:eastAsia="zh-CN"/>
        </w:rPr>
        <w:t>对投标标包的每个配件分别报价，</w:t>
      </w:r>
      <w:r>
        <w:rPr>
          <w:rFonts w:hint="eastAsia" w:ascii="Times New Roman" w:hAnsi="Times New Roman" w:eastAsia="仿宋_GB2312" w:cs="Times New Roman"/>
          <w:sz w:val="28"/>
          <w:szCs w:val="28"/>
          <w:highlight w:val="none"/>
          <w:lang w:val="en-US" w:eastAsia="zh-CN"/>
        </w:rPr>
        <w:t>投标报价不得高于该配件的最高投标限价或低于其成本价，否则按无效投标处理。投标报价应包括供货、包装、运输、售后服务、税金等所有费用。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每个配件的最高投标限价详见招标文件第五章供货要求。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（二）投标人须提供至少1个类似项目业绩，类似项目业绩是指投标人自2016年1月1日以来承接的单项合同金额不低于30万元的投标标包同类货物供货业绩，业绩时间以合同签订时间为准；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（三）投标人如在以往承接招标人项目过程中被记入“黑名单”，或被信用中国网站记入“失信被执行人”的，不得参加本次招标投标活动（提供信用中国网站查询结果截图）；</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6</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24</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人：亳州市公交汽车维修有限责任公司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址：安徽省亳州市北一环路与西一环路交叉口</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人：毛先生</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：15556741000</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亳州市公交汽车维修有限责任公司</w:t>
      </w:r>
    </w:p>
    <w:p>
      <w:pPr>
        <w:keepNext w:val="0"/>
        <w:keepLines w:val="0"/>
        <w:pageBreakBefore w:val="0"/>
        <w:widowControl w:val="0"/>
        <w:kinsoku/>
        <w:wordWrap/>
        <w:overflowPunct/>
        <w:topLinePunct w:val="0"/>
        <w:autoSpaceDE/>
        <w:autoSpaceDN/>
        <w:bidi w:val="0"/>
        <w:adjustRightInd/>
        <w:snapToGrid/>
        <w:spacing w:line="44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11</w:t>
      </w:r>
      <w:r>
        <w:rPr>
          <w:rFonts w:hint="default" w:ascii="Times New Roman" w:hAnsi="Times New Roman" w:eastAsia="仿宋_GB2312" w:cs="Times New Roman"/>
          <w:i w:val="0"/>
          <w:iCs w:val="0"/>
          <w:color w:val="auto"/>
          <w:sz w:val="28"/>
          <w:szCs w:val="28"/>
          <w:highlight w:val="none"/>
          <w:u w:val="none"/>
          <w:lang w:val="en-US" w:eastAsia="zh-CN"/>
        </w:rPr>
        <w:t>日</w:t>
      </w:r>
      <w:bookmarkStart w:id="125" w:name="_GoBack"/>
      <w:bookmarkEnd w:id="12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供应商收到采购人发出的订单通知后，常用配件应于2日内完成交货，非常用配件应于5日内完成交货。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亳州市内，采购人指定地点。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（19）在以往承接招标人项目过程中被记入“黑名单”。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注：投标人投标多个标包的，仅需缴纳一份投标保证金即可。</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BZJK-2021-030号投标保证金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需要，分册装订要求：</w:t>
            </w:r>
            <w:r>
              <w:rPr>
                <w:rFonts w:hint="eastAsia" w:asciiTheme="minorEastAsia" w:hAnsiTheme="minorEastAsia" w:cstheme="minorEastAsia"/>
                <w:szCs w:val="21"/>
                <w:highlight w:val="none"/>
                <w:u w:val="single"/>
                <w:lang w:val="en-US" w:eastAsia="zh-CN"/>
              </w:rPr>
              <w:t>按投标标包分册装订</w:t>
            </w:r>
            <w:r>
              <w:rPr>
                <w:rFonts w:hint="eastAsia" w:asciiTheme="minorEastAsia" w:hAnsiTheme="minorEastAsia" w:cstheme="minorEastAsia"/>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招标人名称：亳州市公交汽车维修有限责任公司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招标人地址：安徽省亳州市北一环路与西一环路交叉口</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亳州市公交汽车维修有限责任公司车辆维修配件供应商库</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030号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24</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24</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拟入库单位数量：</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每标包</w:t>
            </w:r>
            <w:r>
              <w:rPr>
                <w:rFonts w:hint="default" w:ascii="Times New Roman" w:hAnsi="Times New Roman" w:cs="Times New Roman"/>
                <w:szCs w:val="21"/>
                <w:highlight w:val="none"/>
                <w:lang w:val="en-US" w:eastAsia="zh-CN"/>
              </w:rPr>
              <w:t>按中标候选人排名</w:t>
            </w:r>
            <w:r>
              <w:rPr>
                <w:rFonts w:hint="eastAsia" w:ascii="Times New Roman" w:hAnsi="Times New Roman" w:cs="Times New Roman"/>
                <w:szCs w:val="21"/>
                <w:highlight w:val="none"/>
                <w:lang w:val="en-US" w:eastAsia="zh-CN"/>
              </w:rPr>
              <w:t>确定不少于3家供应商入库。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每标包壹万元</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无违约行为发生或违约行为已处理的情况下，合同到期后</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《中华人民共和国标准材料采购招标文件》（2017年版）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144974556"/>
      <w:bookmarkStart w:id="17" w:name="_Toc246996975"/>
      <w:bookmarkStart w:id="18" w:name="_Toc246996232"/>
      <w:bookmarkStart w:id="19" w:name="_Toc152045589"/>
      <w:bookmarkStart w:id="20" w:name="_Toc179632607"/>
      <w:bookmarkStart w:id="21" w:name="_Toc296602477"/>
      <w:bookmarkStart w:id="22" w:name="_Toc152042366"/>
      <w:bookmarkStart w:id="23" w:name="_Toc247085747"/>
      <w:r>
        <w:rPr>
          <w:rFonts w:hint="default" w:asciiTheme="majorEastAsia" w:hAnsiTheme="majorEastAsia" w:eastAsiaTheme="majorEastAsia" w:cstheme="majorEastAsia"/>
          <w:b/>
          <w:bCs/>
          <w:color w:val="auto"/>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评标委员会对满足招标文件实质性要求的投标文件，不排序推荐中标候选人，或根据招标人授权直接确定中标人。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投标材料制造商的资质要求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投标材料的业绩要求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投标材料及相关服务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评标委员会对满足招标文件实质性要求的投标文件，不排序推荐中标候选人，或根据招标人授权直接确定中标人。</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233"/>
      <w:bookmarkStart w:id="25" w:name="_Toc247085748"/>
      <w:bookmarkStart w:id="26" w:name="_Toc152042367"/>
      <w:bookmarkStart w:id="27" w:name="_Toc152045590"/>
      <w:bookmarkStart w:id="28" w:name="_Toc179632608"/>
      <w:bookmarkStart w:id="29" w:name="_Toc144974557"/>
      <w:bookmarkStart w:id="30" w:name="_Toc296602478"/>
      <w:bookmarkStart w:id="31" w:name="_Toc246996976"/>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7085749"/>
      <w:bookmarkStart w:id="33" w:name="_Toc179632609"/>
      <w:bookmarkStart w:id="34" w:name="_Toc144974558"/>
      <w:bookmarkStart w:id="35" w:name="_Toc246996977"/>
      <w:bookmarkStart w:id="36" w:name="_Toc152042368"/>
      <w:bookmarkStart w:id="37" w:name="_Toc296602479"/>
      <w:bookmarkStart w:id="38" w:name="_Toc246996234"/>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296602481"/>
      <w:bookmarkStart w:id="41" w:name="_Toc144974560"/>
      <w:bookmarkStart w:id="42" w:name="_Toc179632611"/>
      <w:bookmarkStart w:id="43" w:name="_Toc152045593"/>
      <w:bookmarkStart w:id="44" w:name="_Toc247085751"/>
      <w:bookmarkStart w:id="45" w:name="_Toc152042370"/>
      <w:bookmarkStart w:id="46" w:name="_Toc246996236"/>
      <w:bookmarkStart w:id="47" w:name="_Toc246996979"/>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79632612"/>
      <w:bookmarkStart w:id="49" w:name="_Toc246996237"/>
      <w:bookmarkStart w:id="50" w:name="_Toc296602482"/>
      <w:bookmarkStart w:id="51" w:name="_Toc152042371"/>
      <w:bookmarkStart w:id="52" w:name="_Toc152045594"/>
      <w:bookmarkStart w:id="53" w:name="_Toc246996980"/>
      <w:bookmarkStart w:id="54" w:name="_Toc144974561"/>
      <w:bookmarkStart w:id="55" w:name="_Toc24708575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96602484"/>
      <w:bookmarkStart w:id="57" w:name="_Toc152042373"/>
      <w:bookmarkStart w:id="58" w:name="_Toc247085754"/>
      <w:bookmarkStart w:id="59" w:name="_Toc144974563"/>
      <w:bookmarkStart w:id="60" w:name="_Toc246996239"/>
      <w:bookmarkStart w:id="61" w:name="_Toc179632614"/>
      <w:bookmarkStart w:id="62" w:name="_Toc246996982"/>
      <w:bookmarkStart w:id="63" w:name="_Toc152045596"/>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96602485"/>
      <w:bookmarkStart w:id="65" w:name="_Toc247085755"/>
      <w:bookmarkStart w:id="66" w:name="_Toc144974564"/>
      <w:bookmarkStart w:id="67" w:name="_Toc246996240"/>
      <w:bookmarkStart w:id="68" w:name="_Toc152045597"/>
      <w:bookmarkStart w:id="69" w:name="_Toc179632615"/>
      <w:bookmarkStart w:id="70" w:name="_Toc246996983"/>
      <w:bookmarkStart w:id="71" w:name="_Toc15204237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亳州市公交汽车维修有限责任公司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供应商</w:t>
            </w:r>
            <w:r>
              <w:rPr>
                <w:rFonts w:hint="default" w:ascii="Times New Roman" w:hAnsi="Times New Roman" w:cs="Times New Roman"/>
                <w:kern w:val="0"/>
                <w:sz w:val="24"/>
                <w:szCs w:val="24"/>
                <w:highlight w:val="none"/>
                <w:shd w:val="clear" w:color="auto" w:fill="auto"/>
                <w:vertAlign w:val="baseline"/>
                <w:lang w:val="en-US" w:eastAsia="zh-CN"/>
              </w:rPr>
              <w:t>应于每月初</w:t>
            </w:r>
            <w:r>
              <w:rPr>
                <w:rFonts w:hint="eastAsia" w:ascii="Times New Roman" w:hAnsi="Times New Roman" w:cs="Times New Roman"/>
                <w:kern w:val="0"/>
                <w:sz w:val="24"/>
                <w:szCs w:val="24"/>
                <w:highlight w:val="none"/>
                <w:shd w:val="clear" w:color="auto" w:fill="auto"/>
                <w:vertAlign w:val="baseline"/>
                <w:lang w:val="en-US" w:eastAsia="zh-CN"/>
              </w:rPr>
              <w:t>3</w:t>
            </w:r>
            <w:r>
              <w:rPr>
                <w:rFonts w:hint="default" w:ascii="Times New Roman" w:hAnsi="Times New Roman" w:cs="Times New Roman"/>
                <w:kern w:val="0"/>
                <w:sz w:val="24"/>
                <w:szCs w:val="24"/>
                <w:highlight w:val="none"/>
                <w:shd w:val="clear" w:color="auto" w:fill="auto"/>
                <w:vertAlign w:val="baseline"/>
                <w:lang w:val="en-US" w:eastAsia="zh-CN"/>
              </w:rPr>
              <w:t>个工作日内，派专人与</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核对上一个月结算单据，核实无误后，按实际供货量，统一结算上一个月货款。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说明：合同条款及格式</w:t>
      </w:r>
      <w:r>
        <w:rPr>
          <w:rFonts w:hint="default" w:ascii="Times New Roman" w:hAnsi="Times New Roman" w:eastAsia="仿宋_GB2312" w:cs="Times New Roman"/>
          <w:sz w:val="28"/>
          <w:szCs w:val="28"/>
          <w:highlight w:val="none"/>
          <w:lang w:val="en-US" w:eastAsia="zh-CN"/>
        </w:rPr>
        <w:t>由</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人与</w:t>
      </w:r>
      <w:r>
        <w:rPr>
          <w:rFonts w:hint="eastAsia" w:ascii="Times New Roman" w:hAnsi="Times New Roman" w:eastAsia="仿宋_GB2312" w:cs="Times New Roman"/>
          <w:sz w:val="28"/>
          <w:szCs w:val="28"/>
          <w:highlight w:val="none"/>
          <w:lang w:val="en-US" w:eastAsia="zh-CN"/>
        </w:rPr>
        <w:t>中标单</w:t>
      </w:r>
      <w:r>
        <w:rPr>
          <w:rFonts w:hint="default" w:ascii="Times New Roman" w:hAnsi="Times New Roman" w:eastAsia="仿宋_GB2312" w:cs="Times New Roman"/>
          <w:sz w:val="28"/>
          <w:szCs w:val="28"/>
          <w:highlight w:val="none"/>
          <w:lang w:val="en-US" w:eastAsia="zh-CN"/>
        </w:rPr>
        <w:t>位在不违背</w:t>
      </w:r>
      <w:r>
        <w:rPr>
          <w:rFonts w:hint="eastAsia" w:ascii="Times New Roman" w:hAnsi="Times New Roman" w:eastAsia="仿宋_GB2312" w:cs="Times New Roman"/>
          <w:sz w:val="28"/>
          <w:szCs w:val="28"/>
          <w:highlight w:val="none"/>
          <w:lang w:val="en-US" w:eastAsia="zh-CN"/>
        </w:rPr>
        <w:t>招标文件</w:t>
      </w:r>
      <w:r>
        <w:rPr>
          <w:rFonts w:hint="default" w:ascii="Times New Roman" w:hAnsi="Times New Roman" w:eastAsia="仿宋_GB2312" w:cs="Times New Roman"/>
          <w:sz w:val="28"/>
          <w:szCs w:val="28"/>
          <w:highlight w:val="none"/>
          <w:lang w:val="en-US" w:eastAsia="zh-CN"/>
        </w:rPr>
        <w:t>内容和</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文件承诺的条件下友好协商签订</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供应商应按招标人实际需求，将常用配件、油料、辅料等足量备货到招标人的仓库，库存量不得低于供应商投标标包预计年使用量的5%；仓库内货架由供应商提供，并配合招标人做好供货产品仓储计划，保证供货产品及时供应，保障招标人生产经营、维修工作的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2.供应商应保证供货产品是原厂生产的全新未使用的合格产品，各类指标均符合国家强制性标准、制造商出厂检验标准以及行业标准，且“三证齐全”；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3.供货产品的品牌、型号、规格、主要技术指标、质保期等均应详细明确，产品及其附件的铭牌、使用指南、警告指示等应以中文或英文或通用符号表示，且能准确无误反映产品信息；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4.招标人如需要，供应商应能说明供货产品的主要技术指标，能提供与指标相对应的在有效期内的检测报告，能提供质量保证承诺、售后服务条款和技术支持等相关材料；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5.实际供货产品的数量、规格、型号等均以招标人订单通知为准；合同关系终止后，库存剩余未使用配件退回招标人，以实际使用量进行结算；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6.招标人对供货产品品种具有自主选择权。合同期内，供货产品如出现制造商停产或因其他原因不能正常供货，供应商应以书面形式报告招标人，由招标人确定后重新下发订单；</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合同期内，供应商应按照合同约定及订单通知要求，准时提供货物及各种技术资料，并负责供货产品的包装、运输、技术指导、售后服务等，常用配件应于订单通知之日起2日内完成交货，非常用配件应于订单通知之日起5日内完成交货。供应商如延期交货，应据实向招标人支付500元每车每日的运营损失费，运营损失费在每月结算时直接从货款中扣除，如货款不足，则从履约保证金中扣除；</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8.供货产品的验收分为出厂检验和货到验收，供应商在货物出厂前，应按产品技术标准规定的检验项目和试验方法进行全面检验，必要时招标人可委派工作人员现场鉴证，供应商应随供货产品提供以下材料：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（1）制造商提供的出厂检验报告、检验证书；（2）原产地证明；（3）供货产品详细的产品说明书、质量合格证书及相关技术资料；（4）包装和装箱的详细情况说明；（5）其他需要提供的通知或说明；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9.供货产品送达招标人后，由招标人对货物的基本质量和数量进行验收，但不作为最终验收合格的证明；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10.供应商无需考虑供货产品的安装和调试，但应为招标人提供必要的技术指导和售后服务，以保证供货产品的良好运行状态；</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供应商供货产品质保期不得低于附件采购清单中规定的最低质保期限，制造商或国家有更长质保期规定的，应从其规定。质保期自货到验收之日起开始计算；在质保期内，供应商供货产品出现质量、技术等问题的，供应商应免费提供咨询、培训、技术指导等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12.对于招标人以书面或电话形式提出的质量、服务等问题，供应商应于24小时内予以答复响应；</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13.供应商如有违反售后服务条款或质量承诺的，招标人有权没收其履约保证金，给招标人造成损失的同时应承担赔偿责任；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供应商对供货产品应以国家或行业标准配送，不得以次充好，不得以副厂生产冒充正厂生产，对质量不合格的产品应实行包退、包换；若因供应商供货产品质量问题或以次充好或以副厂生产冒充正厂生产而造成的车辆安全事故，供应商应承担所有经济赔偿和法律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15.合同期间，若发现供应商存在虚报供货产品数量、价格的，招标人有权扣除履约保证金的10%每次作为违约金；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16.合同期间，若发现供应商存在以下行为的，招标人有权单方面解除合同，并没收其履约保证金：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（1）3次以上以次充好或以副厂生产冒充正厂生产或质量不合格的；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（2）3次以上供货时间严重超出合同约定或订单通知时限要求的；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（3）3次以上虚报供货产品数量、价格的；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（4）其他严重损害招标人利益的行为。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附：1.标包一机械配件库采购清单</w:t>
      </w:r>
    </w:p>
    <w:p>
      <w:pPr>
        <w:keepNext w:val="0"/>
        <w:keepLines w:val="0"/>
        <w:pageBreakBefore w:val="0"/>
        <w:widowControl w:val="0"/>
        <w:kinsoku/>
        <w:wordWrap w:val="0"/>
        <w:overflowPunct/>
        <w:topLinePunct w:val="0"/>
        <w:autoSpaceDE/>
        <w:autoSpaceDN/>
        <w:bidi w:val="0"/>
        <w:adjustRightInd/>
        <w:snapToGrid/>
        <w:spacing w:line="42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2.标包二电器配件库采购清单</w:t>
      </w:r>
    </w:p>
    <w:p>
      <w:pPr>
        <w:keepNext w:val="0"/>
        <w:keepLines w:val="0"/>
        <w:pageBreakBefore w:val="0"/>
        <w:widowControl w:val="0"/>
        <w:kinsoku/>
        <w:wordWrap w:val="0"/>
        <w:overflowPunct/>
        <w:topLinePunct w:val="0"/>
        <w:autoSpaceDE/>
        <w:autoSpaceDN/>
        <w:bidi w:val="0"/>
        <w:adjustRightInd/>
        <w:snapToGrid/>
        <w:spacing w:line="42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3.标包三润滑油库采购清单</w:t>
      </w:r>
    </w:p>
    <w:p>
      <w:pPr>
        <w:keepNext w:val="0"/>
        <w:keepLines w:val="0"/>
        <w:pageBreakBefore w:val="0"/>
        <w:widowControl w:val="0"/>
        <w:kinsoku/>
        <w:wordWrap w:val="0"/>
        <w:overflowPunct/>
        <w:topLinePunct w:val="0"/>
        <w:autoSpaceDE/>
        <w:autoSpaceDN/>
        <w:bidi w:val="0"/>
        <w:adjustRightInd/>
        <w:snapToGrid/>
        <w:spacing w:line="42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4.标包四轮胎库采购清单</w:t>
      </w:r>
    </w:p>
    <w:p>
      <w:pPr>
        <w:keepNext w:val="0"/>
        <w:keepLines w:val="0"/>
        <w:pageBreakBefore w:val="0"/>
        <w:widowControl w:val="0"/>
        <w:kinsoku/>
        <w:wordWrap w:val="0"/>
        <w:overflowPunct/>
        <w:topLinePunct w:val="0"/>
        <w:autoSpaceDE/>
        <w:autoSpaceDN/>
        <w:bidi w:val="0"/>
        <w:adjustRightInd/>
        <w:snapToGrid/>
        <w:spacing w:line="420" w:lineRule="exact"/>
        <w:ind w:firstLine="960" w:firstLineChars="4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5.标包五玻璃配件库采购清单</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附件1 标包一机械配件库采购清单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5000" w:type="pct"/>
        <w:tblInd w:w="0" w:type="dxa"/>
        <w:shd w:val="clear" w:color="auto" w:fill="auto"/>
        <w:tblLayout w:type="autofit"/>
        <w:tblCellMar>
          <w:top w:w="0" w:type="dxa"/>
          <w:left w:w="108" w:type="dxa"/>
          <w:bottom w:w="0" w:type="dxa"/>
          <w:right w:w="108" w:type="dxa"/>
        </w:tblCellMar>
      </w:tblPr>
      <w:tblGrid>
        <w:gridCol w:w="638"/>
        <w:gridCol w:w="6003"/>
        <w:gridCol w:w="2448"/>
        <w:gridCol w:w="1686"/>
        <w:gridCol w:w="849"/>
        <w:gridCol w:w="639"/>
        <w:gridCol w:w="850"/>
        <w:gridCol w:w="1061"/>
      </w:tblGrid>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2117"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配件名称</w:t>
            </w:r>
          </w:p>
        </w:tc>
        <w:tc>
          <w:tcPr>
            <w:tcW w:w="864"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5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29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w:t>
            </w:r>
            <w:r>
              <w:rPr>
                <w:rFonts w:hint="eastAsia" w:ascii="Times New Roman" w:hAnsi="Times New Roman" w:eastAsia="仿宋_GB2312" w:cs="Times New Roman"/>
                <w:b/>
                <w:bCs/>
                <w:i w:val="0"/>
                <w:iCs w:val="0"/>
                <w:color w:val="000000"/>
                <w:kern w:val="0"/>
                <w:sz w:val="21"/>
                <w:szCs w:val="21"/>
                <w:u w:val="none"/>
                <w:lang w:val="en-US" w:eastAsia="zh-CN" w:bidi="ar"/>
              </w:rPr>
              <w:t>期限</w:t>
            </w:r>
          </w:p>
        </w:tc>
        <w:tc>
          <w:tcPr>
            <w:tcW w:w="22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29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sz w:val="21"/>
                <w:szCs w:val="21"/>
                <w:highlight w:val="none"/>
                <w:u w:val="none"/>
                <w:lang w:val="en-US" w:eastAsia="zh-CN"/>
              </w:rPr>
            </w:pPr>
            <w:r>
              <w:rPr>
                <w:rFonts w:hint="eastAsia" w:ascii="Times New Roman" w:hAnsi="Times New Roman" w:eastAsia="仿宋_GB2312" w:cs="Times New Roman"/>
                <w:b/>
                <w:bCs/>
                <w:i w:val="0"/>
                <w:iCs w:val="0"/>
                <w:color w:val="000000"/>
                <w:sz w:val="21"/>
                <w:szCs w:val="21"/>
                <w:highlight w:val="none"/>
                <w:u w:val="none"/>
                <w:lang w:val="en-US" w:eastAsia="zh-CN"/>
              </w:rPr>
              <w:t>预计年</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highlight w:val="none"/>
                <w:u w:val="none"/>
                <w:lang w:val="en-US" w:eastAsia="zh-CN"/>
              </w:rPr>
            </w:pPr>
            <w:r>
              <w:rPr>
                <w:rFonts w:hint="eastAsia" w:ascii="Times New Roman" w:hAnsi="Times New Roman" w:eastAsia="仿宋_GB2312" w:cs="Times New Roman"/>
                <w:b/>
                <w:bCs/>
                <w:i w:val="0"/>
                <w:iCs w:val="0"/>
                <w:color w:val="000000"/>
                <w:sz w:val="21"/>
                <w:szCs w:val="21"/>
                <w:highlight w:val="none"/>
                <w:u w:val="none"/>
                <w:lang w:val="en-US" w:eastAsia="zh-CN"/>
              </w:rPr>
              <w:t>使用量</w:t>
            </w:r>
          </w:p>
        </w:tc>
        <w:tc>
          <w:tcPr>
            <w:tcW w:w="37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highlight w:val="none"/>
                <w:u w:val="none"/>
                <w:lang w:val="en-US" w:eastAsia="zh-CN" w:bidi="ar"/>
              </w:rPr>
            </w:pPr>
            <w:r>
              <w:rPr>
                <w:rFonts w:hint="eastAsia" w:ascii="Times New Roman" w:hAnsi="Times New Roman" w:eastAsia="仿宋_GB2312" w:cs="Times New Roman"/>
                <w:b/>
                <w:bCs/>
                <w:i w:val="0"/>
                <w:iCs w:val="0"/>
                <w:color w:val="000000"/>
                <w:kern w:val="0"/>
                <w:sz w:val="21"/>
                <w:szCs w:val="21"/>
                <w:highlight w:val="none"/>
                <w:u w:val="none"/>
                <w:lang w:val="en-US" w:eastAsia="zh-CN" w:bidi="ar"/>
              </w:rPr>
              <w:t>单价最高</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highlight w:val="none"/>
                <w:u w:val="none"/>
                <w:lang w:val="en-US" w:eastAsia="zh-CN" w:bidi="ar"/>
              </w:rPr>
            </w:pPr>
            <w:r>
              <w:rPr>
                <w:rFonts w:hint="eastAsia" w:ascii="Times New Roman" w:hAnsi="Times New Roman" w:eastAsia="仿宋_GB2312" w:cs="Times New Roman"/>
                <w:b/>
                <w:bCs/>
                <w:i w:val="0"/>
                <w:iCs w:val="0"/>
                <w:color w:val="000000"/>
                <w:kern w:val="0"/>
                <w:sz w:val="21"/>
                <w:szCs w:val="21"/>
                <w:highlight w:val="none"/>
                <w:u w:val="none"/>
                <w:lang w:val="en-US" w:eastAsia="zh-CN" w:bidi="ar"/>
              </w:rPr>
              <w:t>投标限价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highlight w:val="none"/>
                <w:u w:val="none"/>
                <w:lang w:val="en-US"/>
              </w:rPr>
            </w:pPr>
            <w:r>
              <w:rPr>
                <w:rFonts w:hint="eastAsia" w:ascii="Times New Roman" w:hAnsi="Times New Roman" w:eastAsia="仿宋_GB2312" w:cs="Times New Roman"/>
                <w:b/>
                <w:bCs/>
                <w:i w:val="0"/>
                <w:iCs w:val="0"/>
                <w:color w:val="000000"/>
                <w:kern w:val="0"/>
                <w:sz w:val="21"/>
                <w:szCs w:val="21"/>
                <w:highlight w:val="none"/>
                <w:u w:val="none"/>
                <w:lang w:val="en-US" w:eastAsia="zh-CN" w:bidi="ar"/>
              </w:rPr>
              <w:t>（元）</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离合器油壶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2199-1605010-65E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根</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新款整车活动地板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2218-5100300-48C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平方</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驾驶员座椅套</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2412-7700010-22W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灭火器支架总成</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躺倒式</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2418-3910500-04D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胶条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4.343.176.000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米</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4.651.124.031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米</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进气盒外罩</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6143-5020180-01D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翘板开关型USB充电器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6168-3774031-03D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离合器踏板总成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6171-1602011-01C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离合器总泵拨叉</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6171-1603020-01E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总泵推杆</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WABCO</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6171-1603030-01E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中乘客门框密封胶条总成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6299-6207110-00D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372</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离合器总泵进油管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6389-1607126-40E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根</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前保险杠</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6390-2803010-01C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后保险杠总成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6390-2804100-00D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雨刮器套筒</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6390-5301554-00E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倒车镜固定板（左）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6390-5301557-80E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倒车镜固定板（右）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6390-5301558-80T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前顶蒙皮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6390-5302011-00T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主仪表台</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6390-5306032-00C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3200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副仪表台</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6390-5306040-31C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前围中蒙皮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6390-5602012-00T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左后拐蒙皮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6390-5602101-00T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右后拐蒙皮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6390-5602102-00T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后围顶蒙皮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6390-5602103-00T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后风挡下蒙皮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6390-5602104-00T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尾灯支架-左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6390-5602201-00E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尾灯支架-右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6390-5602202-00T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发动机舱门总成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6390-5613100-01C-Y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铰链</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6390-5902901-01D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车门下端密封条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6390-6100201-00E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密封条固定板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6390-6100202-00D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前乘客门门框总成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6390-6107100-00C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前乘客门框密封胶条总成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6390-6107200-00D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前乘客门板密封胶条总成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6390-6107300-00D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前乘客门泵总成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6390-6108100-35B</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1880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拉手</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6390-6405020-00W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安全门板（冲压件）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6390-6600110-01C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安全门外止口（冲压件）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6390-6601110-01C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安全门锁总成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6390-6605001-01D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装饰盖板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6390-6607021-00E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外后视镜垫块-左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6390-8201011-00E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外后视镜垫块-右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6390-8201012-00E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前挡遮阳帘总成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6390-8205100-00D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驾驶员遮阳帘总成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6390-8205400-33D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前围内装饰总成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6390-9001001-31C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左前流水槽</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6390-9100011-00D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右前流水槽</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6390-9100012-00T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玻璃钢外罩</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6390-9100501-00W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前围外部装饰板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6390-9100601-01D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后围外部装饰板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6390-9100602-00D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398</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门框锁紧块垫片</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6396-6107281-00E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门板锁紧块垫片</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6396-6107282-00E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空滤器进气软管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6497-1109180-01W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不锈钢轮罩总成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6497-3102010-49W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转向管柱</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6497-3404010-57D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中门后护栏</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6497-5030210-01T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车内地板总成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6497-5100100-94B</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过道压条（左）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6497-5100412-00T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过道压条（右）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6497-5100413-01T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侧围中蒙皮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6497-5402012-01D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1650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中门前玻璃外推应急窗</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6497-5403537-55D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1880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6497-5411130-10C-Y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行李仓门（带灯）</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6497-5411210-55C-Y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行李仓门（带灯）</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6497-5411220-55T-Y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6497-5411240-55C-Y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前轮胎护面（左）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6497-5413310-00C-Y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1390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前轮胎护面（右）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6497-5413320-00C-Y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1390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后轮胎护面（左）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6497-5413330-00C-Y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后轮胎护面（右）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6497-5413340-00T-Y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油箱仓门（右）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6497-5413350-55C-Y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左侧检修仓门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6497-5414410-00C-Y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右侧检修仓门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6497-5414420-60C-Y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左侧进风仓门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6497-5414430-94C-Y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右侧进风仓门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6497-5414440-94T-Y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进气盒总成（左）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6497-5602310-01D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中顶蒙皮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6497-5702101-00D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侧顶蒙皮总成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6497-5702102-00D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转臂总成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6497-5902201-55D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598</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转臂总成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6497-5902202-55T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598</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转臂总成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6497-5902203-55T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发动机舱隔热层</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6497-5905330-94D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598</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前乘客门骨架总成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6497-6101100-22B-Y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中乘客门骨架总成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6497-6201100-22C-Y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中门玻璃</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6497-6203110-00D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中乘客门框型材总成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6497-6207130-00D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中乘客门泵总成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6497-6208010-57C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乘客区右前挡板（带扶手</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6497-7806110-56D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窗帘总成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6497-8205200-01C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1120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侧围内装饰总成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6497-9002001-56B</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后围内装饰总成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6497-9003001-56C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踏步压条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6497-9007017-45D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踏步压条L=720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6497-9007023-55T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行李舱地板总成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6497-9008110-45C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行李舱顶板总成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6497-9008120-55D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行李舱边压条（一）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6497-9008611-00T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行李舱边压条 L=1520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6497-9008611-55T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行李舱边压条（二）L=1165</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6497-9008612-55T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中部流水槽</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6497-9100013-00T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安凯客车大标牌</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6561-3903098-01C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AK商标</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6562-3903099-01A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直水管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6907-1303041-05E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离合器开关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6907-1602101-00W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门框胶条密封海绵块</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6910-6107111-20E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卡圈</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A.005.990.83.40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膨胀水箱总成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C1311020-82A1A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灭火器固定筒（4KG）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C3910522-24A6A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线束固定支架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C4016010-HK</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线束固定型材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C4017010-32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油门踏板垫</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C5101101-32A00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龙骨胶条L=7500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C5206110-82A1A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检修盖</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C5306111-19A00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添兰罐拉带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C5450102-52A5E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小灰胶条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C5608029-15C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后舱门铰链支架-左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C5651121-69B00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后舱门铰链支架-右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C5651122-69B00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后舱门铰链底板支架-左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C5651131-38A1A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后舱门铰链底板支架-右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C5651132-38A1A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平衡杆总成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C5902211-22A10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气撑杆支架（下）</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C5902902-32A00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气撑杆支架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C5902903-32A00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气撑杆</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C5902922-32A00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气撑杆</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C5902924-32A00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电瓶托架总成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C5905150-80A02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密封条固定板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C6100021-32A11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门板下端密封条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C6107403-32A11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黄色翻盖多功能应急阀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C6212010-80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铰链（QF-S010）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C6600022-25A00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后窗帘导轨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C8205501-38A1A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低温原子灰</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W1QF03.040001.168</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地板革焊丝（配BY20-2427）</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W1SH03.000009.091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前后围总成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W1SS80.903010.001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2650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地板革BY20-2427-X</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W1XA10.963016.161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172</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踏步穿心橡塑胶条[配W1LE00.052000.601铝合金]（通用件）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W1XB00.047000.001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前挡内密封条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F114</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W1XB00.064000.001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阻燃波纹管（Φ55）</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W1XD08.055000.001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橡胶弯头</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NF-703-0029</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W20103.02200.01E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Φ25-Φ38橡胶直变径</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W20103.02300.12E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Φ25-Φ38橡胶管弯头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W20103.03400.22E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水管护罩（L=7000）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W20107.01300.01W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窗帘搭扣</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大</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W20113.00400.02W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窗帘搭扣</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小</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W20113.00500.02W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安全门内密封胶条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W20114.02200.01D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无内波纹除霜风管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内径φ100*500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W20117.00500.02W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无内波纹除霜风管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内径Φ45*500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W20117.00500.45W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无内波纹风管（内径φ100*600mm）</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W20117.00600.02W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双钢丝卡（直径50风管用）</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W20406.06000.01W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3506116K3375@螺纹直插接头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W20603.03801.04W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φ25直通</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W20610.01000.01W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手制动阀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W20705.01400.01W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脚制动阀</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461 317 019 0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W20705.01500.11W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ABS模块</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W20780.00101.11W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1230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水泵</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WP5000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W20801.01800.01W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WABCO总泵-4700530050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W20802.02700.01W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气弹簧670长</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400N</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W20901.40028.01W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根</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气弹簧560N</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W20901.56000.11T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根</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排挡杠防尘罩（通用件）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W21604.02700.01W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方向盘总成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W22204.02500.01W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电子路牌开关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W23602.15300.07W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脚制动开关</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TX-2</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W23602.27300.01W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左后反光牌（FS973）</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W23604.32100.01W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右后反光牌（FS974）</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W23604.32100.02W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灭火器总成</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MFZ4</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W23903.00200.01W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发动机仓灭火器按钮</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ANL-004</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W23903.08701.01W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悬挂式干粉灭火装置</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FFX-ACD0.8-GKC</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W23903.15400.01D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弹簧垫圈{标准件Q403B05}｛通用件｝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Q40305</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安全天窗（带换气扇）</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W25004.21801.01D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驾驶员座椅（皮革面料三点安全带带气囊带报警）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W27602.11800.01D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5800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翻转座椅</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W27603.03001.08W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1380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前排双人椅-MK-2</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W27603.03101.01W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后排单人-MK-2</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W27605.03101.01W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两点自卷插口报警安全带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W27606.01901.01W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三点自卷插口报警安全带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W27606.02001.01W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水暖散热器总成（SR-40AL-001-BG）</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W28104.28501.01D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水暖散热器总成（SR-40AR-001-BG）</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W28104.28601.01D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水暖散热器总成（SR-40L-001-BG）</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W28104.28701.01D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水暖散热器总成（SR-40R-001-BG）</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W28104.28801.01D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除霜器（CS-990N/2</w:t>
            </w:r>
            <w:r>
              <w:rPr>
                <w:rStyle w:val="28"/>
                <w:rFonts w:hint="default"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AK2）</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W28105.06000.04D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客车应急锤</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W28204.01400.01E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后视镜总成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W28206.55401.01W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乘客座椅套</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布）</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W28208.00900.01W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84</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内视镜</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W28212.04401.01D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后五人座压条（前）L=2370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YL400610-02370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6117-1109111-23D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6118-1109011-23E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储气筒总成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6390-3513110-56D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发动机前支架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6497-1001030-60D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发动机后支架（左）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6497-1001070-60D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发动机后支架（右）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6497-1001080-60T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空滤器出气钢管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6497-1109011-94E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中冷器进气钢管一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6497-1109110-94D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中冷器进气钢管二</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6497-1109120-94D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发动机进气钢管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6497-1109210-94D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消声器卡箍</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6497-1201011-60E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前排气管总成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6497-1203010-60D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126</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排气尾管总成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6497-1203030-60E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排气管包裹件（小棉袄）</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6497-1203060-94D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发动机出水钢管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6497-1303110-60D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传动轴总成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6497-2201010-00D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1360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前U型螺栓总成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6497-2901011-00E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前直拉杆总成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6497-3003610-00D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后直拉杆总成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6497-3003620-92D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打气泵出气铜管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6497-3506010-60E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干燥器进气铜管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6497-3506110-56E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打气泵出气软管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6497-3506120-00D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储气筒总成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6497-3513120-55D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缓速器隔热罩</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6497-3524060-54D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三通M18卡-M22*1.5-内NPT1/4</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6644-3506872-07E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储气筒卡箍总成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6712-3506020-34E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储气筒紧固带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6712-3506030-34E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长管接头｛通用件｝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680-3506465</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橡胶直通管φ25</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6907-1303011-05E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φ58直胶管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6907-1303017-05T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90度弯水管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6907-1303021-05E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90度弯水管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6907-1303028-05T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直水管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6907-1303065-05T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集流排</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8.283.000.749</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冲气导管固定卡{通用件}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8.292.000.218</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V形支撑</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C1005910-72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橡胶垫</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C1203024-22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前板簧销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C2901111-64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前吊耳总成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C2901112-64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前簧压板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C2901121-64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前限位块</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C2901122-64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侧垫片（内）</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C2901213-64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垫片</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C2901321-64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前减振器总成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C2905010-73</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前减震器上支撑肖</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C2905022-64R00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前减震器下支撑肖</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C2905023-64R00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侧垫片（外）</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C2905025-64R00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前横向稳定杆总成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C2906010-64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前稳定杆吊杆总成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C2906020-64R00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夹箍</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C2906041-64R00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弹性轴承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C2906042-64R00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上软垫</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C2906043-64R00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垫片</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C2906044-64R00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稳定杆下支撑销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C2906045-64R00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后簧上压板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C2911013-60A00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下垫块</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C2911019-64R00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后桥限位块总成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C2911020-64R00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后板簧销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C2911111-73</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后吊耳总成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C2911112-73</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后U型螺栓</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C2911122-60A00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后U型螺栓（长）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C2911123-60A00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侧垫片（内）</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C2911213-64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后减振器总成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C2915010-64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后减震器上支撑销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C2915022-64R00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后减震器下支架总成</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左</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C2915030-64R00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后减震器下支架总成（右）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C2915040-64R00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备胎升降器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C3105010-80C9G</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备胎摇柄连接杆</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C3105011-55B01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转向垂臂总成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C3401011-64E00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过渡摇臂总成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C3405300-64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琵琶头φ18孔24-M22扩</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C3406811-80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橡胶密封管夹</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C3506105-22B00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制动管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HFF3506253</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轮辋</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VG8.25-22.5H-ZX-Z7619</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BDJ2800130@橡胶进油管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W20115.01801.01W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810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直硅胶管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中冷器用直径80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直</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W20116.03100.01D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硅胶管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W20116.03800.01W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3506033K3375@T型母头接头体</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W20601.53301.01W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新型T型快插接头Φ12x1.5</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W20601.53301.02W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四通母体接头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W20602.00101.01W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新型快插接头M12x1.5-L8</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W20603.03801.02W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直角快插接头Φ8x1</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W20604.01901.02W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3506032K3375@直角直插接头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W20604.01901.03W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90°取水弯头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W20610.03201.01W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WABCO四回路保护阀9347141100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W20702.00100.02W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快放阀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W20703.01000.01W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WABCO差动继动阀9730112000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W20704.02400.02W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后桥继动阀（9730110010）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W20704.02500.01W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单向阀</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434 014 000 0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W20711.04000.01W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瑞立手动放水阀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W20711.04900.01W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φ25水阀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W20712.01000.01W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螺纹球阀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W20712.03301.01W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WABCO离合器助力缸9700514960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W20803.02800.02W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转向油罐</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XD3410-000000AK</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W20804.03000.11W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空滤器总成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W21002.09501.01W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燃油箱总成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W21003.07400.01W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MK4操纵器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W21604.01100.01E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换挡臂总成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W21604.92803.00D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操纵杆+球头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W21604.92806.00E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调节杆总成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W21604.94900.01D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后部转换机构</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W21604.94900.02W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换档软轴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W21606.08500.09D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选档软轴总成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W21606.08700.04D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方向机总成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W22203.34900.01W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1180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气门嘴</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长YZK-180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W23105.01100.01W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干燥器</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WABCO 432.410.129.0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W23502.03300.01W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30L储气筒FT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W23503.01200.11W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储气筒总成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W23503.16501.02W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制动管730mm同2203号</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W23507.00100.01E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消音器</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432 407 070 0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W23508.01100.01W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玉柴发动机悬置</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6508-1001001-50B</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发动机后托架左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6508-1001070-51D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发动机后支架左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6508-1001050-51D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发动机后支架右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6508-1001060-51D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橡胶支撑</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99100590031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发动机后托架右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6508-1001080-51D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发动机前托架左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6508-1001030-51D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发动机前支架左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6508-1001010-51D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发动机前支架右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6508-1001020-51D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橡胶支撑</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W20101.03200.01W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发动机前托架右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6508-1001040-51D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发电机</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8SC3239VC H11</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W23601.04300.01W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r>
              <w:rPr>
                <w:rFonts w:hint="eastAsia" w:ascii="Times New Roman" w:hAnsi="Times New Roman" w:eastAsia="仿宋_GB2312" w:cs="Times New Roman"/>
                <w:b w:val="0"/>
                <w:bCs w:val="0"/>
                <w:i w:val="0"/>
                <w:iCs w:val="0"/>
                <w:color w:val="000000"/>
                <w:kern w:val="0"/>
                <w:sz w:val="21"/>
                <w:szCs w:val="21"/>
                <w:u w:val="none"/>
                <w:lang w:val="en-US" w:eastAsia="zh-CN" w:bidi="ar"/>
              </w:rPr>
              <w:t>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进气管一</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6130-1109011-00D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r>
              <w:rPr>
                <w:rFonts w:hint="eastAsia" w:ascii="Times New Roman" w:hAnsi="Times New Roman" w:eastAsia="仿宋_GB2312" w:cs="Times New Roman"/>
                <w:b w:val="0"/>
                <w:bCs w:val="0"/>
                <w:i w:val="0"/>
                <w:iCs w:val="0"/>
                <w:color w:val="000000"/>
                <w:kern w:val="0"/>
                <w:sz w:val="21"/>
                <w:szCs w:val="21"/>
                <w:u w:val="none"/>
                <w:lang w:val="en-US" w:eastAsia="zh-CN" w:bidi="ar"/>
              </w:rPr>
              <w:t>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进气管三</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6130-1109013-00D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r>
              <w:rPr>
                <w:rFonts w:hint="eastAsia" w:ascii="Times New Roman" w:hAnsi="Times New Roman" w:eastAsia="仿宋_GB2312" w:cs="Times New Roman"/>
                <w:b w:val="0"/>
                <w:bCs w:val="0"/>
                <w:i w:val="0"/>
                <w:iCs w:val="0"/>
                <w:color w:val="000000"/>
                <w:kern w:val="0"/>
                <w:sz w:val="21"/>
                <w:szCs w:val="21"/>
                <w:u w:val="none"/>
                <w:lang w:val="en-US" w:eastAsia="zh-CN" w:bidi="ar"/>
              </w:rPr>
              <w:t>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硅胶管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W20116.03100.01D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w:t>
            </w:r>
          </w:p>
        </w:tc>
      </w:tr>
      <w:tr>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r>
              <w:rPr>
                <w:rFonts w:hint="eastAsia" w:ascii="Times New Roman" w:hAnsi="Times New Roman" w:eastAsia="仿宋_GB2312" w:cs="Times New Roman"/>
                <w:b w:val="0"/>
                <w:bCs w:val="0"/>
                <w:i w:val="0"/>
                <w:iCs w:val="0"/>
                <w:color w:val="000000"/>
                <w:kern w:val="0"/>
                <w:sz w:val="21"/>
                <w:szCs w:val="21"/>
                <w:u w:val="none"/>
                <w:lang w:val="en-US" w:eastAsia="zh-CN" w:bidi="ar"/>
              </w:rPr>
              <w:t>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空滤器总成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W21002.05200.01W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r>
              <w:rPr>
                <w:rFonts w:hint="eastAsia" w:ascii="Times New Roman" w:hAnsi="Times New Roman" w:eastAsia="仿宋_GB2312" w:cs="Times New Roman"/>
                <w:b w:val="0"/>
                <w:bCs w:val="0"/>
                <w:i w:val="0"/>
                <w:iCs w:val="0"/>
                <w:color w:val="000000"/>
                <w:kern w:val="0"/>
                <w:sz w:val="21"/>
                <w:szCs w:val="21"/>
                <w:u w:val="none"/>
                <w:lang w:val="en-US" w:eastAsia="zh-CN" w:bidi="ar"/>
              </w:rPr>
              <w:t>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进气管二</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6130-1109012-00D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r>
              <w:rPr>
                <w:rFonts w:hint="eastAsia" w:ascii="Times New Roman" w:hAnsi="Times New Roman" w:eastAsia="仿宋_GB2312" w:cs="Times New Roman"/>
                <w:b w:val="0"/>
                <w:bCs w:val="0"/>
                <w:i w:val="0"/>
                <w:iCs w:val="0"/>
                <w:color w:val="000000"/>
                <w:kern w:val="0"/>
                <w:sz w:val="21"/>
                <w:szCs w:val="21"/>
                <w:u w:val="none"/>
                <w:lang w:val="en-US" w:eastAsia="zh-CN" w:bidi="ar"/>
              </w:rPr>
              <w:t>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2203-1109124-01D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r>
              <w:rPr>
                <w:rFonts w:hint="eastAsia" w:ascii="Times New Roman" w:hAnsi="Times New Roman" w:eastAsia="仿宋_GB2312" w:cs="Times New Roman"/>
                <w:b w:val="0"/>
                <w:bCs w:val="0"/>
                <w:i w:val="0"/>
                <w:iCs w:val="0"/>
                <w:color w:val="000000"/>
                <w:kern w:val="0"/>
                <w:sz w:val="21"/>
                <w:szCs w:val="21"/>
                <w:u w:val="none"/>
                <w:lang w:val="en-US" w:eastAsia="zh-CN" w:bidi="ar"/>
              </w:rPr>
              <w:t>19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进气软管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6117-1109012-73T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r>
              <w:rPr>
                <w:rFonts w:hint="eastAsia" w:ascii="Times New Roman" w:hAnsi="Times New Roman" w:eastAsia="仿宋_GB2312" w:cs="Times New Roman"/>
                <w:b w:val="0"/>
                <w:bCs w:val="0"/>
                <w:i w:val="0"/>
                <w:iCs w:val="0"/>
                <w:color w:val="000000"/>
                <w:kern w:val="0"/>
                <w:sz w:val="21"/>
                <w:szCs w:val="21"/>
                <w:u w:val="none"/>
                <w:lang w:val="en-US" w:eastAsia="zh-CN" w:bidi="ar"/>
              </w:rPr>
              <w:t>20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99112530148</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中冷器胶管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W20116.03600.01W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进气弯管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6115-1109112-01D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6508-1601002-50W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985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压盘总成</w:t>
            </w:r>
            <w:r>
              <w:rPr>
                <w:rStyle w:val="29"/>
                <w:rFonts w:hint="eastAsia" w:ascii="Times New Roman" w:hAnsi="Times New Roman" w:eastAsia="仿宋_GB2312" w:cs="Times New Roman"/>
                <w:b w:val="0"/>
                <w:bCs w:val="0"/>
                <w:sz w:val="21"/>
                <w:szCs w:val="21"/>
                <w:lang w:val="en-US" w:eastAsia="zh-CN" w:bidi="ar"/>
              </w:rPr>
              <w:t>（</w:t>
            </w:r>
            <w:r>
              <w:rPr>
                <w:rStyle w:val="29"/>
                <w:rFonts w:hint="default" w:ascii="Times New Roman" w:hAnsi="Times New Roman" w:eastAsia="仿宋_GB2312" w:cs="Times New Roman"/>
                <w:b w:val="0"/>
                <w:bCs w:val="0"/>
                <w:sz w:val="21"/>
                <w:szCs w:val="21"/>
                <w:lang w:val="en-US" w:eastAsia="zh-CN" w:bidi="ar"/>
              </w:rPr>
              <w:t>233482124549</w:t>
            </w:r>
            <w:r>
              <w:rPr>
                <w:rStyle w:val="29"/>
                <w:rFonts w:hint="eastAsia" w:ascii="Times New Roman" w:hAnsi="Times New Roman" w:eastAsia="仿宋_GB2312" w:cs="Times New Roman"/>
                <w:b w:val="0"/>
                <w:bCs w:val="0"/>
                <w:sz w:val="21"/>
                <w:szCs w:val="21"/>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W21601.02000.01W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2600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从动盘总成（</w:t>
            </w:r>
            <w:r>
              <w:rPr>
                <w:rStyle w:val="29"/>
                <w:rFonts w:hint="default" w:ascii="Times New Roman" w:hAnsi="Times New Roman" w:eastAsia="仿宋_GB2312" w:cs="Times New Roman"/>
                <w:b w:val="0"/>
                <w:bCs w:val="0"/>
                <w:sz w:val="21"/>
                <w:szCs w:val="21"/>
                <w:lang w:val="en-US" w:eastAsia="zh-CN" w:bidi="ar"/>
              </w:rPr>
              <w:t>491878026241</w:t>
            </w:r>
            <w:r>
              <w:rPr>
                <w:rStyle w:val="23"/>
                <w:rFonts w:hint="default" w:ascii="Times New Roman" w:hAnsi="Times New Roman" w:eastAsia="仿宋_GB2312" w:cs="Times New Roman"/>
                <w:b w:val="0"/>
                <w:bCs w:val="0"/>
                <w:sz w:val="21"/>
                <w:szCs w:val="21"/>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W21601.04500.01W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2600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离合器操纵后段</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6134-1602004-20W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助力缸支架总成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6134-1602040-20D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105助力缸</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W20803.02000.01W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345</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r>
              <w:rPr>
                <w:rFonts w:hint="eastAsia" w:ascii="Times New Roman" w:hAnsi="Times New Roman" w:eastAsia="仿宋_GB2312" w:cs="Times New Roman"/>
                <w:b w:val="0"/>
                <w:bCs w:val="0"/>
                <w:i w:val="0"/>
                <w:iCs w:val="0"/>
                <w:color w:val="000000"/>
                <w:kern w:val="0"/>
                <w:sz w:val="21"/>
                <w:szCs w:val="21"/>
                <w:u w:val="none"/>
                <w:lang w:val="en-US" w:eastAsia="zh-CN" w:bidi="ar"/>
              </w:rPr>
              <w:t>29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后桥传动轴</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6508-2200000-00W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1360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传动轴总成</w:t>
            </w:r>
            <w:r>
              <w:rPr>
                <w:rStyle w:val="29"/>
                <w:rFonts w:hint="eastAsia" w:ascii="Times New Roman" w:hAnsi="Times New Roman" w:eastAsia="仿宋_GB2312" w:cs="Times New Roman"/>
                <w:b w:val="0"/>
                <w:bCs w:val="0"/>
                <w:sz w:val="21"/>
                <w:szCs w:val="21"/>
                <w:lang w:val="en-US" w:eastAsia="zh-CN" w:bidi="ar"/>
              </w:rPr>
              <w:t>（</w:t>
            </w:r>
            <w:r>
              <w:rPr>
                <w:rStyle w:val="29"/>
                <w:rFonts w:hint="default" w:ascii="Times New Roman" w:hAnsi="Times New Roman" w:eastAsia="仿宋_GB2312" w:cs="Times New Roman"/>
                <w:b w:val="0"/>
                <w:bCs w:val="0"/>
                <w:sz w:val="21"/>
                <w:szCs w:val="21"/>
                <w:lang w:val="en-US" w:eastAsia="zh-CN" w:bidi="ar"/>
              </w:rPr>
              <w:t>660-770</w:t>
            </w:r>
            <w:r>
              <w:rPr>
                <w:rStyle w:val="29"/>
                <w:rFonts w:hint="eastAsia" w:ascii="Times New Roman" w:hAnsi="Times New Roman" w:eastAsia="仿宋_GB2312" w:cs="Times New Roman"/>
                <w:b w:val="0"/>
                <w:bCs w:val="0"/>
                <w:sz w:val="21"/>
                <w:szCs w:val="21"/>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6508-2200020-50D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1360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前气囊上压板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107-23.10.102-04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前空气囊</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4.731.042.000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限位块</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4.771.160.000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前空气囊活塞</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107-23.10.101-04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170</w:t>
            </w: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筒式减震器</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8.231.371.000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1050</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前减震器上支架总成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HFF2905100-K</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9"/>
                <w:rFonts w:hint="default" w:ascii="Times New Roman" w:hAnsi="Times New Roman" w:eastAsia="仿宋_GB2312" w:cs="Times New Roman"/>
                <w:b w:val="0"/>
                <w:bCs w:val="0"/>
                <w:sz w:val="21"/>
                <w:szCs w:val="21"/>
                <w:lang w:val="en-US" w:eastAsia="zh-CN" w:bidi="ar"/>
              </w:rPr>
              <w:t>ABS</w:t>
            </w:r>
            <w:r>
              <w:rPr>
                <w:rStyle w:val="23"/>
                <w:rFonts w:hint="default" w:ascii="Times New Roman" w:hAnsi="Times New Roman" w:eastAsia="仿宋_GB2312" w:cs="Times New Roman"/>
                <w:b w:val="0"/>
                <w:bCs w:val="0"/>
                <w:sz w:val="21"/>
                <w:szCs w:val="21"/>
                <w:lang w:val="en-US" w:eastAsia="zh-CN" w:bidi="ar"/>
              </w:rPr>
              <w:t>铜套</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W20780.00706.11W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9"/>
                <w:rFonts w:hint="default" w:ascii="Times New Roman" w:hAnsi="Times New Roman" w:eastAsia="仿宋_GB2312" w:cs="Times New Roman"/>
                <w:b w:val="0"/>
                <w:bCs w:val="0"/>
                <w:sz w:val="21"/>
                <w:szCs w:val="21"/>
                <w:lang w:val="en-US" w:eastAsia="zh-CN" w:bidi="ar"/>
              </w:rPr>
              <w:t>ABS</w:t>
            </w:r>
            <w:r>
              <w:rPr>
                <w:rStyle w:val="23"/>
                <w:rFonts w:hint="default" w:ascii="Times New Roman" w:hAnsi="Times New Roman" w:eastAsia="仿宋_GB2312" w:cs="Times New Roman"/>
                <w:b w:val="0"/>
                <w:bCs w:val="0"/>
                <w:sz w:val="21"/>
                <w:szCs w:val="21"/>
                <w:lang w:val="en-US" w:eastAsia="zh-CN" w:bidi="ar"/>
              </w:rPr>
              <w:t>传感器</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W20780.00705.11W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150</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r>
              <w:rPr>
                <w:rFonts w:hint="eastAsia" w:ascii="Times New Roman" w:hAnsi="Times New Roman" w:eastAsia="仿宋_GB2312" w:cs="Times New Roman"/>
                <w:b w:val="0"/>
                <w:bCs w:val="0"/>
                <w:i w:val="0"/>
                <w:iCs w:val="0"/>
                <w:color w:val="000000"/>
                <w:kern w:val="0"/>
                <w:sz w:val="21"/>
                <w:szCs w:val="21"/>
                <w:u w:val="none"/>
                <w:lang w:val="en-US" w:eastAsia="zh-CN" w:bidi="ar"/>
              </w:rPr>
              <w:t>39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转向横拉杆</w:t>
            </w:r>
            <w:r>
              <w:rPr>
                <w:rStyle w:val="29"/>
                <w:rFonts w:hint="eastAsia"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一</w:t>
            </w:r>
            <w:r>
              <w:rPr>
                <w:rStyle w:val="29"/>
                <w:rFonts w:hint="eastAsia"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8.226.328.000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485</w:t>
            </w:r>
          </w:p>
        </w:tc>
      </w:tr>
      <w:tr>
        <w:tblPrEx>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转向横拉杆</w:t>
            </w:r>
            <w:r>
              <w:rPr>
                <w:rStyle w:val="29"/>
                <w:rFonts w:hint="eastAsia"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二</w:t>
            </w:r>
            <w:r>
              <w:rPr>
                <w:rStyle w:val="29"/>
                <w:rFonts w:hint="eastAsia"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8.226.330.000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285</w:t>
            </w:r>
          </w:p>
        </w:tc>
      </w:tr>
      <w:tr>
        <w:tblPrEx>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哈夫</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179-23.11.180-01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摇臂总成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179-23.11.180-02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横向稳定杆</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179-23.11.111-02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780</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减震器下支架总成</w:t>
            </w:r>
            <w:r>
              <w:rPr>
                <w:rStyle w:val="29"/>
                <w:rFonts w:hint="eastAsia"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左</w:t>
            </w:r>
            <w:r>
              <w:rPr>
                <w:rStyle w:val="29"/>
                <w:rFonts w:hint="eastAsia" w:ascii="Times New Roman" w:hAnsi="Times New Roman" w:eastAsia="仿宋_GB2312" w:cs="Times New Roman"/>
                <w:b w:val="0"/>
                <w:bCs w:val="0"/>
                <w:sz w:val="21"/>
                <w:szCs w:val="21"/>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179-23.11.120-01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w:t>
            </w:r>
          </w:p>
        </w:tc>
      </w:tr>
      <w:tr>
        <w:tblPrEx>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减震器下支架总成</w:t>
            </w:r>
            <w:r>
              <w:rPr>
                <w:rStyle w:val="29"/>
                <w:rFonts w:hint="eastAsia"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右</w:t>
            </w:r>
            <w:r>
              <w:rPr>
                <w:rStyle w:val="29"/>
                <w:rFonts w:hint="eastAsia" w:ascii="Times New Roman" w:hAnsi="Times New Roman" w:eastAsia="仿宋_GB2312" w:cs="Times New Roman"/>
                <w:b w:val="0"/>
                <w:bCs w:val="0"/>
                <w:sz w:val="21"/>
                <w:szCs w:val="21"/>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179-23.11.130-01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后气囊前护板总成（左）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6115-2911030-00D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后气囊前护板总成（右）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6115-2911040-00D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后气囊后护板总成（左）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6115-2911050-00D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r>
              <w:rPr>
                <w:rFonts w:hint="eastAsia" w:ascii="Times New Roman" w:hAnsi="Times New Roman" w:eastAsia="仿宋_GB2312" w:cs="Times New Roman"/>
                <w:b w:val="0"/>
                <w:bCs w:val="0"/>
                <w:i w:val="0"/>
                <w:iCs w:val="0"/>
                <w:color w:val="000000"/>
                <w:kern w:val="0"/>
                <w:sz w:val="21"/>
                <w:szCs w:val="21"/>
                <w:u w:val="none"/>
                <w:lang w:val="en-US" w:eastAsia="zh-CN" w:bidi="ar"/>
              </w:rPr>
              <w:t>49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后气囊后护板总成（右）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6115-2911060-00D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0</w:t>
            </w:r>
          </w:p>
        </w:tc>
        <w:tc>
          <w:tcPr>
            <w:tcW w:w="2117" w:type="pct"/>
            <w:tcBorders>
              <w:top w:val="nil"/>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钢圈</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螺栓分布圆φ335</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nil"/>
              <w:left w:val="nil"/>
              <w:bottom w:val="nil"/>
              <w:right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VG8.25*22.5H-ZX-Z604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620</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前桥不锈钢轮罩总成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2180-3102001-01W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245</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后桥不锈钢轮罩总成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2180-3102002-01W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245</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车轮螺母</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W28503.00300.01W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备胎拉带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107-61.10.130-01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r>
      <w:tr>
        <w:tblPrEx>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涨紧带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325-51.24.140-02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r>
      <w:tr>
        <w:tblPrEx>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9"/>
                <w:rFonts w:hint="default" w:ascii="Times New Roman" w:hAnsi="Times New Roman" w:eastAsia="仿宋_GB2312" w:cs="Times New Roman"/>
                <w:b w:val="0"/>
                <w:bCs w:val="0"/>
                <w:sz w:val="21"/>
                <w:szCs w:val="21"/>
                <w:lang w:val="en-US" w:eastAsia="zh-CN" w:bidi="ar"/>
              </w:rPr>
              <w:t>K40</w:t>
            </w:r>
            <w:r>
              <w:rPr>
                <w:rStyle w:val="23"/>
                <w:rFonts w:hint="default" w:ascii="Times New Roman" w:hAnsi="Times New Roman" w:eastAsia="仿宋_GB2312" w:cs="Times New Roman"/>
                <w:b w:val="0"/>
                <w:bCs w:val="0"/>
                <w:sz w:val="21"/>
                <w:szCs w:val="21"/>
                <w:lang w:val="en-US" w:eastAsia="zh-CN" w:bidi="ar"/>
              </w:rPr>
              <w:t>等车型发动机仓隔热套（约</w:t>
            </w:r>
            <w:r>
              <w:rPr>
                <w:rStyle w:val="29"/>
                <w:rFonts w:hint="default" w:ascii="Times New Roman" w:hAnsi="Times New Roman" w:eastAsia="仿宋_GB2312" w:cs="Times New Roman"/>
                <w:b w:val="0"/>
                <w:bCs w:val="0"/>
                <w:sz w:val="21"/>
                <w:szCs w:val="21"/>
                <w:lang w:val="en-US" w:eastAsia="zh-CN" w:bidi="ar"/>
              </w:rPr>
              <w:t>9.2</w:t>
            </w:r>
            <w:r>
              <w:rPr>
                <w:rStyle w:val="23"/>
                <w:rFonts w:hint="default" w:ascii="Times New Roman" w:hAnsi="Times New Roman" w:eastAsia="仿宋_GB2312" w:cs="Times New Roman"/>
                <w:b w:val="0"/>
                <w:bCs w:val="0"/>
                <w:sz w:val="21"/>
                <w:szCs w:val="21"/>
                <w:lang w:val="en-US" w:eastAsia="zh-CN" w:bidi="ar"/>
              </w:rPr>
              <w:t>平方米）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W1HC80.611600.001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套</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2350</w:t>
            </w:r>
          </w:p>
        </w:tc>
      </w:tr>
    </w:tbl>
    <w:p/>
    <w:p>
      <w: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附件2 标包二电器配件库采购清单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5000" w:type="pct"/>
        <w:tblInd w:w="0" w:type="dxa"/>
        <w:shd w:val="clear" w:color="auto" w:fill="auto"/>
        <w:tblLayout w:type="autofit"/>
        <w:tblCellMar>
          <w:top w:w="0" w:type="dxa"/>
          <w:left w:w="108" w:type="dxa"/>
          <w:bottom w:w="0" w:type="dxa"/>
          <w:right w:w="108" w:type="dxa"/>
        </w:tblCellMar>
      </w:tblPr>
      <w:tblGrid>
        <w:gridCol w:w="720"/>
        <w:gridCol w:w="5105"/>
        <w:gridCol w:w="2584"/>
        <w:gridCol w:w="1911"/>
        <w:gridCol w:w="961"/>
        <w:gridCol w:w="723"/>
        <w:gridCol w:w="961"/>
        <w:gridCol w:w="1209"/>
      </w:tblGrid>
      <w:tr>
        <w:tblPrEx>
          <w:tblCellMar>
            <w:top w:w="0" w:type="dxa"/>
            <w:left w:w="108" w:type="dxa"/>
            <w:bottom w:w="0" w:type="dxa"/>
            <w:right w:w="108" w:type="dxa"/>
          </w:tblCellMar>
        </w:tblPrEx>
        <w:trPr>
          <w:trHeight w:val="350" w:hRule="atLeast"/>
        </w:trPr>
        <w:tc>
          <w:tcPr>
            <w:tcW w:w="25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1800"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配件</w:t>
            </w: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911"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67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3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25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3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预计年</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使用量</w:t>
            </w:r>
          </w:p>
        </w:tc>
        <w:tc>
          <w:tcPr>
            <w:tcW w:w="42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单价</w:t>
            </w:r>
            <w:r>
              <w:rPr>
                <w:rFonts w:hint="eastAsia" w:ascii="Times New Roman" w:hAnsi="Times New Roman" w:eastAsia="仿宋_GB2312" w:cs="Times New Roman"/>
                <w:b/>
                <w:bCs/>
                <w:i w:val="0"/>
                <w:iCs w:val="0"/>
                <w:color w:val="000000"/>
                <w:kern w:val="0"/>
                <w:sz w:val="21"/>
                <w:szCs w:val="21"/>
                <w:u w:val="none"/>
                <w:lang w:val="en-US" w:eastAsia="zh-CN" w:bidi="ar"/>
              </w:rPr>
              <w:t>最高</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投标限价</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（元）</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23位中央控制盒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6390-3722010-00W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雨刮器总成[DC1750F]</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6390-5205020-00T</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套</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前电子路牌</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6390-7909011-00D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2180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电控油门踏板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C1108010-80A3B</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后控制盒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C3722020-32</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双门摇控锁（KP-D-2)</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W21102.03500.01W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防水电喇叭-高音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W21201.01801.01D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防水电喇叭-低音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W21201.01901.01D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防水气喇叭（高、低音）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W21202.01400.01W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W23602.55302.01W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驾驶员顶灯开关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W23602.55303.01W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W23602.55307.01W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危机报警开关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W23602.55308.01W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电视机开关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W23602.55313.01W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W23602.55314.01W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喇叭转换开关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W23602.55315.01W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暖风机开关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W23602.55319.01W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倒车镜除霜开关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W23602.55338.01W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玻璃除霜开关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W23602.55349.01W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夜灯开关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W23602.55354.01W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W23602.55355.01W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风机开关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W23602.55356.01W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灯光控制开关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W23602.62301.01D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换气风扇开关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W23602.63800.01W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电源总开关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W23602.64000.01W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缓速器气压开关总成</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W23602.64901.01E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内照明白灯开关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W23602.68501.01E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后雾灯开关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W23602.68601.01E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水泵开关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W23602.79200.01E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蓄电池正极线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蓄电池正极线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蓄电池负极线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W23603.04600.01W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蓄电池连接线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监控视频输出线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W23603.55401.01W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LED内顶灯</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W23604.00700.01D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93</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踏步灯(WG-2型)</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W23604.14300.32W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后组合灯（HA1445）左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W23604.31900.01W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278</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后组合灯（HA1446）右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278</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前组合大灯（QA1435）左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W23604.32500.01W-DJ</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前组合大灯（QA1436）右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W23604.32600.01W-DJ</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后示廓灯（WG-6）</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侧标志灯（WG-3.130A）</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W23604.33100.01W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前雾灯（WD1437）左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前雾灯（WD1438）右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牌照灯（WG-4）</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W23604.33600.01W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侧转向灯（ZX527）</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前示廓灯（WZ985）</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水位传感器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W23612.61300.01W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磁感接近开关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W23612.62300.01W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CAN模块</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W23613.15701.01W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组合仪表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W23614.84701.1DW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1970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中控器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W23619.15800.01W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159</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电瓶仓电源盒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W23619.27601.02D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舱温报警器温度探头</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W23622.06701.01W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49</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手动机械开关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W23623.01000.01W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17寸手动液晶电视</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W27901.02400.07W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硬盘播放器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W27902.00400.01W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车内天线（YCX-1.8M）</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W27903.16800.01W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YC07C2H(AK)倒车监视器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W27907.14200.01W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860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电风扇(橡皮扇叶DQ-FN0001)</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W27913.02000.01W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汽车行驶记录仪</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W27915.14001.01W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电子钟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W27917.02200.01W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自动破玻器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W27922.03201.01W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8年</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底盘线束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6497-4010020-94D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发动机电控线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6497-4010060-92C</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各舱室温度报警线CAN</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6497-4010160-65E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108</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ABS线束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6497-4014040-94C</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电磁阀</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W20709.01700.01W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159</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特尔佳缓速器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W23505.02901.01W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9600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低压报警开关(TX-3)</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W23602.27200.01W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马达线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W23603.03500.01W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发动机搭铁线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W23603.05700.01W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continental4069203216bar电压式气压传感器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W23612.66101.01W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360</w:t>
            </w:r>
          </w:p>
        </w:tc>
      </w:tr>
      <w:tr>
        <w:tblPrEx>
          <w:shd w:val="clear" w:color="auto" w:fill="auto"/>
          <w:tblCellMar>
            <w:top w:w="0" w:type="dxa"/>
            <w:left w:w="108" w:type="dxa"/>
            <w:bottom w:w="0" w:type="dxa"/>
            <w:right w:w="108" w:type="dxa"/>
          </w:tblCellMar>
        </w:tblPrEx>
        <w:trPr>
          <w:trHeight w:val="350"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6"/>
                <w:rFonts w:hint="default" w:ascii="Times New Roman" w:hAnsi="Times New Roman" w:eastAsia="仿宋_GB2312" w:cs="Times New Roman"/>
                <w:b w:val="0"/>
                <w:bCs w:val="0"/>
                <w:sz w:val="21"/>
                <w:szCs w:val="21"/>
                <w:lang w:val="en-US" w:eastAsia="zh-CN" w:bidi="ar"/>
              </w:rPr>
              <w:t>HQ6221HS</w:t>
            </w:r>
            <w:r>
              <w:rPr>
                <w:rStyle w:val="30"/>
                <w:rFonts w:hint="default" w:ascii="Times New Roman" w:hAnsi="Times New Roman" w:eastAsia="仿宋_GB2312" w:cs="Times New Roman"/>
                <w:b w:val="0"/>
                <w:bCs w:val="0"/>
                <w:sz w:val="21"/>
                <w:szCs w:val="21"/>
                <w:lang w:val="en-US" w:eastAsia="zh-CN" w:bidi="ar"/>
              </w:rPr>
              <w:t>电涡流缓速器</w:t>
            </w:r>
            <w:r>
              <w:rPr>
                <w:rStyle w:val="26"/>
                <w:rFonts w:hint="default" w:ascii="Times New Roman" w:hAnsi="Times New Roman" w:eastAsia="仿宋_GB2312" w:cs="Times New Roman"/>
                <w:b w:val="0"/>
                <w:bCs w:val="0"/>
                <w:sz w:val="21"/>
                <w:szCs w:val="21"/>
                <w:lang w:val="en-US" w:eastAsia="zh-CN" w:bidi="ar"/>
              </w:rPr>
              <w:t>(HS22-AKGF-QJ1506)</w:t>
            </w:r>
          </w:p>
        </w:tc>
        <w:tc>
          <w:tcPr>
            <w:tcW w:w="9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W23505.06100.11W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10950</w:t>
            </w:r>
          </w:p>
        </w:tc>
      </w:tr>
    </w:tbl>
    <w:p/>
    <w:p>
      <w: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附件3 标包三润滑油库采购清单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4997" w:type="pct"/>
        <w:tblInd w:w="0" w:type="dxa"/>
        <w:shd w:val="clear" w:color="auto" w:fill="auto"/>
        <w:tblLayout w:type="autofit"/>
        <w:tblCellMar>
          <w:top w:w="0" w:type="dxa"/>
          <w:left w:w="108" w:type="dxa"/>
          <w:bottom w:w="0" w:type="dxa"/>
          <w:right w:w="108" w:type="dxa"/>
        </w:tblCellMar>
      </w:tblPr>
      <w:tblGrid>
        <w:gridCol w:w="1008"/>
        <w:gridCol w:w="2349"/>
        <w:gridCol w:w="3701"/>
        <w:gridCol w:w="2686"/>
        <w:gridCol w:w="1343"/>
        <w:gridCol w:w="1009"/>
        <w:gridCol w:w="1009"/>
        <w:gridCol w:w="1060"/>
      </w:tblGrid>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8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货物</w:t>
            </w: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130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9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预计年</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使用量</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单价</w:t>
            </w:r>
            <w:r>
              <w:rPr>
                <w:rFonts w:hint="eastAsia" w:ascii="Times New Roman" w:hAnsi="Times New Roman" w:eastAsia="仿宋_GB2312" w:cs="Times New Roman"/>
                <w:b/>
                <w:bCs/>
                <w:i w:val="0"/>
                <w:iCs w:val="0"/>
                <w:color w:val="000000"/>
                <w:kern w:val="0"/>
                <w:sz w:val="21"/>
                <w:szCs w:val="21"/>
                <w:u w:val="none"/>
                <w:lang w:val="en-US" w:eastAsia="zh-CN" w:bidi="ar"/>
              </w:rPr>
              <w:t>最高</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投标限价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（元）</w:t>
            </w: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齿轮油</w:t>
            </w:r>
          </w:p>
        </w:tc>
        <w:tc>
          <w:tcPr>
            <w:tcW w:w="130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85w/90\4KG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200</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齿轮油</w:t>
            </w:r>
          </w:p>
        </w:tc>
        <w:tc>
          <w:tcPr>
            <w:tcW w:w="130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85w/90\16KG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200</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295</w:t>
            </w: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齿轮油</w:t>
            </w:r>
          </w:p>
        </w:tc>
        <w:tc>
          <w:tcPr>
            <w:tcW w:w="130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85w/90\170KG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3200</w:t>
            </w: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30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CH-4\20W-50\4KG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200</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80</w:t>
            </w: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30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CH-4\20W-50\16KG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100</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305</w:t>
            </w: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6</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30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CH-4\20W-50\170KG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3300</w:t>
            </w: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7</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CI合成\20W-50\4KG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200</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8</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CI合成\20W-50\16KG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100</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340</w:t>
            </w:r>
          </w:p>
        </w:tc>
      </w:tr>
      <w:tr>
        <w:tblPrEx>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9</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CI合成\20W-50\170KG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3300</w:t>
            </w:r>
          </w:p>
        </w:tc>
      </w:tr>
      <w:tr>
        <w:tblPrEx>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10</w:t>
            </w:r>
          </w:p>
        </w:tc>
        <w:tc>
          <w:tcPr>
            <w:tcW w:w="8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发动机冷却液</w:t>
            </w:r>
          </w:p>
        </w:tc>
        <w:tc>
          <w:tcPr>
            <w:tcW w:w="1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零下25摄氏度\9KG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400</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r>
      <w:tr>
        <w:tblPrEx>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r>
              <w:rPr>
                <w:rFonts w:hint="eastAsia" w:ascii="Times New Roman" w:hAnsi="Times New Roman" w:eastAsia="仿宋_GB2312" w:cs="Times New Roman"/>
                <w:b w:val="0"/>
                <w:bCs w:val="0"/>
                <w:i w:val="0"/>
                <w:iCs w:val="0"/>
                <w:color w:val="000000"/>
                <w:kern w:val="0"/>
                <w:sz w:val="21"/>
                <w:szCs w:val="21"/>
                <w:u w:val="none"/>
                <w:lang w:val="en-US" w:eastAsia="zh-CN" w:bidi="ar"/>
              </w:rPr>
              <w:t>1</w:t>
            </w:r>
          </w:p>
        </w:tc>
        <w:tc>
          <w:tcPr>
            <w:tcW w:w="8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发动机冷却液</w:t>
            </w:r>
          </w:p>
        </w:tc>
        <w:tc>
          <w:tcPr>
            <w:tcW w:w="1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零下35摄氏度\9KG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400</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r>
    </w:tbl>
    <w:p/>
    <w:p>
      <w: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附件4 标包四轮胎库采购清单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4998" w:type="pct"/>
        <w:tblInd w:w="0" w:type="dxa"/>
        <w:shd w:val="clear" w:color="auto" w:fill="auto"/>
        <w:tblLayout w:type="autofit"/>
        <w:tblCellMar>
          <w:top w:w="0" w:type="dxa"/>
          <w:left w:w="108" w:type="dxa"/>
          <w:bottom w:w="0" w:type="dxa"/>
          <w:right w:w="108" w:type="dxa"/>
        </w:tblCellMar>
      </w:tblPr>
      <w:tblGrid>
        <w:gridCol w:w="1079"/>
        <w:gridCol w:w="1795"/>
        <w:gridCol w:w="2688"/>
        <w:gridCol w:w="2855"/>
        <w:gridCol w:w="1438"/>
        <w:gridCol w:w="1080"/>
        <w:gridCol w:w="1438"/>
        <w:gridCol w:w="1795"/>
      </w:tblGrid>
      <w:tr>
        <w:tblPrEx>
          <w:shd w:val="clear" w:color="auto" w:fill="auto"/>
          <w:tblCellMar>
            <w:top w:w="0" w:type="dxa"/>
            <w:left w:w="108" w:type="dxa"/>
            <w:bottom w:w="0" w:type="dxa"/>
            <w:right w:w="108" w:type="dxa"/>
          </w:tblCellMar>
        </w:tblPrEx>
        <w:trPr>
          <w:trHeight w:val="350" w:hRule="atLeast"/>
        </w:trPr>
        <w:tc>
          <w:tcPr>
            <w:tcW w:w="38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633"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货物</w:t>
            </w: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948"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100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50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38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50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预计年</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使用量</w:t>
            </w:r>
          </w:p>
        </w:tc>
        <w:tc>
          <w:tcPr>
            <w:tcW w:w="63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单价</w:t>
            </w:r>
            <w:r>
              <w:rPr>
                <w:rFonts w:hint="eastAsia" w:ascii="Times New Roman" w:hAnsi="Times New Roman" w:eastAsia="仿宋_GB2312" w:cs="Times New Roman"/>
                <w:b/>
                <w:bCs/>
                <w:i w:val="0"/>
                <w:iCs w:val="0"/>
                <w:color w:val="000000"/>
                <w:kern w:val="0"/>
                <w:sz w:val="21"/>
                <w:szCs w:val="21"/>
                <w:u w:val="none"/>
                <w:lang w:val="en-US" w:eastAsia="zh-CN" w:bidi="ar"/>
              </w:rPr>
              <w:t>最高</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投标限价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（元）</w:t>
            </w:r>
          </w:p>
        </w:tc>
      </w:tr>
      <w:tr>
        <w:tblPrEx>
          <w:shd w:val="clear" w:color="auto" w:fill="auto"/>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6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轮胎</w:t>
            </w:r>
          </w:p>
        </w:tc>
        <w:tc>
          <w:tcPr>
            <w:tcW w:w="9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11R22.5-16</w:t>
            </w:r>
          </w:p>
        </w:tc>
        <w:tc>
          <w:tcPr>
            <w:tcW w:w="10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1480</w:t>
            </w:r>
          </w:p>
        </w:tc>
      </w:tr>
      <w:tr>
        <w:tblPrEx>
          <w:shd w:val="clear" w:color="auto" w:fill="auto"/>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6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轮胎</w:t>
            </w:r>
          </w:p>
        </w:tc>
        <w:tc>
          <w:tcPr>
            <w:tcW w:w="9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9.00R20-16</w:t>
            </w:r>
          </w:p>
        </w:tc>
        <w:tc>
          <w:tcPr>
            <w:tcW w:w="10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1360</w:t>
            </w:r>
          </w:p>
        </w:tc>
      </w:tr>
      <w:tr>
        <w:tblPrEx>
          <w:shd w:val="clear" w:color="auto" w:fill="auto"/>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6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轮胎</w:t>
            </w:r>
          </w:p>
        </w:tc>
        <w:tc>
          <w:tcPr>
            <w:tcW w:w="9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245/70R19.5-16</w:t>
            </w:r>
          </w:p>
        </w:tc>
        <w:tc>
          <w:tcPr>
            <w:tcW w:w="10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1070</w:t>
            </w:r>
          </w:p>
        </w:tc>
      </w:tr>
      <w:tr>
        <w:tblPrEx>
          <w:shd w:val="clear" w:color="auto" w:fill="auto"/>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6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轮胎</w:t>
            </w:r>
          </w:p>
        </w:tc>
        <w:tc>
          <w:tcPr>
            <w:tcW w:w="9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215/70R19.5-16</w:t>
            </w:r>
          </w:p>
        </w:tc>
        <w:tc>
          <w:tcPr>
            <w:tcW w:w="10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920</w:t>
            </w:r>
          </w:p>
        </w:tc>
      </w:tr>
      <w:tr>
        <w:tblPrEx>
          <w:shd w:val="clear" w:color="auto" w:fill="auto"/>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6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轮胎</w:t>
            </w:r>
          </w:p>
        </w:tc>
        <w:tc>
          <w:tcPr>
            <w:tcW w:w="9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8.25R20-16</w:t>
            </w:r>
          </w:p>
        </w:tc>
        <w:tc>
          <w:tcPr>
            <w:tcW w:w="10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1080</w:t>
            </w:r>
          </w:p>
        </w:tc>
      </w:tr>
      <w:tr>
        <w:tblPrEx>
          <w:shd w:val="clear" w:color="auto" w:fill="auto"/>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6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轮胎</w:t>
            </w:r>
          </w:p>
        </w:tc>
        <w:tc>
          <w:tcPr>
            <w:tcW w:w="9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7.00R20-16</w:t>
            </w:r>
          </w:p>
        </w:tc>
        <w:tc>
          <w:tcPr>
            <w:tcW w:w="10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870</w:t>
            </w:r>
          </w:p>
        </w:tc>
      </w:tr>
    </w:tbl>
    <w:p/>
    <w:p>
      <w: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附件5 标包五玻璃配件库采购清单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67"/>
        <w:gridCol w:w="2022"/>
        <w:gridCol w:w="2008"/>
        <w:gridCol w:w="1985"/>
        <w:gridCol w:w="1509"/>
        <w:gridCol w:w="1103"/>
        <w:gridCol w:w="1103"/>
        <w:gridCol w:w="1103"/>
        <w:gridCol w:w="667"/>
        <w:gridCol w:w="888"/>
        <w:gridCol w:w="11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车型</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图号</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（mm*mm）</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材质</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技术</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单位</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预计年</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2"/>
                <w:sz w:val="21"/>
                <w:szCs w:val="21"/>
                <w:u w:val="none"/>
                <w:lang w:val="en-US" w:eastAsia="zh-CN" w:bidi="ar-SA"/>
              </w:rPr>
            </w:pPr>
            <w:r>
              <w:rPr>
                <w:rFonts w:hint="eastAsia" w:ascii="Times New Roman" w:hAnsi="Times New Roman" w:eastAsia="仿宋_GB2312" w:cs="Times New Roman"/>
                <w:b/>
                <w:bCs/>
                <w:i w:val="0"/>
                <w:iCs w:val="0"/>
                <w:color w:val="000000"/>
                <w:sz w:val="21"/>
                <w:szCs w:val="21"/>
                <w:u w:val="none"/>
                <w:lang w:val="en-US" w:eastAsia="zh-CN"/>
              </w:rPr>
              <w:t>使用量</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单价最高</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投标限价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2097-5603011-16D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1957*1147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2497-5206010-07D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前风挡玻璃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2501*1525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1219.2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C6203010-30C00</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451*1699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C6103010-30C00</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741*1699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2097-5403012-04D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1098*228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2097-5403013-04D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648*228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2097-5403020-26D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1443*1046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2097-5403030-26D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2097-5403050-26D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2097-5403060-26T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2097-5403070-26D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2097-5403080-26T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2097-5403091-16D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569*1094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2097-5403092-16T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569*1094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2135-5403001-03C</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1100*1350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2135-5403020-03D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2135-5403030-03D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2135-5403050-03D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2135-5403060-03T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2135-5403070-03D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2135-5403080-03T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2135-5403011-03D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1510*1500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2135-5403012-04D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2135-5403013-03D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1770*749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2135-5403001-03C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1770*549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2143-5306010-00W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前档涂黑</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2744*1564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2138-5603010-00W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上后挡玻璃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481*2102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2138-5603020-00W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下后挡玻璃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2101*562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1100*1350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2150-5403060-03T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2150-5403030-03D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1623*1500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2150-5403050-03D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2150-5403020-03D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1623*1500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2150-5403070-03D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2150-5403080-03T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2150-5403012-04D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1510*1500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2150-5403013-03D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2135-6103051-03D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424*1650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2135-6203051-03D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549*1650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司机窗</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1014*1448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470.4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2307-5403090-01D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1268*1448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588.8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2307-5403030-00D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左窗一二三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1287*1448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2307-5403050-00D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左窗四</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1287*1448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2307-5403070-00D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左窗五</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1493*1448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691.2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2307-5403040-00T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1268*1448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588.8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2307-5403060-00T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1453*1448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2307-5403080-00T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右窗四</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1493*1448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691.2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前门上小玻璃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648*223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2307-5403012-00D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中门上小玻璃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1098*223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2307-6103051-00D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前乘客门玻璃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432*1868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2307-6203051-00D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中乘客门玻璃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557*1868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2415-5306010-00W</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前挡风玻璃样架</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1523*2501</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2415-5603010-00W</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后档风玻璃样架</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1957*1147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850*1455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2415-5403020-02D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1280*1393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2415-5403030-02D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2415-5403040-02T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2415-5403050-02D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2415-5403060-02T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2415-5403070-02D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1430*1393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2415-5403080-02D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1176*1393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2415-5403090-02D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2415-5403110-02D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2415-5403011-02D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830*145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2415-5403012-02D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1290*145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2415-6103051-01D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759*1770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2415-6203051-01D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549*1770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2308-5306010-00W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前挡夹层玻璃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1556*2560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1273.6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2414-5603010-00W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1955*860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2414-5403030-13D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2414-5403090-15D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1490*1423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2414-5403070-15D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828*1423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2414-5403080-15T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828*1423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2420-5403020-01D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1450*1423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2414-5403050-13D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2414-5403060-15D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1140*1422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2414-5403011-20D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前门门头玻璃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675*190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2414-5403012-20D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中门门头玻璃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1290*190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2414-5403110-91D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1360*1422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2420-5403040-01D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2414-6103051-47D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716*1650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2414-6203051-47D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541*1560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2418-5306010-02W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前挡夹层玻璃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1407*2330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1049.6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2418-5603010-01W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1532*747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2418-5403110-49D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967*1046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2418-5403010-49D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1056*1046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2418-5403020-49D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1874*1046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2418-5403030-49D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1849*1046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2418-5403040-49D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1256*1046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2418-5403050-49D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948*1046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2418-5403060-49D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1803*1046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0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2418-6103060-01C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乘客门玻璃（一）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221*1096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2418-6203060-23C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221*1096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r>
    </w:tbl>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u w:val="none"/>
          <w:shd w:val="clear" w:color="auto" w:fill="auto"/>
          <w:lang w:val="en-US" w:eastAsia="zh-CN"/>
        </w:rPr>
      </w:pPr>
      <w:r>
        <w:rPr>
          <w:rFonts w:hint="eastAsia" w:ascii="Times New Roman" w:hAnsi="Times New Roman" w:eastAsia="楷体" w:cs="Times New Roman"/>
          <w:kern w:val="0"/>
          <w:sz w:val="28"/>
          <w:szCs w:val="28"/>
          <w:highlight w:val="none"/>
          <w:shd w:val="clear" w:color="auto" w:fill="auto"/>
          <w:lang w:val="en-US" w:eastAsia="zh-CN"/>
        </w:rPr>
        <w:t>标包：</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247514246"/>
      <w:bookmarkStart w:id="73" w:name="_Toc152045787"/>
      <w:bookmarkStart w:id="74" w:name="_Toc144974856"/>
      <w:bookmarkStart w:id="75" w:name="_Toc300835209"/>
      <w:bookmarkStart w:id="76" w:name="_Toc247527827"/>
      <w:bookmarkStart w:id="77" w:name="_Toc15204257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七、投标材料质量标准的详细描述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247527828"/>
      <w:bookmarkStart w:id="79" w:name="_Toc144974857"/>
      <w:bookmarkStart w:id="80" w:name="_Toc300835210"/>
      <w:bookmarkStart w:id="81" w:name="_Toc247514247"/>
      <w:bookmarkStart w:id="82" w:name="_Toc152042577"/>
      <w:bookmarkStart w:id="83" w:name="_Toc152045788"/>
      <w:r>
        <w:rPr>
          <w:rFonts w:hint="default" w:ascii="Times New Roman" w:hAnsi="Times New Roman" w:cs="Times New Roman"/>
          <w:highlight w:val="none"/>
        </w:rPr>
        <w:t>一、投标函</w:t>
      </w:r>
      <w:bookmarkEnd w:id="78"/>
      <w:bookmarkEnd w:id="79"/>
      <w:bookmarkEnd w:id="80"/>
      <w:bookmarkEnd w:id="81"/>
      <w:bookmarkEnd w:id="82"/>
      <w:bookmarkEnd w:id="83"/>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ind w:firstLine="420" w:firstLineChars="200"/>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标包</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lang w:val="en-US" w:eastAsia="zh-CN"/>
        </w:rPr>
        <w:t>招标项目招标文件的全部内容，愿意以“五、分项报价表”填报的固定单价（其中，增值税税率为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lang w:val="en-US" w:eastAsia="zh-CN"/>
        </w:rPr>
        <w:t>），服务期限：</w:t>
      </w:r>
      <w:r>
        <w:rPr>
          <w:rFonts w:hint="eastAsia" w:ascii="Times New Roman" w:hAnsi="Times New Roman" w:cs="Times New Roman"/>
          <w:szCs w:val="21"/>
          <w:highlight w:val="none"/>
          <w:u w:val="single"/>
          <w:lang w:val="en-US" w:eastAsia="zh-CN"/>
        </w:rPr>
        <w:t>自合同签订之日起2年</w:t>
      </w:r>
      <w:r>
        <w:rPr>
          <w:rFonts w:hint="eastAsia" w:ascii="Times New Roman" w:hAnsi="Times New Roman" w:cs="Times New Roman"/>
          <w:szCs w:val="21"/>
          <w:highlight w:val="none"/>
          <w:u w:val="none"/>
          <w:lang w:val="en-US" w:eastAsia="zh-CN"/>
        </w:rPr>
        <w:t>，质量标准：</w:t>
      </w:r>
      <w:r>
        <w:rPr>
          <w:rFonts w:hint="eastAsia" w:ascii="Times New Roman" w:hAnsi="Times New Roman" w:cs="Times New Roman"/>
          <w:szCs w:val="21"/>
          <w:highlight w:val="none"/>
          <w:u w:val="single"/>
          <w:lang w:val="en-US" w:eastAsia="zh-CN"/>
        </w:rPr>
        <w:t>供应商提供的货物或服务应符合供货要求，符合“原车原厂原型号”原则，并满足强制性国家标准</w:t>
      </w:r>
      <w:r>
        <w:rPr>
          <w:rFonts w:hint="eastAsia" w:ascii="Times New Roman" w:hAnsi="Times New Roman" w:cs="Times New Roman"/>
          <w:szCs w:val="21"/>
          <w:highlight w:val="none"/>
          <w:u w:val="none"/>
          <w:lang w:val="en-US" w:eastAsia="zh-CN"/>
        </w:rPr>
        <w:t>，按合同约定完成本项目供货、包装、运输、售后服务等工作。</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材料质量标准的详细描述；（8）技术支持资料；（9）相关服务计划；......</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spacing w:line="440" w:lineRule="exact"/>
        <w:ind w:firstLine="718" w:firstLineChars="342"/>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spacing w:line="440" w:lineRule="exact"/>
        <w:ind w:firstLine="718" w:firstLineChars="342"/>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spacing w:line="440" w:lineRule="exact"/>
        <w:ind w:firstLine="718" w:firstLineChars="342"/>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300835213"/>
      <w:bookmarkStart w:id="85" w:name="_Toc247527831"/>
      <w:bookmarkStart w:id="86" w:name="_Toc247514283"/>
      <w:bookmarkStart w:id="87" w:name="_Toc144974860"/>
      <w:bookmarkStart w:id="88" w:name="_Toc152042580"/>
      <w:bookmarkStart w:id="89" w:name="_Toc152045791"/>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247527832"/>
      <w:bookmarkStart w:id="91" w:name="_Toc144974861"/>
      <w:bookmarkStart w:id="92" w:name="_Toc247514284"/>
      <w:bookmarkStart w:id="93" w:name="_Toc300835214"/>
      <w:bookmarkStart w:id="94" w:name="_Toc152045792"/>
      <w:bookmarkStart w:id="95" w:name="_Toc152042581"/>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144974862"/>
      <w:bookmarkStart w:id="97" w:name="_Toc247514286"/>
      <w:bookmarkStart w:id="98" w:name="_Toc152042583"/>
      <w:bookmarkStart w:id="99" w:name="_Toc300835216"/>
      <w:bookmarkStart w:id="100" w:name="_Toc152045794"/>
      <w:bookmarkStart w:id="101" w:name="_Toc24752783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注：根据投标标包，按招标文件第五章供货要求附件采购清单格式填写，投标报价不得高于该配件的最高投标限价或低于其成本价，</w:t>
      </w:r>
      <w:r>
        <w:rPr>
          <w:rFonts w:hint="eastAsia" w:ascii="Times New Roman" w:hAnsi="Times New Roman" w:cs="Times New Roman"/>
          <w:b/>
          <w:bCs/>
          <w:szCs w:val="21"/>
          <w:lang w:val="en-US" w:eastAsia="zh-CN"/>
        </w:rPr>
        <w:t>同时须注明投标标包每个配件的品牌</w:t>
      </w:r>
      <w:r>
        <w:rPr>
          <w:rFonts w:hint="eastAsia" w:ascii="Times New Roman" w:hAnsi="Times New Roman" w:cs="Times New Roman"/>
          <w:b w:val="0"/>
          <w:bCs w:val="0"/>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附件1 标包一机械配件库报价清单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5000" w:type="pct"/>
        <w:tblInd w:w="0" w:type="dxa"/>
        <w:shd w:val="clear" w:color="auto" w:fill="auto"/>
        <w:tblLayout w:type="autofit"/>
        <w:tblCellMar>
          <w:top w:w="0" w:type="dxa"/>
          <w:left w:w="108" w:type="dxa"/>
          <w:bottom w:w="0" w:type="dxa"/>
          <w:right w:w="108" w:type="dxa"/>
        </w:tblCellMar>
      </w:tblPr>
      <w:tblGrid>
        <w:gridCol w:w="638"/>
        <w:gridCol w:w="5797"/>
        <w:gridCol w:w="2444"/>
        <w:gridCol w:w="1686"/>
        <w:gridCol w:w="849"/>
        <w:gridCol w:w="638"/>
        <w:gridCol w:w="1061"/>
        <w:gridCol w:w="1061"/>
      </w:tblGrid>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2117"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配件名称</w:t>
            </w:r>
          </w:p>
        </w:tc>
        <w:tc>
          <w:tcPr>
            <w:tcW w:w="864"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5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29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w:t>
            </w:r>
            <w:r>
              <w:rPr>
                <w:rFonts w:hint="eastAsia" w:ascii="Times New Roman" w:hAnsi="Times New Roman" w:eastAsia="仿宋_GB2312" w:cs="Times New Roman"/>
                <w:b/>
                <w:bCs/>
                <w:i w:val="0"/>
                <w:iCs w:val="0"/>
                <w:color w:val="000000"/>
                <w:kern w:val="0"/>
                <w:sz w:val="21"/>
                <w:szCs w:val="21"/>
                <w:u w:val="none"/>
                <w:lang w:val="en-US" w:eastAsia="zh-CN" w:bidi="ar"/>
              </w:rPr>
              <w:t>期限</w:t>
            </w:r>
          </w:p>
        </w:tc>
        <w:tc>
          <w:tcPr>
            <w:tcW w:w="22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29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highlight w:val="none"/>
                <w:u w:val="none"/>
                <w:lang w:val="en-US" w:eastAsia="zh-CN"/>
              </w:rPr>
            </w:pPr>
            <w:r>
              <w:rPr>
                <w:rFonts w:hint="eastAsia" w:ascii="Times New Roman" w:hAnsi="Times New Roman" w:eastAsia="仿宋_GB2312" w:cs="Times New Roman"/>
                <w:b/>
                <w:bCs/>
                <w:i w:val="0"/>
                <w:iCs w:val="0"/>
                <w:color w:val="000000"/>
                <w:sz w:val="21"/>
                <w:szCs w:val="21"/>
                <w:highlight w:val="none"/>
                <w:u w:val="none"/>
                <w:lang w:val="en-US" w:eastAsia="zh-CN"/>
              </w:rPr>
              <w:t>投标品牌</w:t>
            </w:r>
          </w:p>
        </w:tc>
        <w:tc>
          <w:tcPr>
            <w:tcW w:w="37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highlight w:val="none"/>
                <w:u w:val="none"/>
                <w:lang w:val="en-US" w:eastAsia="zh-CN" w:bidi="ar"/>
              </w:rPr>
            </w:pPr>
            <w:r>
              <w:rPr>
                <w:rFonts w:hint="eastAsia" w:ascii="Times New Roman" w:hAnsi="Times New Roman" w:eastAsia="仿宋_GB2312" w:cs="Times New Roman"/>
                <w:b/>
                <w:bCs/>
                <w:i w:val="0"/>
                <w:iCs w:val="0"/>
                <w:color w:val="000000"/>
                <w:kern w:val="0"/>
                <w:sz w:val="21"/>
                <w:szCs w:val="21"/>
                <w:highlight w:val="none"/>
                <w:u w:val="none"/>
                <w:lang w:val="en-US" w:eastAsia="zh-CN" w:bidi="ar"/>
              </w:rPr>
              <w:t>投标报价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highlight w:val="none"/>
                <w:u w:val="none"/>
                <w:lang w:val="en-US"/>
              </w:rPr>
            </w:pPr>
            <w:r>
              <w:rPr>
                <w:rFonts w:hint="eastAsia" w:ascii="Times New Roman" w:hAnsi="Times New Roman" w:eastAsia="仿宋_GB2312" w:cs="Times New Roman"/>
                <w:b/>
                <w:bCs/>
                <w:i w:val="0"/>
                <w:iCs w:val="0"/>
                <w:color w:val="000000"/>
                <w:kern w:val="0"/>
                <w:sz w:val="21"/>
                <w:szCs w:val="21"/>
                <w:highlight w:val="none"/>
                <w:u w:val="none"/>
                <w:lang w:val="en-US" w:eastAsia="zh-CN" w:bidi="ar"/>
              </w:rPr>
              <w:t>（元）</w:t>
            </w: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离合器油壶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2199-1605010-65E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根</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新款整车活动地板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2218-5100300-48C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平方</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驾驶员座椅套</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2412-7700010-22W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灭火器支架总成</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躺倒式</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2418-3910500-04D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胶条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4.343.176.000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米</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4.651.124.031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米</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进气盒外罩</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6143-5020180-01D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翘板开关型USB充电器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6168-3774031-03D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离合器踏板总成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6171-1602011-01C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离合器总泵拨叉</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6171-1603020-01E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总泵推杆</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WABCO</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6171-1603030-01E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中乘客门框密封胶条总成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6299-6207110-00D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离合器总泵进油管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6389-1607126-40E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根</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前保险杠</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6390-2803010-01C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后保险杠总成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6390-2804100-00D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雨刮器套筒</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6390-5301554-00E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倒车镜固定板（左）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6390-5301557-80E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倒车镜固定板（右）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6390-5301558-80T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前顶蒙皮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6390-5302011-00T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主仪表台</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6390-5306032-00C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副仪表台</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6390-5306040-31C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前围中蒙皮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6390-5602012-00T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左后拐蒙皮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6390-5602101-00T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右后拐蒙皮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6390-5602102-00T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后围顶蒙皮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6390-5602103-00T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后风挡下蒙皮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6390-5602104-00T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尾灯支架-左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6390-5602201-00E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尾灯支架-右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6390-5602202-00T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发动机舱门总成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6390-5613100-01C-Y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铰链</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6390-5902901-01D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车门下端密封条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6390-6100201-00E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密封条固定板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6390-6100202-00D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前乘客门门框总成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6390-6107100-00C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前乘客门框密封胶条总成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6390-6107200-00D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前乘客门板密封胶条总成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6390-6107300-00D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前乘客门泵总成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6390-6108100-35B</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拉手</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6390-6405020-00W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安全门板（冲压件）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6390-6600110-01C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安全门外止口（冲压件）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6390-6601110-01C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安全门锁总成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6390-6605001-01D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装饰盖板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6390-6607021-00E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外后视镜垫块-左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6390-8201011-00E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外后视镜垫块-右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6390-8201012-00E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前挡遮阳帘总成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6390-8205100-00D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驾驶员遮阳帘总成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6390-8205400-33D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前围内装饰总成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6390-9001001-31C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左前流水槽</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6390-9100011-00D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右前流水槽</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6390-9100012-00T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玻璃钢外罩</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6390-9100501-00W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前围外部装饰板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6390-9100601-01D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后围外部装饰板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6390-9100602-00D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门框锁紧块垫片</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6396-6107281-00E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门板锁紧块垫片</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6396-6107282-00E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空滤器进气软管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6497-1109180-01W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不锈钢轮罩总成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6497-3102010-49W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转向管柱</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6497-3404010-57D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中门后护栏</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6497-5030210-01T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车内地板总成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6497-5100100-94B</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过道压条（左）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6497-5100412-00T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过道压条（右）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6497-5100413-01T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侧围中蒙皮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6497-5402012-01D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中门前玻璃外推应急窗</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6497-5403537-55D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6497-5411130-10C-Y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行李仓门（带灯）</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6497-5411210-55C-Y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行李仓门（带灯）</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6497-5411220-55T-Y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6497-5411240-55C-Y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前轮胎护面（左）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6497-5413310-00C-Y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前轮胎护面（右）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6497-5413320-00C-Y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后轮胎护面（左）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6497-5413330-00C-Y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后轮胎护面（右）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6497-5413340-00T-Y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油箱仓门（右）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6497-5413350-55C-Y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左侧检修仓门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6497-5414410-00C-Y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右侧检修仓门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6497-5414420-60C-Y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左侧进风仓门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6497-5414430-94C-Y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右侧进风仓门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6497-5414440-94T-Y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进气盒总成（左）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6497-5602310-01D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中顶蒙皮</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6497-5702101-00D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侧顶蒙皮总成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6497-5702102-00D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转臂总成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6497-5902201-55D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转臂总成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6497-5902202-55T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转臂总成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6497-5902203-55T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发动机舱隔热层</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6497-5905330-94D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前乘客门骨架总成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6497-6101100-22B-Y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中乘客门骨架总成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6497-6201100-22C-Y</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中门玻璃</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6497-6203110-00D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中乘客门框型材总成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6497-6207130-00D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中乘客门泵总成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6497-6208010-57C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乘客区右前挡板（带扶手</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6497-7806110-56D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窗帘总成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6497-8205200-01C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侧围内装饰总成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6497-9002001-56B</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后围内装饰总成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6497-9003001-56C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踏步压条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6497-9007017-45D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踏步压条L=720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6497-9007023-55T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行李舱地板总成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6497-9008110-45C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行李舱顶板总成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6497-9008120-55D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行李舱边压条（一）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6497-9008611-00T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行李舱边压条 L=1520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6497-9008611-55T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行李舱边压条（二）L=1165</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6497-9008612-55T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中部流水槽</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6497-9100013-00T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安凯客车大标牌</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6561-3903098-01C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AK商标</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6562-3903099-01A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直水管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6907-1303041-05E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离合器开关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6907-1602101-00W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门框胶条密封海绵块</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6910-6107111-20E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卡圈</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A.005.990.83.40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膨胀水箱总成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C1311020-82A1A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灭火器固定筒（4KG）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C3910522-24A6A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线束固定支架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C4016010-HK</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线束固定型材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C4017010-32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油门踏板垫</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C5101101-32A00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龙骨胶条L=7500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C5206110-82A1A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检修盖</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C5306111-19A00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添兰罐拉带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C5450102-52A5E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小灰胶条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C5608029-15C</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后舱门铰链支架-左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C5651121-69B00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后舱门铰链支架-右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C5651122-69B00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后舱门铰链底板支架-左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C5651131-38A1A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后舱门铰链底板支架-右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C5651132-38A1A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平衡杆总成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C5902211-22A10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气撑杆支架（下）</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C5902902-32A00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气撑杆支架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C5902903-32A00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气撑杆</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C5902922-32A00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气撑杆</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C5902924-32A00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电瓶托架总成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C5905150-80A02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密封条固定板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C6100021-32A11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门板下端密封条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C6107403-32A11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黄色翻盖多功能应急阀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C6212010-80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铰链（QF-S010）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C6600022-25A00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后窗帘导轨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C8205501-38A1A</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低温原子灰</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W1QF03.040001.168</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地板革焊丝（配BY20-2427）</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W1SH03.000009.091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前后围总成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W1SS80.903010.001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地板革BY20-2427-X</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W1XA10.963016.161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踏步穿心橡塑胶条[配W1LE00.052000.601铝合金]（通用件）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W1XB00.047000.001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前挡内密封条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F114</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W1XB00.064000.001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阻燃波纹管（Φ55）</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W1XD08.055000.001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橡胶弯头</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NF-703-0029</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W20103.02200.01E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Φ25-Φ38橡胶直变径</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W20103.02300.12E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Φ25-Φ38橡胶管弯头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W20103.03400.22E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水管护罩（L=7000）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W20107.01300.01W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窗帘搭扣</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大</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W20113.00400.02W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窗帘搭扣</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小</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W20113.00500.02W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安全门内密封胶条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W20114.02200.01D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无内波纹除霜风管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内径φ100*500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W20117.00500.02W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无内波纹除霜风管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内径Φ45*500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W20117.00500.45W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无内波纹风管（内径φ100*600mm）</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W20117.00600.02W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双钢丝卡（直径50风管用）</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W20406.06000.01W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3506116K3375@螺纹直插接头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W20603.03801.04W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φ25直通</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W20610.01000.01W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手制动阀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W20705.01400.01W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脚制动阀</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461 317 019 0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W20705.01500.11W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ABS模块</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W20780.00101.11W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水泵</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WP5000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W20801.01800.01W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WABCO总泵-4700530050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W20802.02700.01W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气弹簧670长</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400N</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W20901.40028.01W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根</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气弹簧560N</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W20901.56000.11T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根</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排挡杠防尘罩（通用件）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W21604.02700.01W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方向盘总成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W22204.02500.01W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电子路牌开关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W23602.15300.07W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脚制动开关</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TX-2</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W23602.27300.01W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左后反光牌（FS973）</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W23604.32100.01W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右后反光牌（FS974）</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W23604.32100.02W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灭火器总成</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MFZ4</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W23903.00200.01W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发动机仓灭火器按钮</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ANL-004</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W23903.08701.01W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悬挂式干粉灭火装置</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FFX-ACD0.8-GKC</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W23903.15400.01D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弹簧垫圈{标准件Q403B05}｛通用件｝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Q40305</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安全天窗（带换气扇）</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W25004.21801.01D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驾驶员座椅（皮革面料三点安全带带气囊带报警）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W27602.11800.01D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翻转座椅</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W27603.03001.08W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前排双人椅-MK-2</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W27603.03101.01W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后排单人-MK-2</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W27605.03101.01W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两点自卷插口报警安全带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W27606.01901.01W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三点自卷插口报警安全带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W27606.02001.01W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水暖散热器总成（SR-40AL-001-BG）</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W28104.28501.01D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水暖散热器总成（SR-40AR-001-BG）</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W28104.28601.01D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水暖散热器总成（SR-40L-001-BG）</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W28104.28701.01D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水暖散热器总成（SR-40R-001-BG）</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W28104.28801.01D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除霜器（CS-990N/2</w:t>
            </w:r>
            <w:r>
              <w:rPr>
                <w:rStyle w:val="28"/>
                <w:rFonts w:hint="default"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AK2）</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W28105.06000.04D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客车应急锤</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W28204.01400.01E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后视镜总成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W28206.55401.01W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乘客座椅套</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布）</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W28208.00900.01W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内视镜</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W28212.04401.01D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后五人座压条（前）L=2370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YL400610-02370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6117-1109111-23D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6118-1109011-23E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储气筒总成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6390-3513110-56D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发动机前支架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6497-1001030-60D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发动机后支架（左）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6497-1001070-60D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发动机后支架（右）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6497-1001080-60T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空滤器出气钢管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6497-1109011-94E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中冷器进气钢管一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6497-1109110-94D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中冷器进气钢管二</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6497-1109120-94D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发动机进气钢管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6497-1109210-94D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消声器卡箍</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6497-1201011-60E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前排气管总成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6497-1203010-60D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排气尾管总成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6497-1203030-60E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排气管包裹件（小棉袄）</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6497-1203060-94D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发动机出水钢管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6497-1303110-60D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传动轴总成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6497-2201010-00D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前U型螺栓总成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6497-2901011-00E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前直拉杆总成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6497-3003610-00D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后直拉杆总成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6497-3003620-92D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打气泵出气铜管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6497-3506010-60E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干燥器进气铜管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6497-3506110-56E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打气泵出气软管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6497-3506120-00D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储气筒总成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6497-3513120-55D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缓速器隔热罩</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6497-3524060-54D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三通M18卡-M22*1.5-内NPT1/4</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6644-3506872-07E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储气筒卡箍总成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6712-3506020-34E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储气筒紧固带</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6712-3506030-34E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长管接头｛通用件｝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680-3506465</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橡胶直通管φ25</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6907-1303011-05E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φ58直胶管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6907-1303017-05T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90度弯水管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6907-1303021-05E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90度弯水管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6907-1303028-05T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直水管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6907-1303065-05T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集流排</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8.283.000.749</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冲气导管固定卡{通用件}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8.292.000.218</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V形支撑</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C1005910-72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橡胶垫</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C1203024-22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前板簧销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C2901111-64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前吊耳总成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C2901112-64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前簧压板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C2901121-64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前限位块</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C2901122-64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侧垫片（内）</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C2901213-64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垫片</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C2901321-64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前减振器总成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C2905010-73</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前减震器上支撑肖</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C2905022-64R00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前减震器下支撑肖</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C2905023-64R00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侧垫片（外）</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C2905025-64R00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前横向稳定杆总成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C2906010-64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前稳定杆吊杆总成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C2906020-64R00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夹箍</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C2906041-64R00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弹性轴承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C2906042-64R00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上软垫</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C2906043-64R00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垫片</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C2906044-64R00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稳定杆下支撑销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C2906045-64R00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后簧上压板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C2911013-60A00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下垫块</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C2911019-64R00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后桥限位块总成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C2911020-64R00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后板簧销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C2911111-73</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后吊耳总成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C2911112-73</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后U型螺栓</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C2911122-60A00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后U型螺栓（长）</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C2911123-60A00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侧垫片（内）</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C2911213-64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后减振器总成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C2915010-64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后减震器上支撑销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C2915022-64R00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后减震器下支架总成</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左</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C2915030-64R00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后减震器下支架总成（右）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C2915040-64R00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备胎升降器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C3105010-80C9G</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备胎摇柄连接杆</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C3105011-55B01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转向垂臂总成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C3401011-64E00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过渡摇臂总成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C3405300-64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琵琶头φ18孔24-M22扩</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C3406811-80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橡胶密封管夹</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C3506105-22B00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制动管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HFF3506253</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轮辋</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VG8.25-22.5H-ZX-Z7619</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BDJ2800130@橡胶进油管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Ι</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W20115.01801.01W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直硅胶管</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中冷器用直径80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直</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W20116.03100.01D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硅胶管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W20116.03800.01W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3506033K3375@T型母头接头体</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W20601.53301.01W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新型T型快插接头Φ12x1.5</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W20601.53301.02W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四通母体接头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W20602.00101.01W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新型快插接头M12x1.5-L8</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W20603.03801.02W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直角快插接头Φ8x1</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W20604.01901.02W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3506032K3375@直角直插接头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W20604.01901.03W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90°取水弯头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W20610.03201.01W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WABCO四回路保护阀9347141100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W20702.00100.02W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快放阀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W20703.01000.01W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WABCO差动继动阀9730112000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W20704.02400.02W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后桥继动阀（9730110010）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W20704.02500.01W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单向阀</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434 014 000 0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W20711.04000.01W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瑞立手动放水阀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W20711.04900.01W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φ25水阀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W20712.01000.01W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螺纹球阀</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W20712.03301.01W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WABCO离合器助力缸9700514960</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W20803.02800.02W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转向油罐</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XD3410-000000AK</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W20804.03000.11W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空滤器总成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W21002.09501.01W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燃油箱总成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W21003.07400.01W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MK4操纵器</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W21604.01100.01E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换挡臂总成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W21604.92803.00D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操纵杆+球头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W21604.92806.00E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调节杆总成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W21604.94900.01D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后部转换机构</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W21604.94900.02W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换档软轴</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W21606.08500.09D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选档软轴总成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W21606.08700.04D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方向机总成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W22203.34900.01W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气门嘴</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长YZK-180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｛通用件｝</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W23105.01100.01W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干燥器</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WABCO 432.410.129.0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W23502.03300.01W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30L储气筒FT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W23503.01200.11W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储气筒总成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W23503.16501.02W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制动管730mm同2203号</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W23507.00100.01E</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消音器</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432 407 070 0</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W23508.01100.01W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玉柴发动机悬置</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6508-1001001-50B</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发动机后托架左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6508-1001070-51D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发动机后支架左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6508-1001050-51D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发动机后支架右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6508-1001060-51D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橡胶支撑</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99100590031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发动机后托架右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6508-1001080-51D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发动机前托架左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6508-1001030-51D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发动机前支架左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6508-1001010-51D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发动机前支架右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6508-1001020-51D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橡胶支撑</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W20101.03200.01W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发动机前托架右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6508-1001040-51D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发电机</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8SC3239VC H11</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W23601.04300.01W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r>
              <w:rPr>
                <w:rFonts w:hint="eastAsia" w:ascii="Times New Roman" w:hAnsi="Times New Roman" w:eastAsia="仿宋_GB2312" w:cs="Times New Roman"/>
                <w:b w:val="0"/>
                <w:bCs w:val="0"/>
                <w:i w:val="0"/>
                <w:iCs w:val="0"/>
                <w:color w:val="000000"/>
                <w:kern w:val="0"/>
                <w:sz w:val="21"/>
                <w:szCs w:val="21"/>
                <w:u w:val="none"/>
                <w:lang w:val="en-US" w:eastAsia="zh-CN" w:bidi="ar"/>
              </w:rPr>
              <w:t>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进气管一</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6130-1109011-00D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r>
              <w:rPr>
                <w:rFonts w:hint="eastAsia" w:ascii="Times New Roman" w:hAnsi="Times New Roman" w:eastAsia="仿宋_GB2312" w:cs="Times New Roman"/>
                <w:b w:val="0"/>
                <w:bCs w:val="0"/>
                <w:i w:val="0"/>
                <w:iCs w:val="0"/>
                <w:color w:val="000000"/>
                <w:kern w:val="0"/>
                <w:sz w:val="21"/>
                <w:szCs w:val="21"/>
                <w:u w:val="none"/>
                <w:lang w:val="en-US" w:eastAsia="zh-CN" w:bidi="ar"/>
              </w:rPr>
              <w:t>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进气管三</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6130-1109013-00D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r>
              <w:rPr>
                <w:rFonts w:hint="eastAsia" w:ascii="Times New Roman" w:hAnsi="Times New Roman" w:eastAsia="仿宋_GB2312" w:cs="Times New Roman"/>
                <w:b w:val="0"/>
                <w:bCs w:val="0"/>
                <w:i w:val="0"/>
                <w:iCs w:val="0"/>
                <w:color w:val="000000"/>
                <w:kern w:val="0"/>
                <w:sz w:val="21"/>
                <w:szCs w:val="21"/>
                <w:u w:val="none"/>
                <w:lang w:val="en-US" w:eastAsia="zh-CN" w:bidi="ar"/>
              </w:rPr>
              <w:t>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硅胶管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W20116.03100.01D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r>
              <w:rPr>
                <w:rFonts w:hint="eastAsia" w:ascii="Times New Roman" w:hAnsi="Times New Roman" w:eastAsia="仿宋_GB2312" w:cs="Times New Roman"/>
                <w:b w:val="0"/>
                <w:bCs w:val="0"/>
                <w:i w:val="0"/>
                <w:iCs w:val="0"/>
                <w:color w:val="000000"/>
                <w:kern w:val="0"/>
                <w:sz w:val="21"/>
                <w:szCs w:val="21"/>
                <w:u w:val="none"/>
                <w:lang w:val="en-US" w:eastAsia="zh-CN" w:bidi="ar"/>
              </w:rPr>
              <w:t>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空滤器总成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W21002.05200.01W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r>
              <w:rPr>
                <w:rFonts w:hint="eastAsia" w:ascii="Times New Roman" w:hAnsi="Times New Roman" w:eastAsia="仿宋_GB2312" w:cs="Times New Roman"/>
                <w:b w:val="0"/>
                <w:bCs w:val="0"/>
                <w:i w:val="0"/>
                <w:iCs w:val="0"/>
                <w:color w:val="000000"/>
                <w:kern w:val="0"/>
                <w:sz w:val="21"/>
                <w:szCs w:val="21"/>
                <w:u w:val="none"/>
                <w:lang w:val="en-US" w:eastAsia="zh-CN" w:bidi="ar"/>
              </w:rPr>
              <w:t>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进气管二</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6130-1109012-00D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r>
              <w:rPr>
                <w:rFonts w:hint="eastAsia" w:ascii="Times New Roman" w:hAnsi="Times New Roman" w:eastAsia="仿宋_GB2312" w:cs="Times New Roman"/>
                <w:b w:val="0"/>
                <w:bCs w:val="0"/>
                <w:i w:val="0"/>
                <w:iCs w:val="0"/>
                <w:color w:val="000000"/>
                <w:kern w:val="0"/>
                <w:sz w:val="21"/>
                <w:szCs w:val="21"/>
                <w:u w:val="none"/>
                <w:lang w:val="en-US" w:eastAsia="zh-CN" w:bidi="ar"/>
              </w:rPr>
              <w:t>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2203-1109124-01D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r>
              <w:rPr>
                <w:rFonts w:hint="eastAsia" w:ascii="Times New Roman" w:hAnsi="Times New Roman" w:eastAsia="仿宋_GB2312" w:cs="Times New Roman"/>
                <w:b w:val="0"/>
                <w:bCs w:val="0"/>
                <w:i w:val="0"/>
                <w:iCs w:val="0"/>
                <w:color w:val="000000"/>
                <w:kern w:val="0"/>
                <w:sz w:val="21"/>
                <w:szCs w:val="21"/>
                <w:u w:val="none"/>
                <w:lang w:val="en-US" w:eastAsia="zh-CN" w:bidi="ar"/>
              </w:rPr>
              <w:t>19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进气软管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6117-1109012-73T</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r>
              <w:rPr>
                <w:rFonts w:hint="eastAsia" w:ascii="Times New Roman" w:hAnsi="Times New Roman" w:eastAsia="仿宋_GB2312" w:cs="Times New Roman"/>
                <w:b w:val="0"/>
                <w:bCs w:val="0"/>
                <w:i w:val="0"/>
                <w:iCs w:val="0"/>
                <w:color w:val="000000"/>
                <w:kern w:val="0"/>
                <w:sz w:val="21"/>
                <w:szCs w:val="21"/>
                <w:u w:val="none"/>
                <w:lang w:val="en-US" w:eastAsia="zh-CN" w:bidi="ar"/>
              </w:rPr>
              <w:t>20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橡胶管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99112530148</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中冷器胶管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W20116.03600.01W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进气弯管</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6115-1109112-01D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6508-1601002-50W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压盘总成</w:t>
            </w:r>
            <w:r>
              <w:rPr>
                <w:rStyle w:val="29"/>
                <w:rFonts w:hint="eastAsia" w:ascii="Times New Roman" w:hAnsi="Times New Roman" w:eastAsia="仿宋_GB2312" w:cs="Times New Roman"/>
                <w:b w:val="0"/>
                <w:bCs w:val="0"/>
                <w:sz w:val="21"/>
                <w:szCs w:val="21"/>
                <w:lang w:val="en-US" w:eastAsia="zh-CN" w:bidi="ar"/>
              </w:rPr>
              <w:t>（</w:t>
            </w:r>
            <w:r>
              <w:rPr>
                <w:rStyle w:val="29"/>
                <w:rFonts w:hint="default" w:ascii="Times New Roman" w:hAnsi="Times New Roman" w:eastAsia="仿宋_GB2312" w:cs="Times New Roman"/>
                <w:b w:val="0"/>
                <w:bCs w:val="0"/>
                <w:sz w:val="21"/>
                <w:szCs w:val="21"/>
                <w:lang w:val="en-US" w:eastAsia="zh-CN" w:bidi="ar"/>
              </w:rPr>
              <w:t>233482124549</w:t>
            </w:r>
            <w:r>
              <w:rPr>
                <w:rStyle w:val="29"/>
                <w:rFonts w:hint="eastAsia" w:ascii="Times New Roman" w:hAnsi="Times New Roman" w:eastAsia="仿宋_GB2312" w:cs="Times New Roman"/>
                <w:b w:val="0"/>
                <w:bCs w:val="0"/>
                <w:sz w:val="21"/>
                <w:szCs w:val="21"/>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W21601.02000.01W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从动盘总成（</w:t>
            </w:r>
            <w:r>
              <w:rPr>
                <w:rStyle w:val="29"/>
                <w:rFonts w:hint="default" w:ascii="Times New Roman" w:hAnsi="Times New Roman" w:eastAsia="仿宋_GB2312" w:cs="Times New Roman"/>
                <w:b w:val="0"/>
                <w:bCs w:val="0"/>
                <w:sz w:val="21"/>
                <w:szCs w:val="21"/>
                <w:lang w:val="en-US" w:eastAsia="zh-CN" w:bidi="ar"/>
              </w:rPr>
              <w:t>491878026241</w:t>
            </w:r>
            <w:r>
              <w:rPr>
                <w:rStyle w:val="23"/>
                <w:rFonts w:hint="default" w:ascii="Times New Roman" w:hAnsi="Times New Roman" w:eastAsia="仿宋_GB2312" w:cs="Times New Roman"/>
                <w:b w:val="0"/>
                <w:bCs w:val="0"/>
                <w:sz w:val="21"/>
                <w:szCs w:val="21"/>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W21601.04500.01W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离合器操纵后段</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6134-1602004-20W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助力缸支架总成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6134-1602040-20D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r>
              <w:rPr>
                <w:rFonts w:hint="eastAsia" w:ascii="Times New Roman" w:hAnsi="Times New Roman" w:eastAsia="仿宋_GB2312" w:cs="Times New Roman"/>
                <w:b w:val="0"/>
                <w:bCs w:val="0"/>
                <w:i w:val="0"/>
                <w:iCs w:val="0"/>
                <w:color w:val="000000"/>
                <w:kern w:val="0"/>
                <w:sz w:val="21"/>
                <w:szCs w:val="21"/>
                <w:u w:val="none"/>
                <w:lang w:val="en-US" w:eastAsia="zh-CN" w:bidi="ar"/>
              </w:rPr>
              <w:t>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105助力缸</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W20803.02000.01W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r>
              <w:rPr>
                <w:rFonts w:hint="eastAsia" w:ascii="Times New Roman" w:hAnsi="Times New Roman" w:eastAsia="仿宋_GB2312" w:cs="Times New Roman"/>
                <w:b w:val="0"/>
                <w:bCs w:val="0"/>
                <w:i w:val="0"/>
                <w:iCs w:val="0"/>
                <w:color w:val="000000"/>
                <w:kern w:val="0"/>
                <w:sz w:val="21"/>
                <w:szCs w:val="21"/>
                <w:u w:val="none"/>
                <w:lang w:val="en-US" w:eastAsia="zh-CN" w:bidi="ar"/>
              </w:rPr>
              <w:t>29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后桥传动轴</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6508-2200000-00W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传动轴总成</w:t>
            </w:r>
            <w:r>
              <w:rPr>
                <w:rStyle w:val="29"/>
                <w:rFonts w:hint="eastAsia" w:ascii="Times New Roman" w:hAnsi="Times New Roman" w:eastAsia="仿宋_GB2312" w:cs="Times New Roman"/>
                <w:b w:val="0"/>
                <w:bCs w:val="0"/>
                <w:sz w:val="21"/>
                <w:szCs w:val="21"/>
                <w:lang w:val="en-US" w:eastAsia="zh-CN" w:bidi="ar"/>
              </w:rPr>
              <w:t>（</w:t>
            </w:r>
            <w:r>
              <w:rPr>
                <w:rStyle w:val="29"/>
                <w:rFonts w:hint="default" w:ascii="Times New Roman" w:hAnsi="Times New Roman" w:eastAsia="仿宋_GB2312" w:cs="Times New Roman"/>
                <w:b w:val="0"/>
                <w:bCs w:val="0"/>
                <w:sz w:val="21"/>
                <w:szCs w:val="21"/>
                <w:lang w:val="en-US" w:eastAsia="zh-CN" w:bidi="ar"/>
              </w:rPr>
              <w:t>660-770</w:t>
            </w:r>
            <w:r>
              <w:rPr>
                <w:rStyle w:val="29"/>
                <w:rFonts w:hint="eastAsia" w:ascii="Times New Roman" w:hAnsi="Times New Roman" w:eastAsia="仿宋_GB2312" w:cs="Times New Roman"/>
                <w:b w:val="0"/>
                <w:bCs w:val="0"/>
                <w:sz w:val="21"/>
                <w:szCs w:val="21"/>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6508-2200020-50D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前气囊上压板</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107-23.10.102-04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前空气囊</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4.731.042.000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限位块</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4.771.160.000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前空气囊活塞</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107-23.10.101-04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筒式减震器</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8.231.371.000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前减震器上支架总成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HFF2905100-K</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9"/>
                <w:rFonts w:hint="default" w:ascii="Times New Roman" w:hAnsi="Times New Roman" w:eastAsia="仿宋_GB2312" w:cs="Times New Roman"/>
                <w:b w:val="0"/>
                <w:bCs w:val="0"/>
                <w:sz w:val="21"/>
                <w:szCs w:val="21"/>
                <w:lang w:val="en-US" w:eastAsia="zh-CN" w:bidi="ar"/>
              </w:rPr>
              <w:t>ABS</w:t>
            </w:r>
            <w:r>
              <w:rPr>
                <w:rStyle w:val="23"/>
                <w:rFonts w:hint="default" w:ascii="Times New Roman" w:hAnsi="Times New Roman" w:eastAsia="仿宋_GB2312" w:cs="Times New Roman"/>
                <w:b w:val="0"/>
                <w:bCs w:val="0"/>
                <w:sz w:val="21"/>
                <w:szCs w:val="21"/>
                <w:lang w:val="en-US" w:eastAsia="zh-CN" w:bidi="ar"/>
              </w:rPr>
              <w:t>铜套</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W20780.00706.11W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r>
              <w:rPr>
                <w:rFonts w:hint="eastAsia" w:ascii="Times New Roman" w:hAnsi="Times New Roman" w:eastAsia="仿宋_GB2312" w:cs="Times New Roman"/>
                <w:b w:val="0"/>
                <w:bCs w:val="0"/>
                <w:i w:val="0"/>
                <w:iCs w:val="0"/>
                <w:color w:val="000000"/>
                <w:kern w:val="0"/>
                <w:sz w:val="21"/>
                <w:szCs w:val="21"/>
                <w:u w:val="none"/>
                <w:lang w:val="en-US" w:eastAsia="zh-CN" w:bidi="ar"/>
              </w:rPr>
              <w:t>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9"/>
                <w:rFonts w:hint="default" w:ascii="Times New Roman" w:hAnsi="Times New Roman" w:eastAsia="仿宋_GB2312" w:cs="Times New Roman"/>
                <w:b w:val="0"/>
                <w:bCs w:val="0"/>
                <w:sz w:val="21"/>
                <w:szCs w:val="21"/>
                <w:lang w:val="en-US" w:eastAsia="zh-CN" w:bidi="ar"/>
              </w:rPr>
              <w:t>ABS</w:t>
            </w:r>
            <w:r>
              <w:rPr>
                <w:rStyle w:val="23"/>
                <w:rFonts w:hint="default" w:ascii="Times New Roman" w:hAnsi="Times New Roman" w:eastAsia="仿宋_GB2312" w:cs="Times New Roman"/>
                <w:b w:val="0"/>
                <w:bCs w:val="0"/>
                <w:sz w:val="21"/>
                <w:szCs w:val="21"/>
                <w:lang w:val="en-US" w:eastAsia="zh-CN" w:bidi="ar"/>
              </w:rPr>
              <w:t>传感器</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W20780.00705.11W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r>
              <w:rPr>
                <w:rFonts w:hint="eastAsia" w:ascii="Times New Roman" w:hAnsi="Times New Roman" w:eastAsia="仿宋_GB2312" w:cs="Times New Roman"/>
                <w:b w:val="0"/>
                <w:bCs w:val="0"/>
                <w:i w:val="0"/>
                <w:iCs w:val="0"/>
                <w:color w:val="000000"/>
                <w:kern w:val="0"/>
                <w:sz w:val="21"/>
                <w:szCs w:val="21"/>
                <w:u w:val="none"/>
                <w:lang w:val="en-US" w:eastAsia="zh-CN" w:bidi="ar"/>
              </w:rPr>
              <w:t>39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转向横拉杆</w:t>
            </w:r>
            <w:r>
              <w:rPr>
                <w:rStyle w:val="29"/>
                <w:rFonts w:hint="eastAsia"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一</w:t>
            </w:r>
            <w:r>
              <w:rPr>
                <w:rStyle w:val="29"/>
                <w:rFonts w:hint="eastAsia"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8.226.328.000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0</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转向横拉杆</w:t>
            </w:r>
            <w:r>
              <w:rPr>
                <w:rStyle w:val="29"/>
                <w:rFonts w:hint="eastAsia"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二</w:t>
            </w:r>
            <w:r>
              <w:rPr>
                <w:rStyle w:val="29"/>
                <w:rFonts w:hint="eastAsia"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8.226.330.000</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哈夫</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179-23.11.180-01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摇臂总成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179-23.11.180-02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横向稳定杆</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179-23.11.111-02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减震器下支架总成</w:t>
            </w:r>
            <w:r>
              <w:rPr>
                <w:rStyle w:val="29"/>
                <w:rFonts w:hint="eastAsia"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左</w:t>
            </w:r>
            <w:r>
              <w:rPr>
                <w:rStyle w:val="29"/>
                <w:rFonts w:hint="eastAsia" w:ascii="Times New Roman" w:hAnsi="Times New Roman" w:eastAsia="仿宋_GB2312" w:cs="Times New Roman"/>
                <w:b w:val="0"/>
                <w:bCs w:val="0"/>
                <w:sz w:val="21"/>
                <w:szCs w:val="21"/>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179-23.11.120-01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3"/>
                <w:rFonts w:hint="default" w:ascii="Times New Roman" w:hAnsi="Times New Roman" w:eastAsia="仿宋_GB2312" w:cs="Times New Roman"/>
                <w:b w:val="0"/>
                <w:bCs w:val="0"/>
                <w:sz w:val="21"/>
                <w:szCs w:val="21"/>
                <w:lang w:val="en-US" w:eastAsia="zh-CN" w:bidi="ar"/>
              </w:rPr>
              <w:t>减震器下支架总成</w:t>
            </w:r>
            <w:r>
              <w:rPr>
                <w:rStyle w:val="29"/>
                <w:rFonts w:hint="eastAsia" w:ascii="Times New Roman" w:hAnsi="Times New Roman" w:eastAsia="仿宋_GB2312" w:cs="Times New Roman"/>
                <w:b w:val="0"/>
                <w:bCs w:val="0"/>
                <w:sz w:val="21"/>
                <w:szCs w:val="21"/>
                <w:lang w:val="en-US" w:eastAsia="zh-CN" w:bidi="ar"/>
              </w:rPr>
              <w:t>（</w:t>
            </w:r>
            <w:r>
              <w:rPr>
                <w:rStyle w:val="23"/>
                <w:rFonts w:hint="default" w:ascii="Times New Roman" w:hAnsi="Times New Roman" w:eastAsia="仿宋_GB2312" w:cs="Times New Roman"/>
                <w:b w:val="0"/>
                <w:bCs w:val="0"/>
                <w:sz w:val="21"/>
                <w:szCs w:val="21"/>
                <w:lang w:val="en-US" w:eastAsia="zh-CN" w:bidi="ar"/>
              </w:rPr>
              <w:t>右</w:t>
            </w:r>
            <w:r>
              <w:rPr>
                <w:rStyle w:val="29"/>
                <w:rFonts w:hint="eastAsia" w:ascii="Times New Roman" w:hAnsi="Times New Roman" w:eastAsia="仿宋_GB2312" w:cs="Times New Roman"/>
                <w:b w:val="0"/>
                <w:bCs w:val="0"/>
                <w:sz w:val="21"/>
                <w:szCs w:val="21"/>
                <w:lang w:val="en-US" w:eastAsia="zh-CN" w:bidi="ar"/>
              </w:rPr>
              <w:t>）</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179-23.11.130-01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后气囊前护板总成（左）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6115-2911030-00D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7</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后气囊前护板总成（右）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6115-2911040-00D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r>
              <w:rPr>
                <w:rFonts w:hint="eastAsia" w:ascii="Times New Roman" w:hAnsi="Times New Roman" w:eastAsia="仿宋_GB2312" w:cs="Times New Roman"/>
                <w:b w:val="0"/>
                <w:bCs w:val="0"/>
                <w:i w:val="0"/>
                <w:iCs w:val="0"/>
                <w:color w:val="000000"/>
                <w:kern w:val="0"/>
                <w:sz w:val="21"/>
                <w:szCs w:val="21"/>
                <w:u w:val="none"/>
                <w:lang w:val="en-US" w:eastAsia="zh-CN" w:bidi="ar"/>
              </w:rPr>
              <w:t>8</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后气囊后护板总成（左）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6115-2911050-00D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r>
              <w:rPr>
                <w:rFonts w:hint="eastAsia" w:ascii="Times New Roman" w:hAnsi="Times New Roman" w:eastAsia="仿宋_GB2312" w:cs="Times New Roman"/>
                <w:b w:val="0"/>
                <w:bCs w:val="0"/>
                <w:i w:val="0"/>
                <w:iCs w:val="0"/>
                <w:color w:val="000000"/>
                <w:kern w:val="0"/>
                <w:sz w:val="21"/>
                <w:szCs w:val="21"/>
                <w:u w:val="none"/>
                <w:lang w:val="en-US" w:eastAsia="zh-CN" w:bidi="ar"/>
              </w:rPr>
              <w:t>49</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后气囊后护板总成（右）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6115-2911060-00D</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0</w:t>
            </w:r>
          </w:p>
        </w:tc>
        <w:tc>
          <w:tcPr>
            <w:tcW w:w="2117" w:type="pct"/>
            <w:tcBorders>
              <w:top w:val="nil"/>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钢圈</w:t>
            </w:r>
            <w:r>
              <w:rPr>
                <w:rFonts w:hint="eastAsia" w:ascii="Times New Roman" w:hAnsi="Times New Roman" w:eastAsia="仿宋_GB2312" w:cs="Times New Roman"/>
                <w:b w:val="0"/>
                <w:bCs w:val="0"/>
                <w:i w:val="0"/>
                <w:iCs w:val="0"/>
                <w:color w:val="000000"/>
                <w:kern w:val="0"/>
                <w:sz w:val="21"/>
                <w:szCs w:val="21"/>
                <w:u w:val="none"/>
                <w:lang w:val="en-US" w:eastAsia="zh-CN" w:bidi="ar"/>
              </w:rPr>
              <w:t>（</w:t>
            </w:r>
            <w:r>
              <w:rPr>
                <w:rFonts w:hint="default" w:ascii="Times New Roman" w:hAnsi="Times New Roman" w:eastAsia="仿宋_GB2312" w:cs="Times New Roman"/>
                <w:b w:val="0"/>
                <w:bCs w:val="0"/>
                <w:i w:val="0"/>
                <w:iCs w:val="0"/>
                <w:color w:val="000000"/>
                <w:kern w:val="0"/>
                <w:sz w:val="21"/>
                <w:szCs w:val="21"/>
                <w:u w:val="none"/>
                <w:lang w:val="en-US" w:eastAsia="zh-CN" w:bidi="ar"/>
              </w:rPr>
              <w:t>螺栓分布圆φ335</w:t>
            </w:r>
            <w:r>
              <w:rPr>
                <w:rFonts w:hint="eastAsia" w:ascii="Times New Roman" w:hAnsi="Times New Roman" w:eastAsia="仿宋_GB2312" w:cs="Times New Roman"/>
                <w:b w:val="0"/>
                <w:bCs w:val="0"/>
                <w:i w:val="0"/>
                <w:iCs w:val="0"/>
                <w:color w:val="000000"/>
                <w:kern w:val="0"/>
                <w:sz w:val="21"/>
                <w:szCs w:val="21"/>
                <w:u w:val="none"/>
                <w:lang w:val="en-US" w:eastAsia="zh-CN" w:bidi="ar"/>
              </w:rPr>
              <w:t>）</w:t>
            </w:r>
          </w:p>
        </w:tc>
        <w:tc>
          <w:tcPr>
            <w:tcW w:w="864" w:type="pct"/>
            <w:tcBorders>
              <w:top w:val="nil"/>
              <w:left w:val="nil"/>
              <w:bottom w:val="nil"/>
              <w:right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VG8.25*22.5H-ZX-Z604</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1</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前桥不锈钢轮罩总成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2180-3102001-01W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2</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后桥不锈钢轮罩总成</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2180-3102002-01W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3</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车轮螺母</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W28503.00300.01W</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4</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备胎拉带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107-61.10.130-01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5</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涨紧带</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325-51.24.140-02</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50" w:hRule="atLeast"/>
        </w:trPr>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r>
              <w:rPr>
                <w:rFonts w:hint="eastAsia" w:ascii="Times New Roman" w:hAnsi="Times New Roman" w:eastAsia="仿宋_GB2312" w:cs="Times New Roman"/>
                <w:b w:val="0"/>
                <w:bCs w:val="0"/>
                <w:i w:val="0"/>
                <w:iCs w:val="0"/>
                <w:color w:val="000000"/>
                <w:kern w:val="0"/>
                <w:sz w:val="21"/>
                <w:szCs w:val="21"/>
                <w:u w:val="none"/>
                <w:lang w:val="en-US" w:eastAsia="zh-CN" w:bidi="ar"/>
              </w:rPr>
              <w:t>6</w:t>
            </w:r>
          </w:p>
        </w:tc>
        <w:tc>
          <w:tcPr>
            <w:tcW w:w="211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9"/>
                <w:rFonts w:hint="default" w:ascii="Times New Roman" w:hAnsi="Times New Roman" w:eastAsia="仿宋_GB2312" w:cs="Times New Roman"/>
                <w:b w:val="0"/>
                <w:bCs w:val="0"/>
                <w:sz w:val="21"/>
                <w:szCs w:val="21"/>
                <w:lang w:val="en-US" w:eastAsia="zh-CN" w:bidi="ar"/>
              </w:rPr>
              <w:t>K40</w:t>
            </w:r>
            <w:r>
              <w:rPr>
                <w:rStyle w:val="23"/>
                <w:rFonts w:hint="default" w:ascii="Times New Roman" w:hAnsi="Times New Roman" w:eastAsia="仿宋_GB2312" w:cs="Times New Roman"/>
                <w:b w:val="0"/>
                <w:bCs w:val="0"/>
                <w:sz w:val="21"/>
                <w:szCs w:val="21"/>
                <w:lang w:val="en-US" w:eastAsia="zh-CN" w:bidi="ar"/>
              </w:rPr>
              <w:t>等车型发动机仓隔热套（约</w:t>
            </w:r>
            <w:r>
              <w:rPr>
                <w:rStyle w:val="29"/>
                <w:rFonts w:hint="default" w:ascii="Times New Roman" w:hAnsi="Times New Roman" w:eastAsia="仿宋_GB2312" w:cs="Times New Roman"/>
                <w:b w:val="0"/>
                <w:bCs w:val="0"/>
                <w:sz w:val="21"/>
                <w:szCs w:val="21"/>
                <w:lang w:val="en-US" w:eastAsia="zh-CN" w:bidi="ar"/>
              </w:rPr>
              <w:t>9.2</w:t>
            </w:r>
            <w:r>
              <w:rPr>
                <w:rStyle w:val="23"/>
                <w:rFonts w:hint="default" w:ascii="Times New Roman" w:hAnsi="Times New Roman" w:eastAsia="仿宋_GB2312" w:cs="Times New Roman"/>
                <w:b w:val="0"/>
                <w:bCs w:val="0"/>
                <w:sz w:val="21"/>
                <w:szCs w:val="21"/>
                <w:lang w:val="en-US" w:eastAsia="zh-CN" w:bidi="ar"/>
              </w:rPr>
              <w:t>平方米）</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W1HC80.611600.001</w:t>
            </w:r>
          </w:p>
        </w:tc>
        <w:tc>
          <w:tcPr>
            <w:tcW w:w="5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套</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bl>
    <w:p/>
    <w:p>
      <w: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附件2 标包二电器配件库采购清单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5000" w:type="pct"/>
        <w:tblInd w:w="0" w:type="dxa"/>
        <w:shd w:val="clear" w:color="auto" w:fill="auto"/>
        <w:tblLayout w:type="autofit"/>
        <w:tblCellMar>
          <w:top w:w="0" w:type="dxa"/>
          <w:left w:w="108" w:type="dxa"/>
          <w:bottom w:w="0" w:type="dxa"/>
          <w:right w:w="108" w:type="dxa"/>
        </w:tblCellMar>
      </w:tblPr>
      <w:tblGrid>
        <w:gridCol w:w="706"/>
        <w:gridCol w:w="5091"/>
        <w:gridCol w:w="2570"/>
        <w:gridCol w:w="1897"/>
        <w:gridCol w:w="947"/>
        <w:gridCol w:w="709"/>
        <w:gridCol w:w="1060"/>
        <w:gridCol w:w="1194"/>
      </w:tblGrid>
      <w:tr>
        <w:tblPrEx>
          <w:tblCellMar>
            <w:top w:w="0" w:type="dxa"/>
            <w:left w:w="108" w:type="dxa"/>
            <w:bottom w:w="0" w:type="dxa"/>
            <w:right w:w="108" w:type="dxa"/>
          </w:tblCellMar>
        </w:tblPrEx>
        <w:trPr>
          <w:trHeight w:val="350" w:hRule="atLeast"/>
        </w:trPr>
        <w:tc>
          <w:tcPr>
            <w:tcW w:w="25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1800"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配件</w:t>
            </w: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911"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67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3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25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3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eastAsia" w:ascii="Times New Roman" w:hAnsi="Times New Roman" w:eastAsia="仿宋_GB2312" w:cs="Times New Roman"/>
                <w:b/>
                <w:bCs/>
                <w:i w:val="0"/>
                <w:iCs w:val="0"/>
                <w:color w:val="000000"/>
                <w:kern w:val="0"/>
                <w:sz w:val="21"/>
                <w:szCs w:val="21"/>
                <w:u w:val="none"/>
                <w:lang w:val="en-US" w:eastAsia="zh-CN" w:bidi="ar"/>
              </w:rPr>
              <w:t>投标品牌</w:t>
            </w:r>
          </w:p>
        </w:tc>
        <w:tc>
          <w:tcPr>
            <w:tcW w:w="42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投标报价</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（元）</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23位中央控制盒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6390-3722010-00W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雨刮器总成[DC1750F]</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6390-5205020-00T</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套</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前电子路牌</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6390-7909011-00D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电控油门踏板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C1108010-80A3B</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后控制盒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C3722020-32</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双门摇控锁（KP-D-2)</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W21102.03500.01W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防水电喇叭-高音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W21201.01801.01D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防水电喇叭-低音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W21201.01901.01D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防水气喇叭（高、低音）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W21202.01400.01W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W23602.55302.01W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驾驶员顶灯开关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W23602.55303.01W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W23602.55307.01W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危机报警开关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W23602.55308.01W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电视机开关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W23602.55313.01W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W23602.55314.01W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喇叭转换开关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W23602.55315.01W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暖风机开关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W23602.55319.01W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倒车镜除霜开关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W23602.55338.01W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玻璃除霜开关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W23602.55349.01W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夜灯开关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W23602.55354.01W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W23602.55355.01W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风机开关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W23602.55356.01W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灯光控制开关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W23602.62301.01D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换气风扇开关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W23602.63800.01W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电源总开关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W23602.64000.01W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缓速器气压开关总成</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W23602.64901.01E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内照明白灯开关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W23602.68501.01E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后雾灯开关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W23602.68601.01E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水泵开关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W23602.79200.01E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蓄电池正极线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蓄电池正极线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蓄电池负极线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W23603.04600.01W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蓄电池连接线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监控视频输出线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W23603.55401.01W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LED内顶灯</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W23604.00700.01D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踏步灯(WG-2型)</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W23604.14300.32W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后组合灯（HA1445）左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W23604.31900.01W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后组合灯（HA1446）右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前组合大灯（QA1435）左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W23604.32500.01W-DJ</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前组合大灯（QA1436）右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W23604.32600.01W-DJ</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后示廓灯（WG-6）</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侧标志灯（WG-3.130A）</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W23604.33100.01W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前雾灯（WD1437）左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前雾灯（WD1438）右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牌照灯（WG-4）</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W23604.33600.01W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侧转向灯（ZX527）</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前示廓灯（WZ985）</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水位传感器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W23612.61300.01W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磁感接近开关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W23612.62300.01W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CAN模块</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W23613.15701.01W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组合仪表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W23614.84701.1DW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中控器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W23619.15800.01W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电瓶仓电源盒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W23619.27601.02D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舱温报警器温度探头</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W23622.06701.01W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手动机械开关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W23623.01000.01W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17寸手动液晶电视</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W27901.02400.07W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硬盘播放器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W27902.00400.01W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车内天线（YCX-1.8M）</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W27903.16800.01W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YC07C2H(AK)倒车监视器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W27907.14200.01W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电风扇(橡皮扇叶DQ-FN0001)</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W27913.02000.01W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汽车行驶记录仪</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W27915.14001.01W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电子钟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W27917.02200.01W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自动破玻器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W27922.03201.01W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8年</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底盘线束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6497-4010020-94D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发动机电控线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6497-4010060-92C</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各舱室温度报警线CAN</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6497-4010160-65E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ABS线束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6497-4014040-94C</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电磁阀</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W20709.01700.01W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特尔佳缓速器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W23505.02901.01W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低压报警开关(TX-3)</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W23602.27200.01W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马达线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W23603.03500.01W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发动机搭铁线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W23603.05700.01W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continental4069203216bar电压式气压传感器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W23612.66101.01W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50"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6"/>
                <w:rFonts w:hint="default" w:ascii="Times New Roman" w:hAnsi="Times New Roman" w:eastAsia="仿宋_GB2312" w:cs="Times New Roman"/>
                <w:b w:val="0"/>
                <w:bCs w:val="0"/>
                <w:sz w:val="21"/>
                <w:szCs w:val="21"/>
                <w:lang w:val="en-US" w:eastAsia="zh-CN" w:bidi="ar"/>
              </w:rPr>
              <w:t>HQ6221HS</w:t>
            </w:r>
            <w:r>
              <w:rPr>
                <w:rStyle w:val="30"/>
                <w:rFonts w:hint="default" w:ascii="Times New Roman" w:hAnsi="Times New Roman" w:eastAsia="仿宋_GB2312" w:cs="Times New Roman"/>
                <w:b w:val="0"/>
                <w:bCs w:val="0"/>
                <w:sz w:val="21"/>
                <w:szCs w:val="21"/>
                <w:lang w:val="en-US" w:eastAsia="zh-CN" w:bidi="ar"/>
              </w:rPr>
              <w:t>电涡流缓速器</w:t>
            </w:r>
            <w:r>
              <w:rPr>
                <w:rStyle w:val="26"/>
                <w:rFonts w:hint="default" w:ascii="Times New Roman" w:hAnsi="Times New Roman" w:eastAsia="仿宋_GB2312" w:cs="Times New Roman"/>
                <w:b w:val="0"/>
                <w:bCs w:val="0"/>
                <w:sz w:val="21"/>
                <w:szCs w:val="21"/>
                <w:lang w:val="en-US" w:eastAsia="zh-CN" w:bidi="ar"/>
              </w:rPr>
              <w:t>(HS22-AKGF-QJ1506)</w:t>
            </w:r>
          </w:p>
        </w:tc>
        <w:tc>
          <w:tcPr>
            <w:tcW w:w="9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W23505.06100.11W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bl>
    <w:p/>
    <w:p>
      <w: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附件3 标包三润滑油库采购清单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4997" w:type="pct"/>
        <w:tblInd w:w="0" w:type="dxa"/>
        <w:shd w:val="clear" w:color="auto" w:fill="auto"/>
        <w:tblLayout w:type="autofit"/>
        <w:tblCellMar>
          <w:top w:w="0" w:type="dxa"/>
          <w:left w:w="108" w:type="dxa"/>
          <w:bottom w:w="0" w:type="dxa"/>
          <w:right w:w="108" w:type="dxa"/>
        </w:tblCellMar>
      </w:tblPr>
      <w:tblGrid>
        <w:gridCol w:w="999"/>
        <w:gridCol w:w="2341"/>
        <w:gridCol w:w="3693"/>
        <w:gridCol w:w="2678"/>
        <w:gridCol w:w="1334"/>
        <w:gridCol w:w="1000"/>
        <w:gridCol w:w="1060"/>
        <w:gridCol w:w="1060"/>
      </w:tblGrid>
      <w:tr>
        <w:tblPrEx>
          <w:shd w:val="clear" w:color="auto" w:fill="auto"/>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8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货物</w:t>
            </w: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130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9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投标品牌</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投标报价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（元）</w:t>
            </w: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齿轮油</w:t>
            </w:r>
          </w:p>
        </w:tc>
        <w:tc>
          <w:tcPr>
            <w:tcW w:w="130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85w/90\4KG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齿轮油</w:t>
            </w:r>
          </w:p>
        </w:tc>
        <w:tc>
          <w:tcPr>
            <w:tcW w:w="130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85w/90\16KG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齿轮油</w:t>
            </w:r>
          </w:p>
        </w:tc>
        <w:tc>
          <w:tcPr>
            <w:tcW w:w="130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85w/90\170KG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30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CH-4\20W-50\4KG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30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CH-4\20W-50\16KG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6</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30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CH-4\20W-50\170KG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7</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CI合成\20W-50\4KG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8</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CI合成\20W-50\16KG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9</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CI合成\20W-50\170KG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10</w:t>
            </w:r>
          </w:p>
        </w:tc>
        <w:tc>
          <w:tcPr>
            <w:tcW w:w="8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发动机冷却液</w:t>
            </w:r>
          </w:p>
        </w:tc>
        <w:tc>
          <w:tcPr>
            <w:tcW w:w="1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零下25摄氏度\9KG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r>
              <w:rPr>
                <w:rFonts w:hint="eastAsia" w:ascii="Times New Roman" w:hAnsi="Times New Roman" w:eastAsia="仿宋_GB2312" w:cs="Times New Roman"/>
                <w:b w:val="0"/>
                <w:bCs w:val="0"/>
                <w:i w:val="0"/>
                <w:iCs w:val="0"/>
                <w:color w:val="000000"/>
                <w:kern w:val="0"/>
                <w:sz w:val="21"/>
                <w:szCs w:val="21"/>
                <w:u w:val="none"/>
                <w:lang w:val="en-US" w:eastAsia="zh-CN" w:bidi="ar"/>
              </w:rPr>
              <w:t>1</w:t>
            </w:r>
          </w:p>
        </w:tc>
        <w:tc>
          <w:tcPr>
            <w:tcW w:w="8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发动机冷却液</w:t>
            </w:r>
          </w:p>
        </w:tc>
        <w:tc>
          <w:tcPr>
            <w:tcW w:w="1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零下35摄氏度\9KG</w:t>
            </w:r>
          </w:p>
        </w:tc>
        <w:tc>
          <w:tcPr>
            <w:tcW w:w="9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bl>
    <w:p/>
    <w:p>
      <w: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附件4 标包四轮胎库采购清单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4998" w:type="pct"/>
        <w:tblInd w:w="0" w:type="dxa"/>
        <w:shd w:val="clear" w:color="auto" w:fill="auto"/>
        <w:tblLayout w:type="autofit"/>
        <w:tblCellMar>
          <w:top w:w="0" w:type="dxa"/>
          <w:left w:w="108" w:type="dxa"/>
          <w:bottom w:w="0" w:type="dxa"/>
          <w:right w:w="108" w:type="dxa"/>
        </w:tblCellMar>
      </w:tblPr>
      <w:tblGrid>
        <w:gridCol w:w="1079"/>
        <w:gridCol w:w="1795"/>
        <w:gridCol w:w="2688"/>
        <w:gridCol w:w="2855"/>
        <w:gridCol w:w="1438"/>
        <w:gridCol w:w="1080"/>
        <w:gridCol w:w="1438"/>
        <w:gridCol w:w="1795"/>
      </w:tblGrid>
      <w:tr>
        <w:tblPrEx>
          <w:tblCellMar>
            <w:top w:w="0" w:type="dxa"/>
            <w:left w:w="108" w:type="dxa"/>
            <w:bottom w:w="0" w:type="dxa"/>
            <w:right w:w="108" w:type="dxa"/>
          </w:tblCellMar>
        </w:tblPrEx>
        <w:trPr>
          <w:trHeight w:val="350" w:hRule="atLeast"/>
        </w:trPr>
        <w:tc>
          <w:tcPr>
            <w:tcW w:w="38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633"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货物</w:t>
            </w: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948"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100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50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38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50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投标品牌</w:t>
            </w:r>
          </w:p>
        </w:tc>
        <w:tc>
          <w:tcPr>
            <w:tcW w:w="63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投标报价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（元）</w:t>
            </w:r>
          </w:p>
        </w:tc>
      </w:tr>
      <w:tr>
        <w:tblPrEx>
          <w:shd w:val="clear" w:color="auto" w:fill="auto"/>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6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轮胎</w:t>
            </w:r>
          </w:p>
        </w:tc>
        <w:tc>
          <w:tcPr>
            <w:tcW w:w="9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11R22.5-16</w:t>
            </w:r>
          </w:p>
        </w:tc>
        <w:tc>
          <w:tcPr>
            <w:tcW w:w="10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6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轮胎</w:t>
            </w:r>
          </w:p>
        </w:tc>
        <w:tc>
          <w:tcPr>
            <w:tcW w:w="9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9.00R20-16</w:t>
            </w:r>
          </w:p>
        </w:tc>
        <w:tc>
          <w:tcPr>
            <w:tcW w:w="10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6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轮胎</w:t>
            </w:r>
          </w:p>
        </w:tc>
        <w:tc>
          <w:tcPr>
            <w:tcW w:w="9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245/70R19.5-16</w:t>
            </w:r>
          </w:p>
        </w:tc>
        <w:tc>
          <w:tcPr>
            <w:tcW w:w="10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6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轮胎</w:t>
            </w:r>
          </w:p>
        </w:tc>
        <w:tc>
          <w:tcPr>
            <w:tcW w:w="9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215/70R19.5-16</w:t>
            </w:r>
          </w:p>
        </w:tc>
        <w:tc>
          <w:tcPr>
            <w:tcW w:w="10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6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轮胎</w:t>
            </w:r>
          </w:p>
        </w:tc>
        <w:tc>
          <w:tcPr>
            <w:tcW w:w="9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8.25R20-16</w:t>
            </w:r>
          </w:p>
        </w:tc>
        <w:tc>
          <w:tcPr>
            <w:tcW w:w="10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6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轮胎</w:t>
            </w:r>
          </w:p>
        </w:tc>
        <w:tc>
          <w:tcPr>
            <w:tcW w:w="9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7.00R20-16</w:t>
            </w:r>
          </w:p>
        </w:tc>
        <w:tc>
          <w:tcPr>
            <w:tcW w:w="10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5年</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bl>
    <w:p/>
    <w:p>
      <w: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附件5 标包五玻璃配件库采购清单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49"/>
        <w:gridCol w:w="2005"/>
        <w:gridCol w:w="1991"/>
        <w:gridCol w:w="1968"/>
        <w:gridCol w:w="1492"/>
        <w:gridCol w:w="1086"/>
        <w:gridCol w:w="1086"/>
        <w:gridCol w:w="1086"/>
        <w:gridCol w:w="650"/>
        <w:gridCol w:w="1060"/>
        <w:gridCol w:w="10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车型</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图号</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（mm*mm）</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材质</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技术</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单位</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2"/>
                <w:sz w:val="21"/>
                <w:szCs w:val="21"/>
                <w:u w:val="none"/>
                <w:lang w:val="en-US" w:eastAsia="zh-CN" w:bidi="ar-SA"/>
              </w:rPr>
            </w:pPr>
            <w:r>
              <w:rPr>
                <w:rFonts w:hint="eastAsia" w:ascii="Times New Roman" w:hAnsi="Times New Roman" w:eastAsia="仿宋_GB2312" w:cs="Times New Roman"/>
                <w:b/>
                <w:bCs/>
                <w:i w:val="0"/>
                <w:iCs w:val="0"/>
                <w:color w:val="000000"/>
                <w:kern w:val="2"/>
                <w:sz w:val="21"/>
                <w:szCs w:val="21"/>
                <w:u w:val="none"/>
                <w:lang w:val="en-US" w:eastAsia="zh-CN" w:bidi="ar-SA"/>
              </w:rPr>
              <w:t>投标品牌</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投标报价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2097-5603011-16D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1957*1147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2497-5206010-07D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前风挡玻璃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2501*1525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C6203010-30C00</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451*1699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C6103010-30C00</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741*1699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2097-5403012-04D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1098*228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2097-5403013-04D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648*228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2097-5403020-26D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1443*1046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2097-5403030-26D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2097-5403050-26D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2097-5403060-26T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2097-5403070-26D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2097-5403080-26T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2097-5403091-16D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569*1094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2097-5403092-16T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569*1094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2135-5403001-03C</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1100*1350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2135-5403020-03D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2135-5403030-03D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2135-5403050-03D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2135-5403060-03T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2135-5403070-03D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2135-5403080-03T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2135-5403011-03D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1510*1500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2135-5403012-04D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2135-5403013-03D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1770*749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2135-5403001-03C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1770*549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2143-5306010-00W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前档涂黑</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2744*1564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2138-5603010-00W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上后挡玻璃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481*2102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2138-5603020-00W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下后挡玻璃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2101*562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1100*1350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2150-5403060-03T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2150-5403030-03D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1623*1500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2150-5403050-03D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2150-5403020-03D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1623*1500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2150-5403070-03D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2150-5403080-03T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2150-5403012-04D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1510*1500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2150-5403013-03D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2135-6103051-03D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424*1650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2135-6203051-03D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549*1650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司机窗</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1014*1448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2307-5403090-01D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1268*1448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2307-5403030-00D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左窗一二三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1287*1448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2307-5403050-00D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左窗四</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1287*1448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2307-5403070-00D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左窗五</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1493*1448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2307-5403040-00T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1268*1448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2307-5403060-00T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1453*1448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2307-5403080-00T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右窗四</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1493*1448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前门上小玻璃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648*223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2307-5403012-00D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中门上小玻璃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1098*223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2307-6103051-00D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前乘客门玻璃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432*1868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2307-6203051-00D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中乘客门玻璃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557*1868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2415-5306010-00W</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前挡风玻璃样架</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1523*2501</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2415-5603010-00W</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后档风玻璃样架</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1957*1147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850*1455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2415-5403020-02D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1280*1393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2415-5403030-02D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2415-5403040-02T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2415-5403050-02D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2415-5403060-02T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2415-5403070-02D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1430*1393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2415-5403080-02D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1176*1393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2415-5403090-02D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2415-5403110-02D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2415-5403011-02D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830*145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2415-5403012-02D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1290*145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2415-6103051-01D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759*1770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2415-6203051-01D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549*1770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2308-5306010-00W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前挡夹层玻璃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1556*2560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2414-5603010-00W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1955*860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2414-5403030-13D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2414-5403090-15D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1490*1423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2414-5403070-15D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828*1423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2414-5403080-15T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828*1423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2420-5403020-01D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1450*1423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2414-5403050-13D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2414-5403060-15D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1140*1422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2414-5403011-20D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前门门头玻璃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675*190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2414-5403012-20D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中门门头玻璃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1290*190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2414-5403110-91D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1360*1422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2420-5403040-01D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2414-6103051-47D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716*1650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2414-6203051-47D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541*1560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2418-5306010-02W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前挡夹层玻璃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1407*2330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2418-5603010-01W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1532*747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2418-5403110-49D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967*1046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2418-5403010-49D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1056*1046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2418-5403020-49D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1874*1046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2418-5403030-49D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1849*1046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2418-5403040-49D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1256*1046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2418-5403050-49D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948*1046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2418-5403060-49D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1803*1046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70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2418-6103060-01C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乘客门玻璃（一）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221*1096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2418-6203060-23C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221*1096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bl>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102"/>
    <w:p>
      <w:pPr>
        <w:pStyle w:val="3"/>
        <w:jc w:val="center"/>
        <w:rPr>
          <w:rFonts w:hint="eastAsia"/>
          <w:highlight w:val="none"/>
        </w:rPr>
      </w:pPr>
      <w:bookmarkStart w:id="103" w:name="_Toc247085887"/>
      <w:bookmarkStart w:id="104" w:name="_Toc246996369"/>
      <w:bookmarkStart w:id="105" w:name="_Toc152045803"/>
      <w:bookmarkStart w:id="106" w:name="_Toc296602614"/>
      <w:bookmarkStart w:id="107" w:name="_Toc152042592"/>
      <w:bookmarkStart w:id="108" w:name="_Toc144974871"/>
      <w:bookmarkStart w:id="109" w:name="_Toc246997112"/>
      <w:bookmarkStart w:id="110" w:name="_Toc179632823"/>
      <w:bookmarkStart w:id="111" w:name="_Toc247527848"/>
      <w:bookmarkStart w:id="112" w:name="_Toc247514300"/>
      <w:bookmarkStart w:id="113" w:name="_Toc152042597"/>
      <w:bookmarkStart w:id="114" w:name="_Toc300835224"/>
      <w:bookmarkStart w:id="115" w:name="_Toc152045808"/>
      <w:bookmarkStart w:id="116" w:name="_Toc144974876"/>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投标材料制造商名称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投标人须知要求投标材料制造商需具有的资质证书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注：1.投标人应根据投标人须知第3.5.1项的要求在本表后附相关证明材料；2.</w:t>
      </w:r>
      <w:r>
        <w:rPr>
          <w:rFonts w:hint="eastAsia" w:ascii="Times New Roman" w:hAnsi="Times New Roman" w:cs="Times New Roman"/>
          <w:lang w:val="en-US" w:eastAsia="zh-CN"/>
        </w:rPr>
        <w:t>如果投标人须知第1.4.1项对投标材料制造商的资质提出了要求，投标人应根据投标人须知第3.5.1项的要求在本表后附相关资质证书复印件。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2.投标人为代理经销商的，投标人须知第1.4.1项要求投标人提供投标材料的业绩的，投标人应按照上表的格式提供投标设备的业绩情况并根据投标人须知第3.5.3项的要求在本表后附相关证明材料。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“近年完成的类似项目情况表”应附中标通知书或合同协议书或材料进场验收证书等的复印件，具体时间要求见投标人须知前附表。每张表格只填写一个项目，并标明序号。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rPr>
      </w:pPr>
      <w:r>
        <w:rPr>
          <w:rFonts w:hint="eastAsia" w:ascii="Times New Roman" w:hAnsi="Times New Roman"/>
          <w:lang w:val="en-US" w:eastAsia="zh-CN"/>
        </w:rPr>
        <w:t>附：3.5.5 “近年发生的诉讼及仲裁情况”应说明投标人败诉的材料买卖合同的相关情况，并附法院或仲裁机构作出的判决、裁决等有关法律文书复印件，具体时间要求见投标人须知前附表。</w:t>
      </w:r>
    </w:p>
    <w:p>
      <w:pPr>
        <w:rPr>
          <w:rFonts w:hint="eastAsia"/>
        </w:rPr>
      </w:pPr>
    </w:p>
    <w:p>
      <w:pPr>
        <w:rPr>
          <w:rFonts w:hint="eastAsia"/>
        </w:rPr>
      </w:pPr>
    </w:p>
    <w:p>
      <w:pPr>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投标材料质量标准的详细描述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247514305"/>
      <w:bookmarkStart w:id="118" w:name="_Toc152042602"/>
      <w:bookmarkStart w:id="119" w:name="_Toc247530162"/>
      <w:bookmarkStart w:id="120" w:name="_Toc144974881"/>
      <w:bookmarkStart w:id="121" w:name="_Toc247527853"/>
      <w:bookmarkStart w:id="122" w:name="_Toc152045813"/>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300835233"/>
      <w:bookmarkStart w:id="124"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61C0"/>
    <w:rsid w:val="00473419"/>
    <w:rsid w:val="004B7444"/>
    <w:rsid w:val="00733B0B"/>
    <w:rsid w:val="00746178"/>
    <w:rsid w:val="00764376"/>
    <w:rsid w:val="00796B76"/>
    <w:rsid w:val="00850CC0"/>
    <w:rsid w:val="008A465F"/>
    <w:rsid w:val="00907037"/>
    <w:rsid w:val="00A718A6"/>
    <w:rsid w:val="00B00F2F"/>
    <w:rsid w:val="00B07197"/>
    <w:rsid w:val="00B7173A"/>
    <w:rsid w:val="00BC5039"/>
    <w:rsid w:val="00C46955"/>
    <w:rsid w:val="00C81162"/>
    <w:rsid w:val="00CB6168"/>
    <w:rsid w:val="00E431F7"/>
    <w:rsid w:val="00FF308E"/>
    <w:rsid w:val="011D0233"/>
    <w:rsid w:val="011E6004"/>
    <w:rsid w:val="01265F82"/>
    <w:rsid w:val="0145105E"/>
    <w:rsid w:val="01477ECF"/>
    <w:rsid w:val="015366DE"/>
    <w:rsid w:val="017D6531"/>
    <w:rsid w:val="01891D75"/>
    <w:rsid w:val="019846E3"/>
    <w:rsid w:val="019A0D37"/>
    <w:rsid w:val="019B4B55"/>
    <w:rsid w:val="01AC09B9"/>
    <w:rsid w:val="01BC6192"/>
    <w:rsid w:val="01BF5196"/>
    <w:rsid w:val="01CB0CDF"/>
    <w:rsid w:val="01CD2334"/>
    <w:rsid w:val="01E140D3"/>
    <w:rsid w:val="01F16263"/>
    <w:rsid w:val="01FB5FA7"/>
    <w:rsid w:val="02016132"/>
    <w:rsid w:val="020E2BF6"/>
    <w:rsid w:val="021323E7"/>
    <w:rsid w:val="021D348F"/>
    <w:rsid w:val="022C33C4"/>
    <w:rsid w:val="02562B11"/>
    <w:rsid w:val="026E5FAB"/>
    <w:rsid w:val="02983D41"/>
    <w:rsid w:val="02A31129"/>
    <w:rsid w:val="02A46690"/>
    <w:rsid w:val="02AA329A"/>
    <w:rsid w:val="02AC508C"/>
    <w:rsid w:val="02BE075F"/>
    <w:rsid w:val="02C62A0C"/>
    <w:rsid w:val="02D15F15"/>
    <w:rsid w:val="02F4317E"/>
    <w:rsid w:val="03067649"/>
    <w:rsid w:val="0324584F"/>
    <w:rsid w:val="032652C7"/>
    <w:rsid w:val="033964DC"/>
    <w:rsid w:val="035021B2"/>
    <w:rsid w:val="03696450"/>
    <w:rsid w:val="03850890"/>
    <w:rsid w:val="038A58DF"/>
    <w:rsid w:val="038E65F9"/>
    <w:rsid w:val="03A15A32"/>
    <w:rsid w:val="03BD28F2"/>
    <w:rsid w:val="03C10800"/>
    <w:rsid w:val="03C96DC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6528EE"/>
    <w:rsid w:val="047422EC"/>
    <w:rsid w:val="047473E0"/>
    <w:rsid w:val="04806F13"/>
    <w:rsid w:val="04885B47"/>
    <w:rsid w:val="04A3154C"/>
    <w:rsid w:val="04A33316"/>
    <w:rsid w:val="04A52387"/>
    <w:rsid w:val="04B54547"/>
    <w:rsid w:val="04CD15E8"/>
    <w:rsid w:val="04CF4810"/>
    <w:rsid w:val="04D36D79"/>
    <w:rsid w:val="04D63FDF"/>
    <w:rsid w:val="04EB08D2"/>
    <w:rsid w:val="04EC7DA2"/>
    <w:rsid w:val="04FA424D"/>
    <w:rsid w:val="050252F6"/>
    <w:rsid w:val="055538EA"/>
    <w:rsid w:val="055625ED"/>
    <w:rsid w:val="0572490A"/>
    <w:rsid w:val="057E3D65"/>
    <w:rsid w:val="058253F2"/>
    <w:rsid w:val="05872EB9"/>
    <w:rsid w:val="05933026"/>
    <w:rsid w:val="05AE58A6"/>
    <w:rsid w:val="05BA17C0"/>
    <w:rsid w:val="05C166EB"/>
    <w:rsid w:val="05CE1E4F"/>
    <w:rsid w:val="05CF40C2"/>
    <w:rsid w:val="05D9116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7341382"/>
    <w:rsid w:val="07351836"/>
    <w:rsid w:val="074267A8"/>
    <w:rsid w:val="074A7C93"/>
    <w:rsid w:val="07666E00"/>
    <w:rsid w:val="07723470"/>
    <w:rsid w:val="077D387F"/>
    <w:rsid w:val="078A5688"/>
    <w:rsid w:val="07962EAB"/>
    <w:rsid w:val="07972327"/>
    <w:rsid w:val="07A30A2F"/>
    <w:rsid w:val="07A526A3"/>
    <w:rsid w:val="07A85930"/>
    <w:rsid w:val="07B16EC0"/>
    <w:rsid w:val="07E80040"/>
    <w:rsid w:val="07EE56D8"/>
    <w:rsid w:val="08135F8A"/>
    <w:rsid w:val="081A64E8"/>
    <w:rsid w:val="081C6FE3"/>
    <w:rsid w:val="083726B7"/>
    <w:rsid w:val="0838660F"/>
    <w:rsid w:val="0844736D"/>
    <w:rsid w:val="0851313C"/>
    <w:rsid w:val="08554A0D"/>
    <w:rsid w:val="08563EE1"/>
    <w:rsid w:val="085A456E"/>
    <w:rsid w:val="086D3DA1"/>
    <w:rsid w:val="08774BE1"/>
    <w:rsid w:val="088E15B2"/>
    <w:rsid w:val="088F5820"/>
    <w:rsid w:val="08903B20"/>
    <w:rsid w:val="08903F11"/>
    <w:rsid w:val="08932D8F"/>
    <w:rsid w:val="08B42C1D"/>
    <w:rsid w:val="08BF001C"/>
    <w:rsid w:val="08D77C75"/>
    <w:rsid w:val="08ED571D"/>
    <w:rsid w:val="08F30303"/>
    <w:rsid w:val="09094C02"/>
    <w:rsid w:val="09223C42"/>
    <w:rsid w:val="0922447E"/>
    <w:rsid w:val="09285EF9"/>
    <w:rsid w:val="092D0C4C"/>
    <w:rsid w:val="0931657D"/>
    <w:rsid w:val="094319EC"/>
    <w:rsid w:val="094733FE"/>
    <w:rsid w:val="09553317"/>
    <w:rsid w:val="09573AAF"/>
    <w:rsid w:val="095B2DC5"/>
    <w:rsid w:val="096213E6"/>
    <w:rsid w:val="09641BD1"/>
    <w:rsid w:val="0967298A"/>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74254"/>
    <w:rsid w:val="0A0D1983"/>
    <w:rsid w:val="0A1B7CD6"/>
    <w:rsid w:val="0A3B332D"/>
    <w:rsid w:val="0A3F6135"/>
    <w:rsid w:val="0A4A4D09"/>
    <w:rsid w:val="0A4D21A5"/>
    <w:rsid w:val="0A500304"/>
    <w:rsid w:val="0A5234C1"/>
    <w:rsid w:val="0A544005"/>
    <w:rsid w:val="0A605FF5"/>
    <w:rsid w:val="0A704DEE"/>
    <w:rsid w:val="0A8B5261"/>
    <w:rsid w:val="0A8E5075"/>
    <w:rsid w:val="0A9001DC"/>
    <w:rsid w:val="0A99152D"/>
    <w:rsid w:val="0AA913FB"/>
    <w:rsid w:val="0AAE6B76"/>
    <w:rsid w:val="0AB37F43"/>
    <w:rsid w:val="0AB930A2"/>
    <w:rsid w:val="0AC252CC"/>
    <w:rsid w:val="0AD177D5"/>
    <w:rsid w:val="0AD94B82"/>
    <w:rsid w:val="0ADD0DF0"/>
    <w:rsid w:val="0AE12CD3"/>
    <w:rsid w:val="0AE617F3"/>
    <w:rsid w:val="0AEB40E8"/>
    <w:rsid w:val="0B01634C"/>
    <w:rsid w:val="0B22532A"/>
    <w:rsid w:val="0B2810DB"/>
    <w:rsid w:val="0B31356D"/>
    <w:rsid w:val="0B416906"/>
    <w:rsid w:val="0B44058A"/>
    <w:rsid w:val="0B584208"/>
    <w:rsid w:val="0B5D1C2A"/>
    <w:rsid w:val="0B685C3C"/>
    <w:rsid w:val="0B7202E7"/>
    <w:rsid w:val="0B725051"/>
    <w:rsid w:val="0B861E93"/>
    <w:rsid w:val="0B8C63AF"/>
    <w:rsid w:val="0B991D46"/>
    <w:rsid w:val="0B9E2A8E"/>
    <w:rsid w:val="0B9F686D"/>
    <w:rsid w:val="0BB82A2B"/>
    <w:rsid w:val="0BC67521"/>
    <w:rsid w:val="0BC817F0"/>
    <w:rsid w:val="0BFC5A30"/>
    <w:rsid w:val="0C0C4BE7"/>
    <w:rsid w:val="0C110CA2"/>
    <w:rsid w:val="0C12441A"/>
    <w:rsid w:val="0C175AC8"/>
    <w:rsid w:val="0C364F9E"/>
    <w:rsid w:val="0C4B5C96"/>
    <w:rsid w:val="0C5A7B2D"/>
    <w:rsid w:val="0C7715CE"/>
    <w:rsid w:val="0C773477"/>
    <w:rsid w:val="0C774ACE"/>
    <w:rsid w:val="0C7B6074"/>
    <w:rsid w:val="0C905D65"/>
    <w:rsid w:val="0C9F113B"/>
    <w:rsid w:val="0CAF0053"/>
    <w:rsid w:val="0CD3448B"/>
    <w:rsid w:val="0CF072F3"/>
    <w:rsid w:val="0D120BE3"/>
    <w:rsid w:val="0D195E8D"/>
    <w:rsid w:val="0D2466BD"/>
    <w:rsid w:val="0D3A1668"/>
    <w:rsid w:val="0D4965D9"/>
    <w:rsid w:val="0D4A67B7"/>
    <w:rsid w:val="0D5C2246"/>
    <w:rsid w:val="0D6A3C45"/>
    <w:rsid w:val="0D6B611E"/>
    <w:rsid w:val="0D7E1788"/>
    <w:rsid w:val="0D7F3B4D"/>
    <w:rsid w:val="0D84383E"/>
    <w:rsid w:val="0D887338"/>
    <w:rsid w:val="0D982927"/>
    <w:rsid w:val="0DA13B17"/>
    <w:rsid w:val="0DA277FF"/>
    <w:rsid w:val="0DB8057F"/>
    <w:rsid w:val="0DC07C55"/>
    <w:rsid w:val="0DC57869"/>
    <w:rsid w:val="0DD027B8"/>
    <w:rsid w:val="0DD331D8"/>
    <w:rsid w:val="0DDB677F"/>
    <w:rsid w:val="0DE90B73"/>
    <w:rsid w:val="0E05197A"/>
    <w:rsid w:val="0E093A81"/>
    <w:rsid w:val="0E1201C4"/>
    <w:rsid w:val="0E22517F"/>
    <w:rsid w:val="0E233005"/>
    <w:rsid w:val="0E3C08A3"/>
    <w:rsid w:val="0E493D37"/>
    <w:rsid w:val="0E583022"/>
    <w:rsid w:val="0E5C46C9"/>
    <w:rsid w:val="0E62402D"/>
    <w:rsid w:val="0E626142"/>
    <w:rsid w:val="0E6B0EF8"/>
    <w:rsid w:val="0E6D2ED0"/>
    <w:rsid w:val="0E6D3EE4"/>
    <w:rsid w:val="0E73304D"/>
    <w:rsid w:val="0E766E25"/>
    <w:rsid w:val="0E8168AC"/>
    <w:rsid w:val="0E92031F"/>
    <w:rsid w:val="0E9601D9"/>
    <w:rsid w:val="0E9931C4"/>
    <w:rsid w:val="0EAE6C58"/>
    <w:rsid w:val="0EB07759"/>
    <w:rsid w:val="0EBD5C4C"/>
    <w:rsid w:val="0EDF4D5E"/>
    <w:rsid w:val="0EF860F0"/>
    <w:rsid w:val="0F024085"/>
    <w:rsid w:val="0F1438EF"/>
    <w:rsid w:val="0F463825"/>
    <w:rsid w:val="0F4B0F6A"/>
    <w:rsid w:val="0F575798"/>
    <w:rsid w:val="0F5F0514"/>
    <w:rsid w:val="0F5F5CB1"/>
    <w:rsid w:val="0F6D192D"/>
    <w:rsid w:val="0F6E4AA0"/>
    <w:rsid w:val="0F875DEA"/>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3300"/>
    <w:rsid w:val="10025B65"/>
    <w:rsid w:val="101038A7"/>
    <w:rsid w:val="10185633"/>
    <w:rsid w:val="101E2D38"/>
    <w:rsid w:val="102A3008"/>
    <w:rsid w:val="10446D2F"/>
    <w:rsid w:val="104957CA"/>
    <w:rsid w:val="104A797E"/>
    <w:rsid w:val="104D6EF3"/>
    <w:rsid w:val="1069417C"/>
    <w:rsid w:val="106C1E4B"/>
    <w:rsid w:val="10754F51"/>
    <w:rsid w:val="1079104A"/>
    <w:rsid w:val="108A23D3"/>
    <w:rsid w:val="108E687D"/>
    <w:rsid w:val="1095135B"/>
    <w:rsid w:val="109B52A8"/>
    <w:rsid w:val="10A46852"/>
    <w:rsid w:val="10B2419D"/>
    <w:rsid w:val="10D35E97"/>
    <w:rsid w:val="10D8148A"/>
    <w:rsid w:val="10FC5CA5"/>
    <w:rsid w:val="11114551"/>
    <w:rsid w:val="112269D1"/>
    <w:rsid w:val="11356135"/>
    <w:rsid w:val="11537004"/>
    <w:rsid w:val="115D1849"/>
    <w:rsid w:val="11743798"/>
    <w:rsid w:val="1174508A"/>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FC3F3B"/>
    <w:rsid w:val="11FD41F5"/>
    <w:rsid w:val="11FE456B"/>
    <w:rsid w:val="120A72E0"/>
    <w:rsid w:val="124864C6"/>
    <w:rsid w:val="124D3BAD"/>
    <w:rsid w:val="125A52C4"/>
    <w:rsid w:val="12655D96"/>
    <w:rsid w:val="126E70A7"/>
    <w:rsid w:val="1288540A"/>
    <w:rsid w:val="128E3C38"/>
    <w:rsid w:val="12981122"/>
    <w:rsid w:val="129E250A"/>
    <w:rsid w:val="12BF2922"/>
    <w:rsid w:val="12C942C8"/>
    <w:rsid w:val="12DC5F5E"/>
    <w:rsid w:val="12DC7F8C"/>
    <w:rsid w:val="12E2251E"/>
    <w:rsid w:val="12E82A0B"/>
    <w:rsid w:val="12E8475C"/>
    <w:rsid w:val="12EB2C23"/>
    <w:rsid w:val="13147132"/>
    <w:rsid w:val="131873D2"/>
    <w:rsid w:val="131C5459"/>
    <w:rsid w:val="13212B64"/>
    <w:rsid w:val="13274F9C"/>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F7657"/>
    <w:rsid w:val="13C25262"/>
    <w:rsid w:val="13C96E69"/>
    <w:rsid w:val="13CB17E0"/>
    <w:rsid w:val="13D0213F"/>
    <w:rsid w:val="13D35238"/>
    <w:rsid w:val="13D81B1F"/>
    <w:rsid w:val="13ED6E9B"/>
    <w:rsid w:val="14061B66"/>
    <w:rsid w:val="14197944"/>
    <w:rsid w:val="142B5FE2"/>
    <w:rsid w:val="142C3159"/>
    <w:rsid w:val="14542872"/>
    <w:rsid w:val="147E2423"/>
    <w:rsid w:val="1487273A"/>
    <w:rsid w:val="148C28CB"/>
    <w:rsid w:val="14944440"/>
    <w:rsid w:val="14A059A0"/>
    <w:rsid w:val="14AE552E"/>
    <w:rsid w:val="14B87DF7"/>
    <w:rsid w:val="14B97B05"/>
    <w:rsid w:val="14BC41F4"/>
    <w:rsid w:val="14C65921"/>
    <w:rsid w:val="14CD31B9"/>
    <w:rsid w:val="14D32567"/>
    <w:rsid w:val="14DA6BBE"/>
    <w:rsid w:val="14E1249F"/>
    <w:rsid w:val="14E67563"/>
    <w:rsid w:val="14EE304A"/>
    <w:rsid w:val="14EF5C0E"/>
    <w:rsid w:val="15021B62"/>
    <w:rsid w:val="150A21BA"/>
    <w:rsid w:val="150C1934"/>
    <w:rsid w:val="151779D1"/>
    <w:rsid w:val="151B2EFC"/>
    <w:rsid w:val="1522437E"/>
    <w:rsid w:val="15283931"/>
    <w:rsid w:val="153608A7"/>
    <w:rsid w:val="15382F40"/>
    <w:rsid w:val="154F1076"/>
    <w:rsid w:val="15631036"/>
    <w:rsid w:val="158374C1"/>
    <w:rsid w:val="158929C5"/>
    <w:rsid w:val="15A62ECC"/>
    <w:rsid w:val="15B14179"/>
    <w:rsid w:val="15BB515A"/>
    <w:rsid w:val="15C516BD"/>
    <w:rsid w:val="15E30544"/>
    <w:rsid w:val="15EA1C06"/>
    <w:rsid w:val="15EA2298"/>
    <w:rsid w:val="16073D5E"/>
    <w:rsid w:val="160F10D3"/>
    <w:rsid w:val="1657571E"/>
    <w:rsid w:val="166266B1"/>
    <w:rsid w:val="166A29CC"/>
    <w:rsid w:val="16822D4F"/>
    <w:rsid w:val="16A27192"/>
    <w:rsid w:val="16AE5D39"/>
    <w:rsid w:val="16C724D4"/>
    <w:rsid w:val="16D411E7"/>
    <w:rsid w:val="16F07A78"/>
    <w:rsid w:val="170756D4"/>
    <w:rsid w:val="170D1CAA"/>
    <w:rsid w:val="170F4587"/>
    <w:rsid w:val="171C6910"/>
    <w:rsid w:val="171D0CEC"/>
    <w:rsid w:val="172C7D14"/>
    <w:rsid w:val="176115DC"/>
    <w:rsid w:val="176D7525"/>
    <w:rsid w:val="17824660"/>
    <w:rsid w:val="178426D4"/>
    <w:rsid w:val="178D4F75"/>
    <w:rsid w:val="178F2FF8"/>
    <w:rsid w:val="179121FE"/>
    <w:rsid w:val="17915931"/>
    <w:rsid w:val="17A95D2F"/>
    <w:rsid w:val="17AE37BE"/>
    <w:rsid w:val="17BB073A"/>
    <w:rsid w:val="17C24576"/>
    <w:rsid w:val="17C41ABF"/>
    <w:rsid w:val="17CB69C5"/>
    <w:rsid w:val="17E0196B"/>
    <w:rsid w:val="17E073C0"/>
    <w:rsid w:val="18175D56"/>
    <w:rsid w:val="18276B10"/>
    <w:rsid w:val="18341AA2"/>
    <w:rsid w:val="183C0E63"/>
    <w:rsid w:val="187964F0"/>
    <w:rsid w:val="189B5F22"/>
    <w:rsid w:val="18A70256"/>
    <w:rsid w:val="18A944F8"/>
    <w:rsid w:val="18B117A1"/>
    <w:rsid w:val="18B30663"/>
    <w:rsid w:val="18B73074"/>
    <w:rsid w:val="18CA061B"/>
    <w:rsid w:val="18DA76F1"/>
    <w:rsid w:val="18E54122"/>
    <w:rsid w:val="19034C2D"/>
    <w:rsid w:val="1916127C"/>
    <w:rsid w:val="192D34F4"/>
    <w:rsid w:val="193D465D"/>
    <w:rsid w:val="193D4E12"/>
    <w:rsid w:val="195419D3"/>
    <w:rsid w:val="195464EF"/>
    <w:rsid w:val="19605E78"/>
    <w:rsid w:val="196C4606"/>
    <w:rsid w:val="196C6238"/>
    <w:rsid w:val="196F5FC8"/>
    <w:rsid w:val="19757F70"/>
    <w:rsid w:val="197C46C1"/>
    <w:rsid w:val="198A59D6"/>
    <w:rsid w:val="199670EF"/>
    <w:rsid w:val="19A73D74"/>
    <w:rsid w:val="19AA5416"/>
    <w:rsid w:val="19B10C29"/>
    <w:rsid w:val="19CE7FF6"/>
    <w:rsid w:val="19D03EAF"/>
    <w:rsid w:val="19D70C6D"/>
    <w:rsid w:val="19DA04C8"/>
    <w:rsid w:val="19E00B0F"/>
    <w:rsid w:val="19E2271F"/>
    <w:rsid w:val="19ED4AB6"/>
    <w:rsid w:val="19F2030B"/>
    <w:rsid w:val="19F3086D"/>
    <w:rsid w:val="19FB3633"/>
    <w:rsid w:val="19FF6399"/>
    <w:rsid w:val="1A075570"/>
    <w:rsid w:val="1A0873EE"/>
    <w:rsid w:val="1A1C623A"/>
    <w:rsid w:val="1A222A0A"/>
    <w:rsid w:val="1A270D5F"/>
    <w:rsid w:val="1A2820C6"/>
    <w:rsid w:val="1A2E1384"/>
    <w:rsid w:val="1A4D4CED"/>
    <w:rsid w:val="1A744BB1"/>
    <w:rsid w:val="1A797469"/>
    <w:rsid w:val="1A8850B8"/>
    <w:rsid w:val="1A8A0E9E"/>
    <w:rsid w:val="1AAB4E9C"/>
    <w:rsid w:val="1AC079CF"/>
    <w:rsid w:val="1AD16359"/>
    <w:rsid w:val="1ADB0B95"/>
    <w:rsid w:val="1AEC3C17"/>
    <w:rsid w:val="1AF80851"/>
    <w:rsid w:val="1AF92C34"/>
    <w:rsid w:val="1B0361BC"/>
    <w:rsid w:val="1B262D26"/>
    <w:rsid w:val="1B2670F4"/>
    <w:rsid w:val="1B296C16"/>
    <w:rsid w:val="1B2D1E19"/>
    <w:rsid w:val="1B2D7FD6"/>
    <w:rsid w:val="1B3A5220"/>
    <w:rsid w:val="1B3B258E"/>
    <w:rsid w:val="1B652C95"/>
    <w:rsid w:val="1B70155F"/>
    <w:rsid w:val="1B723039"/>
    <w:rsid w:val="1B7700FA"/>
    <w:rsid w:val="1B894EBC"/>
    <w:rsid w:val="1B8C1172"/>
    <w:rsid w:val="1B9269B7"/>
    <w:rsid w:val="1B931003"/>
    <w:rsid w:val="1BB12BB2"/>
    <w:rsid w:val="1BCE49E9"/>
    <w:rsid w:val="1BD12722"/>
    <w:rsid w:val="1BD15865"/>
    <w:rsid w:val="1BDF24E0"/>
    <w:rsid w:val="1BE90199"/>
    <w:rsid w:val="1BED6FC0"/>
    <w:rsid w:val="1BFE7E24"/>
    <w:rsid w:val="1C100B6A"/>
    <w:rsid w:val="1C2075D6"/>
    <w:rsid w:val="1C2B6CB4"/>
    <w:rsid w:val="1C36072A"/>
    <w:rsid w:val="1C3774BA"/>
    <w:rsid w:val="1C4C1274"/>
    <w:rsid w:val="1C5D4617"/>
    <w:rsid w:val="1C5D5F8B"/>
    <w:rsid w:val="1C637E71"/>
    <w:rsid w:val="1C6D42E1"/>
    <w:rsid w:val="1C6E241C"/>
    <w:rsid w:val="1C781F1C"/>
    <w:rsid w:val="1C7A099F"/>
    <w:rsid w:val="1C855634"/>
    <w:rsid w:val="1C9C2788"/>
    <w:rsid w:val="1CA13101"/>
    <w:rsid w:val="1CAF1A9A"/>
    <w:rsid w:val="1CB07DF9"/>
    <w:rsid w:val="1CC3681B"/>
    <w:rsid w:val="1CC7761E"/>
    <w:rsid w:val="1CD143D0"/>
    <w:rsid w:val="1CF251D3"/>
    <w:rsid w:val="1CFF3217"/>
    <w:rsid w:val="1D0115CB"/>
    <w:rsid w:val="1D0C3E62"/>
    <w:rsid w:val="1D1D0D81"/>
    <w:rsid w:val="1D576A44"/>
    <w:rsid w:val="1D5835F0"/>
    <w:rsid w:val="1D5D4990"/>
    <w:rsid w:val="1D6539B3"/>
    <w:rsid w:val="1D794ACF"/>
    <w:rsid w:val="1D7B6C7A"/>
    <w:rsid w:val="1D8C5045"/>
    <w:rsid w:val="1D9244F8"/>
    <w:rsid w:val="1D931CEA"/>
    <w:rsid w:val="1DA0794B"/>
    <w:rsid w:val="1DB82722"/>
    <w:rsid w:val="1DC177D9"/>
    <w:rsid w:val="1DD1343B"/>
    <w:rsid w:val="1DDE608F"/>
    <w:rsid w:val="1DEB33C3"/>
    <w:rsid w:val="1E021573"/>
    <w:rsid w:val="1E1A236E"/>
    <w:rsid w:val="1E225BB3"/>
    <w:rsid w:val="1E2A6113"/>
    <w:rsid w:val="1E2D212B"/>
    <w:rsid w:val="1E2E1737"/>
    <w:rsid w:val="1E2E6E13"/>
    <w:rsid w:val="1E32182A"/>
    <w:rsid w:val="1E5A61EE"/>
    <w:rsid w:val="1E5B54AA"/>
    <w:rsid w:val="1E651F6B"/>
    <w:rsid w:val="1E713E2F"/>
    <w:rsid w:val="1E717518"/>
    <w:rsid w:val="1E7554BA"/>
    <w:rsid w:val="1E927A94"/>
    <w:rsid w:val="1EA573D8"/>
    <w:rsid w:val="1EAB5025"/>
    <w:rsid w:val="1EB0513B"/>
    <w:rsid w:val="1EB4327E"/>
    <w:rsid w:val="1EB72F76"/>
    <w:rsid w:val="1EBC7943"/>
    <w:rsid w:val="1ED45036"/>
    <w:rsid w:val="1EDC61DD"/>
    <w:rsid w:val="1EE36B2C"/>
    <w:rsid w:val="1EF15394"/>
    <w:rsid w:val="1EF342CB"/>
    <w:rsid w:val="1EF62481"/>
    <w:rsid w:val="1F020A44"/>
    <w:rsid w:val="1F041BC7"/>
    <w:rsid w:val="1F127B09"/>
    <w:rsid w:val="1F2354C8"/>
    <w:rsid w:val="1F36160E"/>
    <w:rsid w:val="1F3920FB"/>
    <w:rsid w:val="1F560579"/>
    <w:rsid w:val="1F5D00BF"/>
    <w:rsid w:val="1F640255"/>
    <w:rsid w:val="1F671677"/>
    <w:rsid w:val="1F7073D9"/>
    <w:rsid w:val="1F722047"/>
    <w:rsid w:val="1F754492"/>
    <w:rsid w:val="1F904945"/>
    <w:rsid w:val="1F9E44D6"/>
    <w:rsid w:val="1FAA6A2E"/>
    <w:rsid w:val="1FAD28B9"/>
    <w:rsid w:val="1FC11059"/>
    <w:rsid w:val="1FD41A29"/>
    <w:rsid w:val="1FD608B1"/>
    <w:rsid w:val="1FE570E2"/>
    <w:rsid w:val="1FE7673E"/>
    <w:rsid w:val="200E38F2"/>
    <w:rsid w:val="20151B0B"/>
    <w:rsid w:val="20190F03"/>
    <w:rsid w:val="201E585F"/>
    <w:rsid w:val="20207229"/>
    <w:rsid w:val="20410B17"/>
    <w:rsid w:val="20416DDE"/>
    <w:rsid w:val="2049266D"/>
    <w:rsid w:val="20534B67"/>
    <w:rsid w:val="20557DC5"/>
    <w:rsid w:val="205A5C16"/>
    <w:rsid w:val="205B7D6A"/>
    <w:rsid w:val="207C33EE"/>
    <w:rsid w:val="2081342E"/>
    <w:rsid w:val="209740BF"/>
    <w:rsid w:val="2099242E"/>
    <w:rsid w:val="209B4D40"/>
    <w:rsid w:val="20A055DE"/>
    <w:rsid w:val="20AE5E99"/>
    <w:rsid w:val="20B0411F"/>
    <w:rsid w:val="20D658C9"/>
    <w:rsid w:val="20D95B5B"/>
    <w:rsid w:val="20DC2416"/>
    <w:rsid w:val="20E1625B"/>
    <w:rsid w:val="20E43C38"/>
    <w:rsid w:val="20F22231"/>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7CFA"/>
    <w:rsid w:val="2198365C"/>
    <w:rsid w:val="21A61686"/>
    <w:rsid w:val="21C13A32"/>
    <w:rsid w:val="21D660F7"/>
    <w:rsid w:val="21EE31A8"/>
    <w:rsid w:val="21EF2288"/>
    <w:rsid w:val="220940EA"/>
    <w:rsid w:val="220A4BCF"/>
    <w:rsid w:val="220D3E48"/>
    <w:rsid w:val="221E15AC"/>
    <w:rsid w:val="22225038"/>
    <w:rsid w:val="22270787"/>
    <w:rsid w:val="224D73DD"/>
    <w:rsid w:val="22592601"/>
    <w:rsid w:val="225F6B03"/>
    <w:rsid w:val="2266337A"/>
    <w:rsid w:val="226D7B83"/>
    <w:rsid w:val="2293123C"/>
    <w:rsid w:val="22A570EC"/>
    <w:rsid w:val="22A80FFA"/>
    <w:rsid w:val="22B70712"/>
    <w:rsid w:val="22D43243"/>
    <w:rsid w:val="22D704E6"/>
    <w:rsid w:val="22EC6D0B"/>
    <w:rsid w:val="23146AE4"/>
    <w:rsid w:val="232E56FD"/>
    <w:rsid w:val="233F5F96"/>
    <w:rsid w:val="235B2F11"/>
    <w:rsid w:val="235F4D23"/>
    <w:rsid w:val="236D4028"/>
    <w:rsid w:val="23713153"/>
    <w:rsid w:val="237A75E1"/>
    <w:rsid w:val="2383525F"/>
    <w:rsid w:val="238A4DFC"/>
    <w:rsid w:val="23B04AEE"/>
    <w:rsid w:val="23CA7A4D"/>
    <w:rsid w:val="23DD21F3"/>
    <w:rsid w:val="23DF7B34"/>
    <w:rsid w:val="240C05DA"/>
    <w:rsid w:val="240F2472"/>
    <w:rsid w:val="241C2547"/>
    <w:rsid w:val="24226CC5"/>
    <w:rsid w:val="24312A4A"/>
    <w:rsid w:val="24423A22"/>
    <w:rsid w:val="244A5E9A"/>
    <w:rsid w:val="244C166A"/>
    <w:rsid w:val="244C4BB8"/>
    <w:rsid w:val="24691193"/>
    <w:rsid w:val="246C3A46"/>
    <w:rsid w:val="246F1555"/>
    <w:rsid w:val="247152E7"/>
    <w:rsid w:val="24803A42"/>
    <w:rsid w:val="24881DAE"/>
    <w:rsid w:val="24914E03"/>
    <w:rsid w:val="249F118E"/>
    <w:rsid w:val="24BC7675"/>
    <w:rsid w:val="24D8477B"/>
    <w:rsid w:val="24E04616"/>
    <w:rsid w:val="24FF7718"/>
    <w:rsid w:val="251A7612"/>
    <w:rsid w:val="25237A22"/>
    <w:rsid w:val="25285AE1"/>
    <w:rsid w:val="252E0774"/>
    <w:rsid w:val="25481BCE"/>
    <w:rsid w:val="254E3439"/>
    <w:rsid w:val="25526483"/>
    <w:rsid w:val="255453E5"/>
    <w:rsid w:val="255D36DD"/>
    <w:rsid w:val="25637664"/>
    <w:rsid w:val="256D2AC2"/>
    <w:rsid w:val="25812F8D"/>
    <w:rsid w:val="25814DB7"/>
    <w:rsid w:val="25824959"/>
    <w:rsid w:val="25987A23"/>
    <w:rsid w:val="259C643A"/>
    <w:rsid w:val="25BC46FF"/>
    <w:rsid w:val="25C00CC8"/>
    <w:rsid w:val="25C517A2"/>
    <w:rsid w:val="25E559FB"/>
    <w:rsid w:val="25F5789E"/>
    <w:rsid w:val="25FD6A72"/>
    <w:rsid w:val="2608561B"/>
    <w:rsid w:val="26174A60"/>
    <w:rsid w:val="26196938"/>
    <w:rsid w:val="26261861"/>
    <w:rsid w:val="262624B8"/>
    <w:rsid w:val="26382AAC"/>
    <w:rsid w:val="26405FF8"/>
    <w:rsid w:val="26410311"/>
    <w:rsid w:val="26506FAD"/>
    <w:rsid w:val="26617429"/>
    <w:rsid w:val="26645CEF"/>
    <w:rsid w:val="26656277"/>
    <w:rsid w:val="26663117"/>
    <w:rsid w:val="2673017F"/>
    <w:rsid w:val="267771CA"/>
    <w:rsid w:val="26807144"/>
    <w:rsid w:val="268A362E"/>
    <w:rsid w:val="268D15BC"/>
    <w:rsid w:val="269560EE"/>
    <w:rsid w:val="26AF686C"/>
    <w:rsid w:val="26B3313A"/>
    <w:rsid w:val="26C221BE"/>
    <w:rsid w:val="26CA60FC"/>
    <w:rsid w:val="26D16018"/>
    <w:rsid w:val="26DB3228"/>
    <w:rsid w:val="26DF6074"/>
    <w:rsid w:val="26E05716"/>
    <w:rsid w:val="26FE679C"/>
    <w:rsid w:val="270E6088"/>
    <w:rsid w:val="2712610E"/>
    <w:rsid w:val="2718508B"/>
    <w:rsid w:val="272811F7"/>
    <w:rsid w:val="272C11C0"/>
    <w:rsid w:val="272F59F9"/>
    <w:rsid w:val="27301EDB"/>
    <w:rsid w:val="27453115"/>
    <w:rsid w:val="27547EE4"/>
    <w:rsid w:val="276C029F"/>
    <w:rsid w:val="27867E0A"/>
    <w:rsid w:val="27912807"/>
    <w:rsid w:val="27982DD4"/>
    <w:rsid w:val="27B2212B"/>
    <w:rsid w:val="27BD1EFA"/>
    <w:rsid w:val="27CC67E7"/>
    <w:rsid w:val="27DD09CE"/>
    <w:rsid w:val="27E20FE5"/>
    <w:rsid w:val="27EC553C"/>
    <w:rsid w:val="27FC05F7"/>
    <w:rsid w:val="280C4BFC"/>
    <w:rsid w:val="2813394B"/>
    <w:rsid w:val="281C1F63"/>
    <w:rsid w:val="281C54D8"/>
    <w:rsid w:val="28205246"/>
    <w:rsid w:val="283610D5"/>
    <w:rsid w:val="284A2CB4"/>
    <w:rsid w:val="285C2948"/>
    <w:rsid w:val="285F5293"/>
    <w:rsid w:val="28622D71"/>
    <w:rsid w:val="286E69FD"/>
    <w:rsid w:val="2874076E"/>
    <w:rsid w:val="28A92CC8"/>
    <w:rsid w:val="28BE58E1"/>
    <w:rsid w:val="28C56178"/>
    <w:rsid w:val="28D51A0C"/>
    <w:rsid w:val="28DF0877"/>
    <w:rsid w:val="28DF5739"/>
    <w:rsid w:val="28E254C1"/>
    <w:rsid w:val="28E349BC"/>
    <w:rsid w:val="28FA546B"/>
    <w:rsid w:val="28FE025E"/>
    <w:rsid w:val="29224A3E"/>
    <w:rsid w:val="29245F1A"/>
    <w:rsid w:val="29366359"/>
    <w:rsid w:val="29456427"/>
    <w:rsid w:val="29470B59"/>
    <w:rsid w:val="29586D7A"/>
    <w:rsid w:val="29772B51"/>
    <w:rsid w:val="29791894"/>
    <w:rsid w:val="297E1EBE"/>
    <w:rsid w:val="2984235F"/>
    <w:rsid w:val="29844E30"/>
    <w:rsid w:val="299400E6"/>
    <w:rsid w:val="29967FD2"/>
    <w:rsid w:val="29972080"/>
    <w:rsid w:val="29A52D8F"/>
    <w:rsid w:val="29B76175"/>
    <w:rsid w:val="29C56C3A"/>
    <w:rsid w:val="29D055F3"/>
    <w:rsid w:val="29D21D69"/>
    <w:rsid w:val="29D85278"/>
    <w:rsid w:val="29E1380C"/>
    <w:rsid w:val="29E16B08"/>
    <w:rsid w:val="29E85046"/>
    <w:rsid w:val="29F15635"/>
    <w:rsid w:val="2A017BFD"/>
    <w:rsid w:val="2A0A71F8"/>
    <w:rsid w:val="2A407EBE"/>
    <w:rsid w:val="2A4913A2"/>
    <w:rsid w:val="2A521C5F"/>
    <w:rsid w:val="2A555F6F"/>
    <w:rsid w:val="2A584956"/>
    <w:rsid w:val="2A5C5810"/>
    <w:rsid w:val="2A651A82"/>
    <w:rsid w:val="2A6D7B04"/>
    <w:rsid w:val="2A9154D8"/>
    <w:rsid w:val="2AA04C57"/>
    <w:rsid w:val="2AA93E38"/>
    <w:rsid w:val="2AD750C3"/>
    <w:rsid w:val="2AE77D08"/>
    <w:rsid w:val="2AEA3011"/>
    <w:rsid w:val="2AF315E7"/>
    <w:rsid w:val="2B083690"/>
    <w:rsid w:val="2B1C0596"/>
    <w:rsid w:val="2B200903"/>
    <w:rsid w:val="2B252D72"/>
    <w:rsid w:val="2B357752"/>
    <w:rsid w:val="2B3E0375"/>
    <w:rsid w:val="2B492499"/>
    <w:rsid w:val="2B51391E"/>
    <w:rsid w:val="2B652A8D"/>
    <w:rsid w:val="2B6A2F63"/>
    <w:rsid w:val="2B6C55DB"/>
    <w:rsid w:val="2B720C53"/>
    <w:rsid w:val="2B8A2FFD"/>
    <w:rsid w:val="2B8D5640"/>
    <w:rsid w:val="2BA87533"/>
    <w:rsid w:val="2BBA2DA3"/>
    <w:rsid w:val="2BD5763D"/>
    <w:rsid w:val="2BD90E44"/>
    <w:rsid w:val="2BDE1B83"/>
    <w:rsid w:val="2BF4029C"/>
    <w:rsid w:val="2C1C6937"/>
    <w:rsid w:val="2C202757"/>
    <w:rsid w:val="2C270D43"/>
    <w:rsid w:val="2C6436A6"/>
    <w:rsid w:val="2C71354E"/>
    <w:rsid w:val="2C7A2A8F"/>
    <w:rsid w:val="2C8D731E"/>
    <w:rsid w:val="2C9023A5"/>
    <w:rsid w:val="2C937549"/>
    <w:rsid w:val="2C9D6A04"/>
    <w:rsid w:val="2CB62598"/>
    <w:rsid w:val="2CB626B5"/>
    <w:rsid w:val="2CBC136A"/>
    <w:rsid w:val="2CC57724"/>
    <w:rsid w:val="2CCD3F07"/>
    <w:rsid w:val="2CCF431E"/>
    <w:rsid w:val="2CFE607B"/>
    <w:rsid w:val="2D095409"/>
    <w:rsid w:val="2D185752"/>
    <w:rsid w:val="2D204FAE"/>
    <w:rsid w:val="2D213A27"/>
    <w:rsid w:val="2D3A3199"/>
    <w:rsid w:val="2D3B27F8"/>
    <w:rsid w:val="2D44745A"/>
    <w:rsid w:val="2D4B38E7"/>
    <w:rsid w:val="2D4C5709"/>
    <w:rsid w:val="2D5470D9"/>
    <w:rsid w:val="2D551303"/>
    <w:rsid w:val="2D6844C6"/>
    <w:rsid w:val="2D772574"/>
    <w:rsid w:val="2D7E63CF"/>
    <w:rsid w:val="2D893900"/>
    <w:rsid w:val="2D8D31B7"/>
    <w:rsid w:val="2D8D5835"/>
    <w:rsid w:val="2DA54623"/>
    <w:rsid w:val="2DAB1C25"/>
    <w:rsid w:val="2DB36760"/>
    <w:rsid w:val="2DCC12FC"/>
    <w:rsid w:val="2DCD34B4"/>
    <w:rsid w:val="2DD66E3A"/>
    <w:rsid w:val="2DDA1BC6"/>
    <w:rsid w:val="2DF17D73"/>
    <w:rsid w:val="2E013256"/>
    <w:rsid w:val="2E1C3BFA"/>
    <w:rsid w:val="2E2071B6"/>
    <w:rsid w:val="2E2B23F7"/>
    <w:rsid w:val="2E322064"/>
    <w:rsid w:val="2E614DCE"/>
    <w:rsid w:val="2E652B8E"/>
    <w:rsid w:val="2E66167A"/>
    <w:rsid w:val="2E687A2E"/>
    <w:rsid w:val="2E6C7EF1"/>
    <w:rsid w:val="2E6D69DB"/>
    <w:rsid w:val="2E6F6584"/>
    <w:rsid w:val="2E7823B0"/>
    <w:rsid w:val="2E8D7E78"/>
    <w:rsid w:val="2E8F07B8"/>
    <w:rsid w:val="2E933BCE"/>
    <w:rsid w:val="2E9C6490"/>
    <w:rsid w:val="2EA40069"/>
    <w:rsid w:val="2EAA3B87"/>
    <w:rsid w:val="2EB66E96"/>
    <w:rsid w:val="2EBC23A0"/>
    <w:rsid w:val="2EF532F9"/>
    <w:rsid w:val="2EFA0191"/>
    <w:rsid w:val="2EFC22DC"/>
    <w:rsid w:val="2F1D200D"/>
    <w:rsid w:val="2F336E4F"/>
    <w:rsid w:val="2F3D3E78"/>
    <w:rsid w:val="2F436846"/>
    <w:rsid w:val="2F4556CE"/>
    <w:rsid w:val="2F47447F"/>
    <w:rsid w:val="2F5B184C"/>
    <w:rsid w:val="2F6F3C93"/>
    <w:rsid w:val="2F716E21"/>
    <w:rsid w:val="2F754A27"/>
    <w:rsid w:val="2F7A423F"/>
    <w:rsid w:val="2F8349FB"/>
    <w:rsid w:val="2F8C0854"/>
    <w:rsid w:val="2FA32A00"/>
    <w:rsid w:val="2FB1448A"/>
    <w:rsid w:val="2FC802AE"/>
    <w:rsid w:val="2FD03CC2"/>
    <w:rsid w:val="2FD11635"/>
    <w:rsid w:val="2FDA0315"/>
    <w:rsid w:val="2FDC4B15"/>
    <w:rsid w:val="30027B6C"/>
    <w:rsid w:val="30030176"/>
    <w:rsid w:val="301C41BF"/>
    <w:rsid w:val="303048F7"/>
    <w:rsid w:val="30323D63"/>
    <w:rsid w:val="303474C0"/>
    <w:rsid w:val="30350DA4"/>
    <w:rsid w:val="303C233C"/>
    <w:rsid w:val="30536BCF"/>
    <w:rsid w:val="305B5D02"/>
    <w:rsid w:val="305C41A9"/>
    <w:rsid w:val="306913D4"/>
    <w:rsid w:val="30727F0C"/>
    <w:rsid w:val="30820205"/>
    <w:rsid w:val="308665CC"/>
    <w:rsid w:val="30883B0A"/>
    <w:rsid w:val="308E41B5"/>
    <w:rsid w:val="30952C59"/>
    <w:rsid w:val="30975EA4"/>
    <w:rsid w:val="30B34C1F"/>
    <w:rsid w:val="30CB0A01"/>
    <w:rsid w:val="30D45A02"/>
    <w:rsid w:val="30EE0209"/>
    <w:rsid w:val="30FF4D69"/>
    <w:rsid w:val="31031D74"/>
    <w:rsid w:val="3113559B"/>
    <w:rsid w:val="311978DB"/>
    <w:rsid w:val="311C5E6A"/>
    <w:rsid w:val="312421F6"/>
    <w:rsid w:val="3127420C"/>
    <w:rsid w:val="31277147"/>
    <w:rsid w:val="313D736E"/>
    <w:rsid w:val="31477BEB"/>
    <w:rsid w:val="315523B1"/>
    <w:rsid w:val="315F79F9"/>
    <w:rsid w:val="31696E27"/>
    <w:rsid w:val="31807ACD"/>
    <w:rsid w:val="318318AF"/>
    <w:rsid w:val="318E2BCE"/>
    <w:rsid w:val="3192189F"/>
    <w:rsid w:val="3198056E"/>
    <w:rsid w:val="31A72F29"/>
    <w:rsid w:val="31C83EB4"/>
    <w:rsid w:val="31C97505"/>
    <w:rsid w:val="31CD31BF"/>
    <w:rsid w:val="31DD064B"/>
    <w:rsid w:val="31E10F55"/>
    <w:rsid w:val="31F92583"/>
    <w:rsid w:val="31FF2C2B"/>
    <w:rsid w:val="32017C4A"/>
    <w:rsid w:val="320B7F80"/>
    <w:rsid w:val="32107212"/>
    <w:rsid w:val="3219008D"/>
    <w:rsid w:val="321B6332"/>
    <w:rsid w:val="321D798F"/>
    <w:rsid w:val="32203C87"/>
    <w:rsid w:val="32215B79"/>
    <w:rsid w:val="322241F2"/>
    <w:rsid w:val="3229379D"/>
    <w:rsid w:val="32294133"/>
    <w:rsid w:val="322D5AFA"/>
    <w:rsid w:val="3236742B"/>
    <w:rsid w:val="32375861"/>
    <w:rsid w:val="323D3EDB"/>
    <w:rsid w:val="32514C44"/>
    <w:rsid w:val="328916BE"/>
    <w:rsid w:val="32974C7A"/>
    <w:rsid w:val="32994903"/>
    <w:rsid w:val="32AC3EB4"/>
    <w:rsid w:val="32B865E1"/>
    <w:rsid w:val="32BB4ABE"/>
    <w:rsid w:val="32C8549C"/>
    <w:rsid w:val="32CA16D9"/>
    <w:rsid w:val="32D34F70"/>
    <w:rsid w:val="32DB36D4"/>
    <w:rsid w:val="32E83928"/>
    <w:rsid w:val="32F45590"/>
    <w:rsid w:val="331337B2"/>
    <w:rsid w:val="331F32C5"/>
    <w:rsid w:val="33227B1F"/>
    <w:rsid w:val="332B4B35"/>
    <w:rsid w:val="33644595"/>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D39C2"/>
    <w:rsid w:val="33F2572E"/>
    <w:rsid w:val="33FE3BEE"/>
    <w:rsid w:val="340F56DE"/>
    <w:rsid w:val="3425597D"/>
    <w:rsid w:val="342802EC"/>
    <w:rsid w:val="342A5DF5"/>
    <w:rsid w:val="34336639"/>
    <w:rsid w:val="344851FD"/>
    <w:rsid w:val="34553518"/>
    <w:rsid w:val="34645BE6"/>
    <w:rsid w:val="34767BE8"/>
    <w:rsid w:val="349B5E0E"/>
    <w:rsid w:val="34A176C9"/>
    <w:rsid w:val="34A432B6"/>
    <w:rsid w:val="34AA020B"/>
    <w:rsid w:val="34B057BD"/>
    <w:rsid w:val="34B80BA6"/>
    <w:rsid w:val="34BC17DA"/>
    <w:rsid w:val="34C47973"/>
    <w:rsid w:val="34D015E3"/>
    <w:rsid w:val="34D5066F"/>
    <w:rsid w:val="34DD7A9E"/>
    <w:rsid w:val="34E81276"/>
    <w:rsid w:val="34EB3E0C"/>
    <w:rsid w:val="34EC3ED5"/>
    <w:rsid w:val="34ED3DC3"/>
    <w:rsid w:val="34F85DA8"/>
    <w:rsid w:val="3509398E"/>
    <w:rsid w:val="353178AD"/>
    <w:rsid w:val="353A14F3"/>
    <w:rsid w:val="35442A5D"/>
    <w:rsid w:val="3547266B"/>
    <w:rsid w:val="354B62D7"/>
    <w:rsid w:val="3554479E"/>
    <w:rsid w:val="35562720"/>
    <w:rsid w:val="355C2CFD"/>
    <w:rsid w:val="357A69BB"/>
    <w:rsid w:val="357D63E5"/>
    <w:rsid w:val="357F00D0"/>
    <w:rsid w:val="35894506"/>
    <w:rsid w:val="358B7232"/>
    <w:rsid w:val="35A377DB"/>
    <w:rsid w:val="35C44A8D"/>
    <w:rsid w:val="35E7387F"/>
    <w:rsid w:val="35E81F7A"/>
    <w:rsid w:val="35F52BF3"/>
    <w:rsid w:val="35FA40F6"/>
    <w:rsid w:val="36041802"/>
    <w:rsid w:val="360530D8"/>
    <w:rsid w:val="3605698A"/>
    <w:rsid w:val="361062CC"/>
    <w:rsid w:val="36162F1C"/>
    <w:rsid w:val="362D4978"/>
    <w:rsid w:val="363277D2"/>
    <w:rsid w:val="36361B1F"/>
    <w:rsid w:val="36582A21"/>
    <w:rsid w:val="36621725"/>
    <w:rsid w:val="366244D5"/>
    <w:rsid w:val="368F357B"/>
    <w:rsid w:val="369C3F7F"/>
    <w:rsid w:val="36A82C1D"/>
    <w:rsid w:val="36B34449"/>
    <w:rsid w:val="36B91ADD"/>
    <w:rsid w:val="36C342D9"/>
    <w:rsid w:val="36C3654A"/>
    <w:rsid w:val="36D64E63"/>
    <w:rsid w:val="370F2E93"/>
    <w:rsid w:val="370F32ED"/>
    <w:rsid w:val="37197B9C"/>
    <w:rsid w:val="37223E78"/>
    <w:rsid w:val="374E35E0"/>
    <w:rsid w:val="37560CC6"/>
    <w:rsid w:val="376E331C"/>
    <w:rsid w:val="378C52E7"/>
    <w:rsid w:val="378D0CEB"/>
    <w:rsid w:val="379A026D"/>
    <w:rsid w:val="37A2207E"/>
    <w:rsid w:val="37A2434F"/>
    <w:rsid w:val="37A91443"/>
    <w:rsid w:val="37ED32C0"/>
    <w:rsid w:val="37ED6D6E"/>
    <w:rsid w:val="380C3B20"/>
    <w:rsid w:val="3811299F"/>
    <w:rsid w:val="3813029C"/>
    <w:rsid w:val="38221D88"/>
    <w:rsid w:val="38422CE2"/>
    <w:rsid w:val="38443929"/>
    <w:rsid w:val="38464281"/>
    <w:rsid w:val="385438E8"/>
    <w:rsid w:val="38597078"/>
    <w:rsid w:val="38664171"/>
    <w:rsid w:val="386E21B0"/>
    <w:rsid w:val="389E3A13"/>
    <w:rsid w:val="38AE496C"/>
    <w:rsid w:val="38B54D45"/>
    <w:rsid w:val="38B7072B"/>
    <w:rsid w:val="38D242CD"/>
    <w:rsid w:val="38DC6FB6"/>
    <w:rsid w:val="38F34403"/>
    <w:rsid w:val="39021924"/>
    <w:rsid w:val="390D4FD6"/>
    <w:rsid w:val="391762C0"/>
    <w:rsid w:val="391F6B09"/>
    <w:rsid w:val="39324B9F"/>
    <w:rsid w:val="393E0C7A"/>
    <w:rsid w:val="39470BCD"/>
    <w:rsid w:val="39821F75"/>
    <w:rsid w:val="398B5520"/>
    <w:rsid w:val="398C3DB7"/>
    <w:rsid w:val="39A27A80"/>
    <w:rsid w:val="39AB6275"/>
    <w:rsid w:val="39B269D3"/>
    <w:rsid w:val="39B63539"/>
    <w:rsid w:val="39C15E86"/>
    <w:rsid w:val="39C52E4C"/>
    <w:rsid w:val="39E02140"/>
    <w:rsid w:val="39E17621"/>
    <w:rsid w:val="39F227B1"/>
    <w:rsid w:val="39F97ADB"/>
    <w:rsid w:val="3A151290"/>
    <w:rsid w:val="3A201663"/>
    <w:rsid w:val="3A292038"/>
    <w:rsid w:val="3A4B40BE"/>
    <w:rsid w:val="3A524E6B"/>
    <w:rsid w:val="3A5E4DE2"/>
    <w:rsid w:val="3A7164C9"/>
    <w:rsid w:val="3A762A49"/>
    <w:rsid w:val="3A826354"/>
    <w:rsid w:val="3A8B7DE7"/>
    <w:rsid w:val="3A9D28F5"/>
    <w:rsid w:val="3AB53AE3"/>
    <w:rsid w:val="3AB80239"/>
    <w:rsid w:val="3ABA012D"/>
    <w:rsid w:val="3ABF5534"/>
    <w:rsid w:val="3ACD0EA1"/>
    <w:rsid w:val="3ACD43C9"/>
    <w:rsid w:val="3AF37FB6"/>
    <w:rsid w:val="3AFF2C64"/>
    <w:rsid w:val="3B0563C8"/>
    <w:rsid w:val="3B2B107F"/>
    <w:rsid w:val="3B2F69DB"/>
    <w:rsid w:val="3B5E1380"/>
    <w:rsid w:val="3B79226F"/>
    <w:rsid w:val="3B82337A"/>
    <w:rsid w:val="3B8B32F9"/>
    <w:rsid w:val="3B904834"/>
    <w:rsid w:val="3B932344"/>
    <w:rsid w:val="3B963B4D"/>
    <w:rsid w:val="3B9B2E63"/>
    <w:rsid w:val="3B9D20F5"/>
    <w:rsid w:val="3BB33F88"/>
    <w:rsid w:val="3BB90C9D"/>
    <w:rsid w:val="3BD81B44"/>
    <w:rsid w:val="3BD91520"/>
    <w:rsid w:val="3BD93153"/>
    <w:rsid w:val="3BDA6996"/>
    <w:rsid w:val="3BFA58BC"/>
    <w:rsid w:val="3C0A3047"/>
    <w:rsid w:val="3C187054"/>
    <w:rsid w:val="3C216BFC"/>
    <w:rsid w:val="3C2E50FB"/>
    <w:rsid w:val="3C37637A"/>
    <w:rsid w:val="3C4A12AD"/>
    <w:rsid w:val="3C5125FC"/>
    <w:rsid w:val="3C557173"/>
    <w:rsid w:val="3C5D4C2E"/>
    <w:rsid w:val="3C690ECB"/>
    <w:rsid w:val="3C6C1174"/>
    <w:rsid w:val="3C7B0602"/>
    <w:rsid w:val="3C7E4241"/>
    <w:rsid w:val="3C860AC6"/>
    <w:rsid w:val="3C953A7D"/>
    <w:rsid w:val="3C960BC8"/>
    <w:rsid w:val="3C9848A1"/>
    <w:rsid w:val="3C9B05BB"/>
    <w:rsid w:val="3CA509B7"/>
    <w:rsid w:val="3CA509D1"/>
    <w:rsid w:val="3CAD3E58"/>
    <w:rsid w:val="3CD47941"/>
    <w:rsid w:val="3CD537E6"/>
    <w:rsid w:val="3CD93879"/>
    <w:rsid w:val="3CE728EF"/>
    <w:rsid w:val="3CE93C13"/>
    <w:rsid w:val="3CFB64F6"/>
    <w:rsid w:val="3D2507D7"/>
    <w:rsid w:val="3D2571D3"/>
    <w:rsid w:val="3D29787E"/>
    <w:rsid w:val="3D3074C1"/>
    <w:rsid w:val="3D317B2F"/>
    <w:rsid w:val="3D351A0E"/>
    <w:rsid w:val="3D5D0A53"/>
    <w:rsid w:val="3D7A2818"/>
    <w:rsid w:val="3D8106EA"/>
    <w:rsid w:val="3D834DF8"/>
    <w:rsid w:val="3DA352B1"/>
    <w:rsid w:val="3DBA258D"/>
    <w:rsid w:val="3DBA61E7"/>
    <w:rsid w:val="3DBD544C"/>
    <w:rsid w:val="3DBE59FA"/>
    <w:rsid w:val="3DBF6E87"/>
    <w:rsid w:val="3DCC59CC"/>
    <w:rsid w:val="3DCF31DF"/>
    <w:rsid w:val="3DD55956"/>
    <w:rsid w:val="3DE046DB"/>
    <w:rsid w:val="3DE7198D"/>
    <w:rsid w:val="3DF7051E"/>
    <w:rsid w:val="3DFC4E1B"/>
    <w:rsid w:val="3E100FFC"/>
    <w:rsid w:val="3E127062"/>
    <w:rsid w:val="3E1D4BD2"/>
    <w:rsid w:val="3E201534"/>
    <w:rsid w:val="3E216B4D"/>
    <w:rsid w:val="3E4E3A85"/>
    <w:rsid w:val="3E651EE9"/>
    <w:rsid w:val="3E70638E"/>
    <w:rsid w:val="3E784A78"/>
    <w:rsid w:val="3E8554F5"/>
    <w:rsid w:val="3EA51CD6"/>
    <w:rsid w:val="3EAE3E2C"/>
    <w:rsid w:val="3EB65E71"/>
    <w:rsid w:val="3EC33032"/>
    <w:rsid w:val="3EC61DB3"/>
    <w:rsid w:val="3ECB6A21"/>
    <w:rsid w:val="3EF62661"/>
    <w:rsid w:val="3F1643E5"/>
    <w:rsid w:val="3F332386"/>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D94F5E"/>
    <w:rsid w:val="3FED63B1"/>
    <w:rsid w:val="3FEF1AEF"/>
    <w:rsid w:val="3FF01019"/>
    <w:rsid w:val="40031733"/>
    <w:rsid w:val="40076D3D"/>
    <w:rsid w:val="400A2138"/>
    <w:rsid w:val="401F65F0"/>
    <w:rsid w:val="40342736"/>
    <w:rsid w:val="403B4D70"/>
    <w:rsid w:val="404470DB"/>
    <w:rsid w:val="4045084B"/>
    <w:rsid w:val="404C2292"/>
    <w:rsid w:val="405D572D"/>
    <w:rsid w:val="407E7B1F"/>
    <w:rsid w:val="408D1EA0"/>
    <w:rsid w:val="408E2DBF"/>
    <w:rsid w:val="4097054A"/>
    <w:rsid w:val="40982E53"/>
    <w:rsid w:val="409D2A1A"/>
    <w:rsid w:val="40A752D1"/>
    <w:rsid w:val="40B21FB5"/>
    <w:rsid w:val="40B95E2E"/>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DB03CE"/>
    <w:rsid w:val="41F05895"/>
    <w:rsid w:val="420155A5"/>
    <w:rsid w:val="420C70DA"/>
    <w:rsid w:val="42105DA9"/>
    <w:rsid w:val="42160B59"/>
    <w:rsid w:val="4224405E"/>
    <w:rsid w:val="42255F1B"/>
    <w:rsid w:val="4226611D"/>
    <w:rsid w:val="42370B89"/>
    <w:rsid w:val="424347C6"/>
    <w:rsid w:val="4252208C"/>
    <w:rsid w:val="425402BB"/>
    <w:rsid w:val="42564ADA"/>
    <w:rsid w:val="425A7148"/>
    <w:rsid w:val="42666DD3"/>
    <w:rsid w:val="427456AF"/>
    <w:rsid w:val="42747A95"/>
    <w:rsid w:val="427E52C8"/>
    <w:rsid w:val="42841878"/>
    <w:rsid w:val="429A1379"/>
    <w:rsid w:val="42A3428D"/>
    <w:rsid w:val="42A84BF2"/>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D6340"/>
    <w:rsid w:val="43A641D6"/>
    <w:rsid w:val="43F94FC9"/>
    <w:rsid w:val="43FD7280"/>
    <w:rsid w:val="440242B8"/>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8E57A6"/>
    <w:rsid w:val="44A72CB4"/>
    <w:rsid w:val="44B15C19"/>
    <w:rsid w:val="44D243AA"/>
    <w:rsid w:val="44DC0CFE"/>
    <w:rsid w:val="44DC4FCA"/>
    <w:rsid w:val="44E15547"/>
    <w:rsid w:val="44EA12B2"/>
    <w:rsid w:val="44FD1C6D"/>
    <w:rsid w:val="45051DF1"/>
    <w:rsid w:val="451231AD"/>
    <w:rsid w:val="452453CB"/>
    <w:rsid w:val="453E4B66"/>
    <w:rsid w:val="453F207E"/>
    <w:rsid w:val="454276A8"/>
    <w:rsid w:val="45465AD9"/>
    <w:rsid w:val="45536A05"/>
    <w:rsid w:val="4576268A"/>
    <w:rsid w:val="4577723A"/>
    <w:rsid w:val="457A6C83"/>
    <w:rsid w:val="457D1209"/>
    <w:rsid w:val="45A31600"/>
    <w:rsid w:val="45E526C2"/>
    <w:rsid w:val="45EF4AA8"/>
    <w:rsid w:val="45EF5694"/>
    <w:rsid w:val="45F32D75"/>
    <w:rsid w:val="45F86B49"/>
    <w:rsid w:val="45FE4441"/>
    <w:rsid w:val="46020157"/>
    <w:rsid w:val="460934CE"/>
    <w:rsid w:val="460E6F64"/>
    <w:rsid w:val="461A7582"/>
    <w:rsid w:val="461F685B"/>
    <w:rsid w:val="46325B00"/>
    <w:rsid w:val="463A35BA"/>
    <w:rsid w:val="464478D6"/>
    <w:rsid w:val="46537026"/>
    <w:rsid w:val="46594972"/>
    <w:rsid w:val="46763AFA"/>
    <w:rsid w:val="467C25DE"/>
    <w:rsid w:val="469438D3"/>
    <w:rsid w:val="46A86AC5"/>
    <w:rsid w:val="46AF0ACC"/>
    <w:rsid w:val="46CD2EA3"/>
    <w:rsid w:val="46D14D13"/>
    <w:rsid w:val="46D74570"/>
    <w:rsid w:val="46E33C2A"/>
    <w:rsid w:val="46EB5C2E"/>
    <w:rsid w:val="46FD4E10"/>
    <w:rsid w:val="47191F43"/>
    <w:rsid w:val="471B210D"/>
    <w:rsid w:val="47202ED1"/>
    <w:rsid w:val="472F51A6"/>
    <w:rsid w:val="47330BB1"/>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FC33A5"/>
    <w:rsid w:val="48012A31"/>
    <w:rsid w:val="480964CC"/>
    <w:rsid w:val="481D4366"/>
    <w:rsid w:val="48296262"/>
    <w:rsid w:val="485803F1"/>
    <w:rsid w:val="485E2E16"/>
    <w:rsid w:val="4865215C"/>
    <w:rsid w:val="486942C4"/>
    <w:rsid w:val="487B552A"/>
    <w:rsid w:val="48842F37"/>
    <w:rsid w:val="48996690"/>
    <w:rsid w:val="48AB0368"/>
    <w:rsid w:val="48B026ED"/>
    <w:rsid w:val="48B05292"/>
    <w:rsid w:val="48B33700"/>
    <w:rsid w:val="48B4426F"/>
    <w:rsid w:val="48B971DC"/>
    <w:rsid w:val="48CE2BF3"/>
    <w:rsid w:val="48D4605A"/>
    <w:rsid w:val="48ED10C6"/>
    <w:rsid w:val="48EF6487"/>
    <w:rsid w:val="48F556EA"/>
    <w:rsid w:val="490010B1"/>
    <w:rsid w:val="490C5EF7"/>
    <w:rsid w:val="491946D3"/>
    <w:rsid w:val="4924047E"/>
    <w:rsid w:val="4924100D"/>
    <w:rsid w:val="49276380"/>
    <w:rsid w:val="49406C83"/>
    <w:rsid w:val="4948117F"/>
    <w:rsid w:val="494B0B0D"/>
    <w:rsid w:val="49526EAC"/>
    <w:rsid w:val="497E20AD"/>
    <w:rsid w:val="49820EB7"/>
    <w:rsid w:val="49846FDB"/>
    <w:rsid w:val="498C0E72"/>
    <w:rsid w:val="499416E9"/>
    <w:rsid w:val="499B7FDA"/>
    <w:rsid w:val="49A63EAD"/>
    <w:rsid w:val="49B4166E"/>
    <w:rsid w:val="49BA2C9E"/>
    <w:rsid w:val="49C42ED0"/>
    <w:rsid w:val="49C51673"/>
    <w:rsid w:val="49D51633"/>
    <w:rsid w:val="49D86805"/>
    <w:rsid w:val="49DD0FF9"/>
    <w:rsid w:val="49F72310"/>
    <w:rsid w:val="49FD2EE4"/>
    <w:rsid w:val="4A0B4FDE"/>
    <w:rsid w:val="4A0E4738"/>
    <w:rsid w:val="4A343D11"/>
    <w:rsid w:val="4A497D35"/>
    <w:rsid w:val="4A881BC3"/>
    <w:rsid w:val="4A8A37D8"/>
    <w:rsid w:val="4A8A64F2"/>
    <w:rsid w:val="4A8B4AB2"/>
    <w:rsid w:val="4AA25028"/>
    <w:rsid w:val="4ABE300E"/>
    <w:rsid w:val="4AD1058E"/>
    <w:rsid w:val="4AD9595B"/>
    <w:rsid w:val="4AE97387"/>
    <w:rsid w:val="4AF6154C"/>
    <w:rsid w:val="4AF93EAE"/>
    <w:rsid w:val="4B197B96"/>
    <w:rsid w:val="4B311212"/>
    <w:rsid w:val="4B373C21"/>
    <w:rsid w:val="4B3E6720"/>
    <w:rsid w:val="4B43535A"/>
    <w:rsid w:val="4B476348"/>
    <w:rsid w:val="4B625BF7"/>
    <w:rsid w:val="4B753465"/>
    <w:rsid w:val="4B76307E"/>
    <w:rsid w:val="4B770921"/>
    <w:rsid w:val="4B7E5905"/>
    <w:rsid w:val="4B7F01A8"/>
    <w:rsid w:val="4B892FEB"/>
    <w:rsid w:val="4B916EFB"/>
    <w:rsid w:val="4BB21AF4"/>
    <w:rsid w:val="4BB54107"/>
    <w:rsid w:val="4BB67EEE"/>
    <w:rsid w:val="4BD13DC6"/>
    <w:rsid w:val="4BD17814"/>
    <w:rsid w:val="4BD57095"/>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B374D5"/>
    <w:rsid w:val="4CDE4416"/>
    <w:rsid w:val="4CEA7B46"/>
    <w:rsid w:val="4CF836F2"/>
    <w:rsid w:val="4D082D34"/>
    <w:rsid w:val="4D1C2C8C"/>
    <w:rsid w:val="4D1E77BE"/>
    <w:rsid w:val="4D245FC5"/>
    <w:rsid w:val="4D2B3B2C"/>
    <w:rsid w:val="4D333D9B"/>
    <w:rsid w:val="4D8051B1"/>
    <w:rsid w:val="4D871641"/>
    <w:rsid w:val="4DA943B0"/>
    <w:rsid w:val="4DB75561"/>
    <w:rsid w:val="4DC515BB"/>
    <w:rsid w:val="4DCB5984"/>
    <w:rsid w:val="4DD64458"/>
    <w:rsid w:val="4DDD243C"/>
    <w:rsid w:val="4DE501B6"/>
    <w:rsid w:val="4DF03EE0"/>
    <w:rsid w:val="4E10792A"/>
    <w:rsid w:val="4E135BFA"/>
    <w:rsid w:val="4E1B2DDB"/>
    <w:rsid w:val="4E1F235E"/>
    <w:rsid w:val="4E213391"/>
    <w:rsid w:val="4E250E8C"/>
    <w:rsid w:val="4E2E22E2"/>
    <w:rsid w:val="4E3240E0"/>
    <w:rsid w:val="4E355E12"/>
    <w:rsid w:val="4E386CE7"/>
    <w:rsid w:val="4E580839"/>
    <w:rsid w:val="4E5D7C3A"/>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F43B16"/>
    <w:rsid w:val="4F121E3A"/>
    <w:rsid w:val="4F135FF8"/>
    <w:rsid w:val="4F1646F3"/>
    <w:rsid w:val="4F1E3B69"/>
    <w:rsid w:val="4F1F6B17"/>
    <w:rsid w:val="4F2B6C13"/>
    <w:rsid w:val="4F3153D3"/>
    <w:rsid w:val="4F5F3ED1"/>
    <w:rsid w:val="4F605B14"/>
    <w:rsid w:val="4F804E7C"/>
    <w:rsid w:val="4F85516A"/>
    <w:rsid w:val="4F944D8F"/>
    <w:rsid w:val="4FC215D0"/>
    <w:rsid w:val="4FC2327B"/>
    <w:rsid w:val="4FCA5221"/>
    <w:rsid w:val="4FEA7FBD"/>
    <w:rsid w:val="4FED0FB9"/>
    <w:rsid w:val="50245208"/>
    <w:rsid w:val="50285EE6"/>
    <w:rsid w:val="50315512"/>
    <w:rsid w:val="504430D6"/>
    <w:rsid w:val="505F23BC"/>
    <w:rsid w:val="505F4513"/>
    <w:rsid w:val="50697ABC"/>
    <w:rsid w:val="507410D2"/>
    <w:rsid w:val="509B702F"/>
    <w:rsid w:val="509D5069"/>
    <w:rsid w:val="50A4392E"/>
    <w:rsid w:val="50A97681"/>
    <w:rsid w:val="50AE3B94"/>
    <w:rsid w:val="50AF7418"/>
    <w:rsid w:val="50C600F2"/>
    <w:rsid w:val="50C93813"/>
    <w:rsid w:val="50D03252"/>
    <w:rsid w:val="50E93575"/>
    <w:rsid w:val="50F01039"/>
    <w:rsid w:val="50F04D4E"/>
    <w:rsid w:val="50F20841"/>
    <w:rsid w:val="50F41527"/>
    <w:rsid w:val="50F57385"/>
    <w:rsid w:val="50F6016F"/>
    <w:rsid w:val="50FB1FB9"/>
    <w:rsid w:val="51132FF4"/>
    <w:rsid w:val="51151213"/>
    <w:rsid w:val="51221043"/>
    <w:rsid w:val="512A35DB"/>
    <w:rsid w:val="513225F9"/>
    <w:rsid w:val="513F5114"/>
    <w:rsid w:val="51440384"/>
    <w:rsid w:val="51567BE2"/>
    <w:rsid w:val="515E6A1B"/>
    <w:rsid w:val="5169073B"/>
    <w:rsid w:val="516B705C"/>
    <w:rsid w:val="5177537A"/>
    <w:rsid w:val="518422F6"/>
    <w:rsid w:val="518806E3"/>
    <w:rsid w:val="51A1217B"/>
    <w:rsid w:val="51A47CAD"/>
    <w:rsid w:val="51BC2004"/>
    <w:rsid w:val="51C462A1"/>
    <w:rsid w:val="51CB0C5C"/>
    <w:rsid w:val="51CB74F6"/>
    <w:rsid w:val="51D03F6F"/>
    <w:rsid w:val="51D13948"/>
    <w:rsid w:val="51EA776E"/>
    <w:rsid w:val="51EB5979"/>
    <w:rsid w:val="51EF3A29"/>
    <w:rsid w:val="520B66FC"/>
    <w:rsid w:val="52160A43"/>
    <w:rsid w:val="521A0101"/>
    <w:rsid w:val="52241967"/>
    <w:rsid w:val="522B06FD"/>
    <w:rsid w:val="522D1CB6"/>
    <w:rsid w:val="52382896"/>
    <w:rsid w:val="52444C58"/>
    <w:rsid w:val="525F45E4"/>
    <w:rsid w:val="5263075C"/>
    <w:rsid w:val="52660A26"/>
    <w:rsid w:val="52712F73"/>
    <w:rsid w:val="52717995"/>
    <w:rsid w:val="5281033D"/>
    <w:rsid w:val="528315FB"/>
    <w:rsid w:val="5292030F"/>
    <w:rsid w:val="52990759"/>
    <w:rsid w:val="529F7148"/>
    <w:rsid w:val="52A01177"/>
    <w:rsid w:val="52AA47C1"/>
    <w:rsid w:val="52B87033"/>
    <w:rsid w:val="52BE5917"/>
    <w:rsid w:val="52C34E95"/>
    <w:rsid w:val="52D22288"/>
    <w:rsid w:val="52DC0353"/>
    <w:rsid w:val="52ED3633"/>
    <w:rsid w:val="531B72EC"/>
    <w:rsid w:val="531E35FC"/>
    <w:rsid w:val="531E3DBA"/>
    <w:rsid w:val="532B1547"/>
    <w:rsid w:val="532C2C22"/>
    <w:rsid w:val="533E6E17"/>
    <w:rsid w:val="5343182D"/>
    <w:rsid w:val="534A1F5A"/>
    <w:rsid w:val="53552E21"/>
    <w:rsid w:val="536C4A63"/>
    <w:rsid w:val="539B26A9"/>
    <w:rsid w:val="539C4C50"/>
    <w:rsid w:val="53A201DA"/>
    <w:rsid w:val="53AF4DD6"/>
    <w:rsid w:val="53B22D34"/>
    <w:rsid w:val="53B6236C"/>
    <w:rsid w:val="53BD6F30"/>
    <w:rsid w:val="53C45654"/>
    <w:rsid w:val="53DE553F"/>
    <w:rsid w:val="53EC4A28"/>
    <w:rsid w:val="53FC5A1A"/>
    <w:rsid w:val="540540F5"/>
    <w:rsid w:val="542913B3"/>
    <w:rsid w:val="542D23FD"/>
    <w:rsid w:val="542E5E21"/>
    <w:rsid w:val="543F18BA"/>
    <w:rsid w:val="54883400"/>
    <w:rsid w:val="54930B49"/>
    <w:rsid w:val="54932F58"/>
    <w:rsid w:val="549B277D"/>
    <w:rsid w:val="549B63DD"/>
    <w:rsid w:val="54A81CB5"/>
    <w:rsid w:val="54AD0025"/>
    <w:rsid w:val="54BD0985"/>
    <w:rsid w:val="54C41B11"/>
    <w:rsid w:val="54CC32C5"/>
    <w:rsid w:val="54F859EA"/>
    <w:rsid w:val="54FD7651"/>
    <w:rsid w:val="54FF1FBE"/>
    <w:rsid w:val="550E49C6"/>
    <w:rsid w:val="551239AB"/>
    <w:rsid w:val="5525118D"/>
    <w:rsid w:val="552E6032"/>
    <w:rsid w:val="55632353"/>
    <w:rsid w:val="55A47D96"/>
    <w:rsid w:val="55C94049"/>
    <w:rsid w:val="55DA287E"/>
    <w:rsid w:val="55DD1819"/>
    <w:rsid w:val="55EE6DAD"/>
    <w:rsid w:val="56073162"/>
    <w:rsid w:val="5609127C"/>
    <w:rsid w:val="561A1AAB"/>
    <w:rsid w:val="56243B92"/>
    <w:rsid w:val="563D619D"/>
    <w:rsid w:val="56413F2B"/>
    <w:rsid w:val="56537C47"/>
    <w:rsid w:val="56655E0A"/>
    <w:rsid w:val="56677ADA"/>
    <w:rsid w:val="568043DC"/>
    <w:rsid w:val="56905C55"/>
    <w:rsid w:val="569452B5"/>
    <w:rsid w:val="56A010C0"/>
    <w:rsid w:val="56A060CF"/>
    <w:rsid w:val="56A91B6A"/>
    <w:rsid w:val="56AA3F63"/>
    <w:rsid w:val="56B96B8E"/>
    <w:rsid w:val="56C747B5"/>
    <w:rsid w:val="56CC4101"/>
    <w:rsid w:val="56D42684"/>
    <w:rsid w:val="56D53135"/>
    <w:rsid w:val="56DD2471"/>
    <w:rsid w:val="56E66BFA"/>
    <w:rsid w:val="57027241"/>
    <w:rsid w:val="57106F36"/>
    <w:rsid w:val="57181EE6"/>
    <w:rsid w:val="57210A6D"/>
    <w:rsid w:val="5744214A"/>
    <w:rsid w:val="574B480A"/>
    <w:rsid w:val="574D7F57"/>
    <w:rsid w:val="57501AFE"/>
    <w:rsid w:val="57543081"/>
    <w:rsid w:val="57672958"/>
    <w:rsid w:val="57766D80"/>
    <w:rsid w:val="5789649C"/>
    <w:rsid w:val="578D35D7"/>
    <w:rsid w:val="579A51C2"/>
    <w:rsid w:val="579E5199"/>
    <w:rsid w:val="57A373F0"/>
    <w:rsid w:val="57AC104F"/>
    <w:rsid w:val="57B12989"/>
    <w:rsid w:val="57C31CF0"/>
    <w:rsid w:val="57C83C57"/>
    <w:rsid w:val="57CF7F96"/>
    <w:rsid w:val="57E225F6"/>
    <w:rsid w:val="57E633B4"/>
    <w:rsid w:val="57EC2A0C"/>
    <w:rsid w:val="57F637B3"/>
    <w:rsid w:val="57FB2FB4"/>
    <w:rsid w:val="58180502"/>
    <w:rsid w:val="581B487A"/>
    <w:rsid w:val="581C6534"/>
    <w:rsid w:val="582014EC"/>
    <w:rsid w:val="582028C2"/>
    <w:rsid w:val="582908A2"/>
    <w:rsid w:val="583D07DD"/>
    <w:rsid w:val="584B6239"/>
    <w:rsid w:val="585011BC"/>
    <w:rsid w:val="585F1862"/>
    <w:rsid w:val="58620D26"/>
    <w:rsid w:val="58622549"/>
    <w:rsid w:val="58706FB1"/>
    <w:rsid w:val="587C5983"/>
    <w:rsid w:val="587C6C62"/>
    <w:rsid w:val="587D4157"/>
    <w:rsid w:val="587D627E"/>
    <w:rsid w:val="589B5B2C"/>
    <w:rsid w:val="58AC41B2"/>
    <w:rsid w:val="58AE77D0"/>
    <w:rsid w:val="58E8415E"/>
    <w:rsid w:val="58FF1A45"/>
    <w:rsid w:val="59092BF1"/>
    <w:rsid w:val="591C580B"/>
    <w:rsid w:val="591D1D24"/>
    <w:rsid w:val="5926497A"/>
    <w:rsid w:val="593D50F8"/>
    <w:rsid w:val="595D3E12"/>
    <w:rsid w:val="596B5ED3"/>
    <w:rsid w:val="598446C5"/>
    <w:rsid w:val="59961EFB"/>
    <w:rsid w:val="59A11353"/>
    <w:rsid w:val="59B73771"/>
    <w:rsid w:val="59CF0329"/>
    <w:rsid w:val="5A0336C4"/>
    <w:rsid w:val="5A0752CA"/>
    <w:rsid w:val="5A1D0D82"/>
    <w:rsid w:val="5A20315B"/>
    <w:rsid w:val="5A36472F"/>
    <w:rsid w:val="5A5827FE"/>
    <w:rsid w:val="5A70211C"/>
    <w:rsid w:val="5A970C62"/>
    <w:rsid w:val="5AAB2A29"/>
    <w:rsid w:val="5AAB3211"/>
    <w:rsid w:val="5AAC7307"/>
    <w:rsid w:val="5AB86388"/>
    <w:rsid w:val="5ABA4F49"/>
    <w:rsid w:val="5AD07CB2"/>
    <w:rsid w:val="5ADB2A9F"/>
    <w:rsid w:val="5AE244D3"/>
    <w:rsid w:val="5AE37CAA"/>
    <w:rsid w:val="5AEF1DC1"/>
    <w:rsid w:val="5AF001BB"/>
    <w:rsid w:val="5AF9020E"/>
    <w:rsid w:val="5B3A7E78"/>
    <w:rsid w:val="5B3D442E"/>
    <w:rsid w:val="5B412C22"/>
    <w:rsid w:val="5B4B2EB1"/>
    <w:rsid w:val="5B570332"/>
    <w:rsid w:val="5B5B31AB"/>
    <w:rsid w:val="5B5F0395"/>
    <w:rsid w:val="5B6110B7"/>
    <w:rsid w:val="5B6300A3"/>
    <w:rsid w:val="5B6C0ED6"/>
    <w:rsid w:val="5B713C90"/>
    <w:rsid w:val="5B790B4E"/>
    <w:rsid w:val="5B7A2400"/>
    <w:rsid w:val="5B9B626D"/>
    <w:rsid w:val="5BA20907"/>
    <w:rsid w:val="5BCF3C34"/>
    <w:rsid w:val="5BD32897"/>
    <w:rsid w:val="5BF35A55"/>
    <w:rsid w:val="5BF50A44"/>
    <w:rsid w:val="5BFD02EE"/>
    <w:rsid w:val="5C295CCC"/>
    <w:rsid w:val="5C345941"/>
    <w:rsid w:val="5C381A3A"/>
    <w:rsid w:val="5C403F04"/>
    <w:rsid w:val="5C433F68"/>
    <w:rsid w:val="5C553B13"/>
    <w:rsid w:val="5C5C135C"/>
    <w:rsid w:val="5C604E9E"/>
    <w:rsid w:val="5C787FE3"/>
    <w:rsid w:val="5C816F1E"/>
    <w:rsid w:val="5C872DAA"/>
    <w:rsid w:val="5C8809AC"/>
    <w:rsid w:val="5C894745"/>
    <w:rsid w:val="5C974816"/>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EC5AB3"/>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26FA"/>
    <w:rsid w:val="5E735B91"/>
    <w:rsid w:val="5E8E438D"/>
    <w:rsid w:val="5E937CCC"/>
    <w:rsid w:val="5EA02FC3"/>
    <w:rsid w:val="5EAA7B9D"/>
    <w:rsid w:val="5ECD4059"/>
    <w:rsid w:val="5EDF337C"/>
    <w:rsid w:val="5EF83794"/>
    <w:rsid w:val="5F0173CC"/>
    <w:rsid w:val="5F1A1A93"/>
    <w:rsid w:val="5F212DE2"/>
    <w:rsid w:val="5F287F7E"/>
    <w:rsid w:val="5F446062"/>
    <w:rsid w:val="5F475677"/>
    <w:rsid w:val="5F484198"/>
    <w:rsid w:val="5F567498"/>
    <w:rsid w:val="5F7702B1"/>
    <w:rsid w:val="5F8420E2"/>
    <w:rsid w:val="5F887220"/>
    <w:rsid w:val="5F9022AB"/>
    <w:rsid w:val="5F930BDA"/>
    <w:rsid w:val="5FB537C3"/>
    <w:rsid w:val="5FB81E56"/>
    <w:rsid w:val="5FD85FDC"/>
    <w:rsid w:val="5FE725FA"/>
    <w:rsid w:val="5FEB78D3"/>
    <w:rsid w:val="5FEC00EE"/>
    <w:rsid w:val="5FEE0B4C"/>
    <w:rsid w:val="5FF70F57"/>
    <w:rsid w:val="600458FB"/>
    <w:rsid w:val="600951D4"/>
    <w:rsid w:val="6010358A"/>
    <w:rsid w:val="601A25EF"/>
    <w:rsid w:val="60250EC1"/>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708EF"/>
    <w:rsid w:val="60CF04AB"/>
    <w:rsid w:val="60DB5486"/>
    <w:rsid w:val="60E82C1A"/>
    <w:rsid w:val="60EC0541"/>
    <w:rsid w:val="60F6028F"/>
    <w:rsid w:val="60FD245E"/>
    <w:rsid w:val="60FF2E22"/>
    <w:rsid w:val="61023605"/>
    <w:rsid w:val="61033EA8"/>
    <w:rsid w:val="61041F36"/>
    <w:rsid w:val="610A1613"/>
    <w:rsid w:val="610A73ED"/>
    <w:rsid w:val="6117702C"/>
    <w:rsid w:val="61223823"/>
    <w:rsid w:val="61251167"/>
    <w:rsid w:val="61432D9E"/>
    <w:rsid w:val="615F66C3"/>
    <w:rsid w:val="61656F66"/>
    <w:rsid w:val="61683AEB"/>
    <w:rsid w:val="61737A70"/>
    <w:rsid w:val="617D144B"/>
    <w:rsid w:val="61800A1A"/>
    <w:rsid w:val="61855138"/>
    <w:rsid w:val="618A70BC"/>
    <w:rsid w:val="618B76C7"/>
    <w:rsid w:val="61963F6D"/>
    <w:rsid w:val="61BD1F9D"/>
    <w:rsid w:val="61D27428"/>
    <w:rsid w:val="61D45501"/>
    <w:rsid w:val="61EA093B"/>
    <w:rsid w:val="61F010A8"/>
    <w:rsid w:val="61FD6D62"/>
    <w:rsid w:val="62024DB4"/>
    <w:rsid w:val="62117D72"/>
    <w:rsid w:val="621E7451"/>
    <w:rsid w:val="62210A89"/>
    <w:rsid w:val="62285DB7"/>
    <w:rsid w:val="62297B7B"/>
    <w:rsid w:val="6232347D"/>
    <w:rsid w:val="623613F4"/>
    <w:rsid w:val="62367ED8"/>
    <w:rsid w:val="62641203"/>
    <w:rsid w:val="626857C6"/>
    <w:rsid w:val="62923991"/>
    <w:rsid w:val="62A34267"/>
    <w:rsid w:val="62BB078B"/>
    <w:rsid w:val="62D114CF"/>
    <w:rsid w:val="62E8252C"/>
    <w:rsid w:val="62F20D03"/>
    <w:rsid w:val="62F26EC0"/>
    <w:rsid w:val="62F75B83"/>
    <w:rsid w:val="62FA13EE"/>
    <w:rsid w:val="62FD65F4"/>
    <w:rsid w:val="63095375"/>
    <w:rsid w:val="630E4188"/>
    <w:rsid w:val="6312135F"/>
    <w:rsid w:val="63152F31"/>
    <w:rsid w:val="632A3D0D"/>
    <w:rsid w:val="633443AB"/>
    <w:rsid w:val="634161B6"/>
    <w:rsid w:val="634924E6"/>
    <w:rsid w:val="638857E1"/>
    <w:rsid w:val="63964A9A"/>
    <w:rsid w:val="63A06EA9"/>
    <w:rsid w:val="63A445C5"/>
    <w:rsid w:val="63AB78F4"/>
    <w:rsid w:val="63C642C7"/>
    <w:rsid w:val="63C85688"/>
    <w:rsid w:val="63CD5666"/>
    <w:rsid w:val="63D01EF3"/>
    <w:rsid w:val="63D2038C"/>
    <w:rsid w:val="63E631E1"/>
    <w:rsid w:val="63E72800"/>
    <w:rsid w:val="63F66CE6"/>
    <w:rsid w:val="640E7E19"/>
    <w:rsid w:val="64477F3F"/>
    <w:rsid w:val="645B6CE6"/>
    <w:rsid w:val="646E7E14"/>
    <w:rsid w:val="64745DFC"/>
    <w:rsid w:val="647527CB"/>
    <w:rsid w:val="648A0F84"/>
    <w:rsid w:val="648E4974"/>
    <w:rsid w:val="648F4377"/>
    <w:rsid w:val="64903F50"/>
    <w:rsid w:val="649E65A7"/>
    <w:rsid w:val="64AE4937"/>
    <w:rsid w:val="64B70C4D"/>
    <w:rsid w:val="64C530D0"/>
    <w:rsid w:val="64C92A8D"/>
    <w:rsid w:val="64D14920"/>
    <w:rsid w:val="64DC22D2"/>
    <w:rsid w:val="64EA382F"/>
    <w:rsid w:val="64ED3306"/>
    <w:rsid w:val="64FD760F"/>
    <w:rsid w:val="6511603A"/>
    <w:rsid w:val="652763A9"/>
    <w:rsid w:val="653B0F51"/>
    <w:rsid w:val="65431C28"/>
    <w:rsid w:val="65434194"/>
    <w:rsid w:val="65477730"/>
    <w:rsid w:val="654912E0"/>
    <w:rsid w:val="655007CD"/>
    <w:rsid w:val="65586CFB"/>
    <w:rsid w:val="656A4332"/>
    <w:rsid w:val="65715D8E"/>
    <w:rsid w:val="65733372"/>
    <w:rsid w:val="65744876"/>
    <w:rsid w:val="657845AE"/>
    <w:rsid w:val="657E28AD"/>
    <w:rsid w:val="658F60B1"/>
    <w:rsid w:val="65991D3E"/>
    <w:rsid w:val="659E280B"/>
    <w:rsid w:val="65A74569"/>
    <w:rsid w:val="65A95292"/>
    <w:rsid w:val="65B74A52"/>
    <w:rsid w:val="65B87761"/>
    <w:rsid w:val="65BD55BD"/>
    <w:rsid w:val="65C1273E"/>
    <w:rsid w:val="65C53449"/>
    <w:rsid w:val="65DA55D1"/>
    <w:rsid w:val="65DE2CE3"/>
    <w:rsid w:val="65E72587"/>
    <w:rsid w:val="65E770A7"/>
    <w:rsid w:val="65F27286"/>
    <w:rsid w:val="6602655A"/>
    <w:rsid w:val="66037BA1"/>
    <w:rsid w:val="660D45C7"/>
    <w:rsid w:val="661E771B"/>
    <w:rsid w:val="66280ABB"/>
    <w:rsid w:val="66404155"/>
    <w:rsid w:val="66407C30"/>
    <w:rsid w:val="664404AE"/>
    <w:rsid w:val="66596199"/>
    <w:rsid w:val="665B7005"/>
    <w:rsid w:val="66604912"/>
    <w:rsid w:val="666717B3"/>
    <w:rsid w:val="6668032B"/>
    <w:rsid w:val="66682D97"/>
    <w:rsid w:val="667C4290"/>
    <w:rsid w:val="668569A3"/>
    <w:rsid w:val="669C13AC"/>
    <w:rsid w:val="669E6356"/>
    <w:rsid w:val="66A43EEA"/>
    <w:rsid w:val="66A87132"/>
    <w:rsid w:val="66B1624D"/>
    <w:rsid w:val="66C95898"/>
    <w:rsid w:val="66DC2CB9"/>
    <w:rsid w:val="66F8201A"/>
    <w:rsid w:val="66FF1E1B"/>
    <w:rsid w:val="671C5A04"/>
    <w:rsid w:val="6734528A"/>
    <w:rsid w:val="6737642C"/>
    <w:rsid w:val="673F01D2"/>
    <w:rsid w:val="674F7380"/>
    <w:rsid w:val="676777C3"/>
    <w:rsid w:val="677636EA"/>
    <w:rsid w:val="677D4B8A"/>
    <w:rsid w:val="67802ACE"/>
    <w:rsid w:val="67804B33"/>
    <w:rsid w:val="67C132E8"/>
    <w:rsid w:val="67C40A09"/>
    <w:rsid w:val="67D020A7"/>
    <w:rsid w:val="67D600B8"/>
    <w:rsid w:val="67E4087E"/>
    <w:rsid w:val="6821192D"/>
    <w:rsid w:val="68290986"/>
    <w:rsid w:val="682A50A4"/>
    <w:rsid w:val="68337E89"/>
    <w:rsid w:val="68337EE8"/>
    <w:rsid w:val="683A6C76"/>
    <w:rsid w:val="6842321A"/>
    <w:rsid w:val="684675EC"/>
    <w:rsid w:val="684E32EE"/>
    <w:rsid w:val="68556FC7"/>
    <w:rsid w:val="685C5B46"/>
    <w:rsid w:val="688C0656"/>
    <w:rsid w:val="689B166D"/>
    <w:rsid w:val="68A477EF"/>
    <w:rsid w:val="68AE1735"/>
    <w:rsid w:val="68B037E5"/>
    <w:rsid w:val="68B16F4B"/>
    <w:rsid w:val="68B44FF8"/>
    <w:rsid w:val="68B72950"/>
    <w:rsid w:val="68D10AC8"/>
    <w:rsid w:val="68D60630"/>
    <w:rsid w:val="68ED7332"/>
    <w:rsid w:val="68F8555D"/>
    <w:rsid w:val="691D712E"/>
    <w:rsid w:val="69214FE0"/>
    <w:rsid w:val="69323486"/>
    <w:rsid w:val="697E1E2B"/>
    <w:rsid w:val="697E7396"/>
    <w:rsid w:val="6983176F"/>
    <w:rsid w:val="69975871"/>
    <w:rsid w:val="69A009FE"/>
    <w:rsid w:val="69A729C5"/>
    <w:rsid w:val="69B57C9F"/>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2C2E83"/>
    <w:rsid w:val="6A322BA7"/>
    <w:rsid w:val="6A332D95"/>
    <w:rsid w:val="6A413EDC"/>
    <w:rsid w:val="6A4F7CF0"/>
    <w:rsid w:val="6A5517EC"/>
    <w:rsid w:val="6A597A40"/>
    <w:rsid w:val="6A694BA1"/>
    <w:rsid w:val="6A734205"/>
    <w:rsid w:val="6AA864FE"/>
    <w:rsid w:val="6AB51195"/>
    <w:rsid w:val="6ABC3292"/>
    <w:rsid w:val="6AC04F0B"/>
    <w:rsid w:val="6AD34458"/>
    <w:rsid w:val="6ADC4801"/>
    <w:rsid w:val="6ADF25FC"/>
    <w:rsid w:val="6AEA2AAE"/>
    <w:rsid w:val="6AF179D8"/>
    <w:rsid w:val="6AF9720B"/>
    <w:rsid w:val="6AFA1E66"/>
    <w:rsid w:val="6AFF22DC"/>
    <w:rsid w:val="6B020CD0"/>
    <w:rsid w:val="6B0B4870"/>
    <w:rsid w:val="6B1148AC"/>
    <w:rsid w:val="6B2E0190"/>
    <w:rsid w:val="6B3E0351"/>
    <w:rsid w:val="6B42449D"/>
    <w:rsid w:val="6B4A5562"/>
    <w:rsid w:val="6B4F2299"/>
    <w:rsid w:val="6B565807"/>
    <w:rsid w:val="6B7A369F"/>
    <w:rsid w:val="6B915D63"/>
    <w:rsid w:val="6B942656"/>
    <w:rsid w:val="6BAC2823"/>
    <w:rsid w:val="6BB20639"/>
    <w:rsid w:val="6BBB682B"/>
    <w:rsid w:val="6BBD5024"/>
    <w:rsid w:val="6BEB455F"/>
    <w:rsid w:val="6BF37DF1"/>
    <w:rsid w:val="6BFA3189"/>
    <w:rsid w:val="6C0B4C1B"/>
    <w:rsid w:val="6C3468D1"/>
    <w:rsid w:val="6C546532"/>
    <w:rsid w:val="6C630CE9"/>
    <w:rsid w:val="6C8A28F0"/>
    <w:rsid w:val="6C914CAA"/>
    <w:rsid w:val="6C9A6912"/>
    <w:rsid w:val="6CC17B62"/>
    <w:rsid w:val="6CD527BF"/>
    <w:rsid w:val="6CEC0F34"/>
    <w:rsid w:val="6CEF01FA"/>
    <w:rsid w:val="6CF73CA4"/>
    <w:rsid w:val="6D005FF7"/>
    <w:rsid w:val="6D05105B"/>
    <w:rsid w:val="6D055E78"/>
    <w:rsid w:val="6D1D68D4"/>
    <w:rsid w:val="6D207FCD"/>
    <w:rsid w:val="6D280C36"/>
    <w:rsid w:val="6D286C4C"/>
    <w:rsid w:val="6D2B534E"/>
    <w:rsid w:val="6D2B5B01"/>
    <w:rsid w:val="6D346C75"/>
    <w:rsid w:val="6D381497"/>
    <w:rsid w:val="6D4F3914"/>
    <w:rsid w:val="6D4F6565"/>
    <w:rsid w:val="6D6A2DB3"/>
    <w:rsid w:val="6D6A69AA"/>
    <w:rsid w:val="6D79127B"/>
    <w:rsid w:val="6D7A53AB"/>
    <w:rsid w:val="6D832281"/>
    <w:rsid w:val="6DA910BB"/>
    <w:rsid w:val="6DB6586E"/>
    <w:rsid w:val="6DC237AE"/>
    <w:rsid w:val="6DF91502"/>
    <w:rsid w:val="6E01482E"/>
    <w:rsid w:val="6E0D1941"/>
    <w:rsid w:val="6E180F6D"/>
    <w:rsid w:val="6E18292B"/>
    <w:rsid w:val="6E2013CD"/>
    <w:rsid w:val="6E3D395A"/>
    <w:rsid w:val="6E402C35"/>
    <w:rsid w:val="6E403BCF"/>
    <w:rsid w:val="6E424CF7"/>
    <w:rsid w:val="6E96703D"/>
    <w:rsid w:val="6E984122"/>
    <w:rsid w:val="6EB36C08"/>
    <w:rsid w:val="6EC4761A"/>
    <w:rsid w:val="6ED26905"/>
    <w:rsid w:val="6EE20566"/>
    <w:rsid w:val="6EEB6DD8"/>
    <w:rsid w:val="6EF513F6"/>
    <w:rsid w:val="6F072EA4"/>
    <w:rsid w:val="6F166BCE"/>
    <w:rsid w:val="6F1D0027"/>
    <w:rsid w:val="6F1F0771"/>
    <w:rsid w:val="6F3669E2"/>
    <w:rsid w:val="6F3A0437"/>
    <w:rsid w:val="6F452492"/>
    <w:rsid w:val="6F4B64FF"/>
    <w:rsid w:val="6F4E1ABB"/>
    <w:rsid w:val="6F5D7B1A"/>
    <w:rsid w:val="6F65489B"/>
    <w:rsid w:val="6F6F66FF"/>
    <w:rsid w:val="6F7227E7"/>
    <w:rsid w:val="6F86274A"/>
    <w:rsid w:val="6F886A39"/>
    <w:rsid w:val="6F8A6B50"/>
    <w:rsid w:val="6F9E4E98"/>
    <w:rsid w:val="6FB536E7"/>
    <w:rsid w:val="6FC169C6"/>
    <w:rsid w:val="6FF85533"/>
    <w:rsid w:val="6FFF0429"/>
    <w:rsid w:val="700148B1"/>
    <w:rsid w:val="700708F2"/>
    <w:rsid w:val="701637CE"/>
    <w:rsid w:val="70192A9F"/>
    <w:rsid w:val="70262445"/>
    <w:rsid w:val="70575662"/>
    <w:rsid w:val="706253F0"/>
    <w:rsid w:val="7068342F"/>
    <w:rsid w:val="70796EB7"/>
    <w:rsid w:val="70797157"/>
    <w:rsid w:val="70891E2B"/>
    <w:rsid w:val="709304FC"/>
    <w:rsid w:val="709E0129"/>
    <w:rsid w:val="70A62D02"/>
    <w:rsid w:val="70B21D55"/>
    <w:rsid w:val="70BA4068"/>
    <w:rsid w:val="70BF3F5E"/>
    <w:rsid w:val="70D52876"/>
    <w:rsid w:val="70D77F1A"/>
    <w:rsid w:val="70D80040"/>
    <w:rsid w:val="70E96559"/>
    <w:rsid w:val="70F06D61"/>
    <w:rsid w:val="70F36F46"/>
    <w:rsid w:val="70FC142B"/>
    <w:rsid w:val="71101175"/>
    <w:rsid w:val="71231B23"/>
    <w:rsid w:val="712B610E"/>
    <w:rsid w:val="71343C14"/>
    <w:rsid w:val="713B214A"/>
    <w:rsid w:val="714633CE"/>
    <w:rsid w:val="7152515F"/>
    <w:rsid w:val="716241B1"/>
    <w:rsid w:val="716E1428"/>
    <w:rsid w:val="7178159F"/>
    <w:rsid w:val="718621EE"/>
    <w:rsid w:val="71894FD2"/>
    <w:rsid w:val="71945FD7"/>
    <w:rsid w:val="71A3311F"/>
    <w:rsid w:val="71AA4E1C"/>
    <w:rsid w:val="71C63066"/>
    <w:rsid w:val="71CD7430"/>
    <w:rsid w:val="71F8619A"/>
    <w:rsid w:val="72005730"/>
    <w:rsid w:val="72166A04"/>
    <w:rsid w:val="72280301"/>
    <w:rsid w:val="7231753D"/>
    <w:rsid w:val="72386C6E"/>
    <w:rsid w:val="723A3057"/>
    <w:rsid w:val="72400885"/>
    <w:rsid w:val="724B6026"/>
    <w:rsid w:val="725273EA"/>
    <w:rsid w:val="72556DF9"/>
    <w:rsid w:val="725B1897"/>
    <w:rsid w:val="725F5B3C"/>
    <w:rsid w:val="72603689"/>
    <w:rsid w:val="726C47BC"/>
    <w:rsid w:val="72CD2240"/>
    <w:rsid w:val="72DC19E2"/>
    <w:rsid w:val="72DC648D"/>
    <w:rsid w:val="72E420AF"/>
    <w:rsid w:val="72E520AE"/>
    <w:rsid w:val="72E530D5"/>
    <w:rsid w:val="72EC4E12"/>
    <w:rsid w:val="72ED6A5A"/>
    <w:rsid w:val="72EF2AE7"/>
    <w:rsid w:val="72FF61AC"/>
    <w:rsid w:val="730C5500"/>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E2421D"/>
    <w:rsid w:val="73F540E5"/>
    <w:rsid w:val="73FB697B"/>
    <w:rsid w:val="74000D97"/>
    <w:rsid w:val="742D3750"/>
    <w:rsid w:val="74310474"/>
    <w:rsid w:val="74476A96"/>
    <w:rsid w:val="74694C3B"/>
    <w:rsid w:val="746A6AAD"/>
    <w:rsid w:val="746D246B"/>
    <w:rsid w:val="747141DE"/>
    <w:rsid w:val="747514C0"/>
    <w:rsid w:val="747A4FBC"/>
    <w:rsid w:val="748B466B"/>
    <w:rsid w:val="749546B9"/>
    <w:rsid w:val="74CC4EFB"/>
    <w:rsid w:val="74D469D0"/>
    <w:rsid w:val="74D613EF"/>
    <w:rsid w:val="74D94903"/>
    <w:rsid w:val="74DC7834"/>
    <w:rsid w:val="74E271F1"/>
    <w:rsid w:val="74F914E4"/>
    <w:rsid w:val="75197F39"/>
    <w:rsid w:val="75326EC3"/>
    <w:rsid w:val="753C6597"/>
    <w:rsid w:val="754D60F6"/>
    <w:rsid w:val="7551327B"/>
    <w:rsid w:val="7556240C"/>
    <w:rsid w:val="755D51F1"/>
    <w:rsid w:val="755E0C01"/>
    <w:rsid w:val="755F3E02"/>
    <w:rsid w:val="755F782E"/>
    <w:rsid w:val="75A16A9F"/>
    <w:rsid w:val="75BC6CCF"/>
    <w:rsid w:val="75D636FA"/>
    <w:rsid w:val="75E27D49"/>
    <w:rsid w:val="75FE7567"/>
    <w:rsid w:val="76014401"/>
    <w:rsid w:val="76064D85"/>
    <w:rsid w:val="761867BE"/>
    <w:rsid w:val="762C571B"/>
    <w:rsid w:val="76365AD0"/>
    <w:rsid w:val="763E44C0"/>
    <w:rsid w:val="76433653"/>
    <w:rsid w:val="7648216B"/>
    <w:rsid w:val="765D57EA"/>
    <w:rsid w:val="765F28C5"/>
    <w:rsid w:val="767C6301"/>
    <w:rsid w:val="7688585F"/>
    <w:rsid w:val="76933A35"/>
    <w:rsid w:val="769E1EF1"/>
    <w:rsid w:val="76BE3027"/>
    <w:rsid w:val="76C70211"/>
    <w:rsid w:val="76CA616D"/>
    <w:rsid w:val="76DF0E9A"/>
    <w:rsid w:val="76E2778E"/>
    <w:rsid w:val="76F54CF0"/>
    <w:rsid w:val="76FD5906"/>
    <w:rsid w:val="77072866"/>
    <w:rsid w:val="770B684E"/>
    <w:rsid w:val="771D50F3"/>
    <w:rsid w:val="771F1990"/>
    <w:rsid w:val="77204CB1"/>
    <w:rsid w:val="77432F5D"/>
    <w:rsid w:val="77533F58"/>
    <w:rsid w:val="77676DD8"/>
    <w:rsid w:val="776D12D7"/>
    <w:rsid w:val="777C1603"/>
    <w:rsid w:val="77A14CDE"/>
    <w:rsid w:val="77AA2F7D"/>
    <w:rsid w:val="77AB345F"/>
    <w:rsid w:val="77C96BD3"/>
    <w:rsid w:val="77D60033"/>
    <w:rsid w:val="77D800C3"/>
    <w:rsid w:val="77F547E0"/>
    <w:rsid w:val="78266CE5"/>
    <w:rsid w:val="7827421F"/>
    <w:rsid w:val="782B4A23"/>
    <w:rsid w:val="782F340C"/>
    <w:rsid w:val="78302F8F"/>
    <w:rsid w:val="784117AB"/>
    <w:rsid w:val="78510397"/>
    <w:rsid w:val="78542CE7"/>
    <w:rsid w:val="78552936"/>
    <w:rsid w:val="78731F0E"/>
    <w:rsid w:val="78754CBA"/>
    <w:rsid w:val="78962FA5"/>
    <w:rsid w:val="78A43903"/>
    <w:rsid w:val="78C148AC"/>
    <w:rsid w:val="78CA1FEE"/>
    <w:rsid w:val="78CB3FEB"/>
    <w:rsid w:val="793B5CE2"/>
    <w:rsid w:val="795C411F"/>
    <w:rsid w:val="79653632"/>
    <w:rsid w:val="7966323A"/>
    <w:rsid w:val="796834B3"/>
    <w:rsid w:val="797B3C8A"/>
    <w:rsid w:val="797F45FC"/>
    <w:rsid w:val="79830C32"/>
    <w:rsid w:val="79970647"/>
    <w:rsid w:val="79A11C25"/>
    <w:rsid w:val="79B847D4"/>
    <w:rsid w:val="79D9682C"/>
    <w:rsid w:val="79DB75C0"/>
    <w:rsid w:val="79E37881"/>
    <w:rsid w:val="79E4486C"/>
    <w:rsid w:val="79EA2E0E"/>
    <w:rsid w:val="79ED08FA"/>
    <w:rsid w:val="79ED4130"/>
    <w:rsid w:val="79F501D1"/>
    <w:rsid w:val="79FC00C4"/>
    <w:rsid w:val="7A067AFA"/>
    <w:rsid w:val="7A0C585A"/>
    <w:rsid w:val="7A2578FD"/>
    <w:rsid w:val="7A2C7450"/>
    <w:rsid w:val="7A326B5A"/>
    <w:rsid w:val="7A535A35"/>
    <w:rsid w:val="7A553725"/>
    <w:rsid w:val="7A604F43"/>
    <w:rsid w:val="7A616D0A"/>
    <w:rsid w:val="7A654189"/>
    <w:rsid w:val="7A783A23"/>
    <w:rsid w:val="7A7F2C76"/>
    <w:rsid w:val="7A943122"/>
    <w:rsid w:val="7AAC462A"/>
    <w:rsid w:val="7ACA3E4C"/>
    <w:rsid w:val="7AD14E20"/>
    <w:rsid w:val="7AD85F47"/>
    <w:rsid w:val="7AF84FA0"/>
    <w:rsid w:val="7AF909C6"/>
    <w:rsid w:val="7B1062CD"/>
    <w:rsid w:val="7B122202"/>
    <w:rsid w:val="7B1F3681"/>
    <w:rsid w:val="7B242993"/>
    <w:rsid w:val="7B605F96"/>
    <w:rsid w:val="7B6F1BD0"/>
    <w:rsid w:val="7B732126"/>
    <w:rsid w:val="7B755C15"/>
    <w:rsid w:val="7B7B20CE"/>
    <w:rsid w:val="7B8E1216"/>
    <w:rsid w:val="7B9A1345"/>
    <w:rsid w:val="7B9F4805"/>
    <w:rsid w:val="7BA226FD"/>
    <w:rsid w:val="7BA8314F"/>
    <w:rsid w:val="7BB20B69"/>
    <w:rsid w:val="7BB819E3"/>
    <w:rsid w:val="7BBA6345"/>
    <w:rsid w:val="7BC202AA"/>
    <w:rsid w:val="7BC51755"/>
    <w:rsid w:val="7BC67AB6"/>
    <w:rsid w:val="7BCA6C86"/>
    <w:rsid w:val="7BF4232A"/>
    <w:rsid w:val="7BFA4E58"/>
    <w:rsid w:val="7C044DA1"/>
    <w:rsid w:val="7C0B3159"/>
    <w:rsid w:val="7C132D64"/>
    <w:rsid w:val="7C254AFA"/>
    <w:rsid w:val="7C397A50"/>
    <w:rsid w:val="7C3F76F0"/>
    <w:rsid w:val="7C94689B"/>
    <w:rsid w:val="7C97215C"/>
    <w:rsid w:val="7CA33449"/>
    <w:rsid w:val="7CA45FF7"/>
    <w:rsid w:val="7CC93ECA"/>
    <w:rsid w:val="7CE0350C"/>
    <w:rsid w:val="7CE706E3"/>
    <w:rsid w:val="7CEE2495"/>
    <w:rsid w:val="7CEF130D"/>
    <w:rsid w:val="7D0A0BA4"/>
    <w:rsid w:val="7D107AF3"/>
    <w:rsid w:val="7D28386F"/>
    <w:rsid w:val="7D4253C7"/>
    <w:rsid w:val="7D4C5341"/>
    <w:rsid w:val="7D4E5EE6"/>
    <w:rsid w:val="7D800310"/>
    <w:rsid w:val="7D8901AD"/>
    <w:rsid w:val="7D8E577D"/>
    <w:rsid w:val="7D8F2C22"/>
    <w:rsid w:val="7D90536C"/>
    <w:rsid w:val="7D9A426A"/>
    <w:rsid w:val="7D9A7FCD"/>
    <w:rsid w:val="7DA4606C"/>
    <w:rsid w:val="7DC56E88"/>
    <w:rsid w:val="7DD17FD1"/>
    <w:rsid w:val="7DE70AC3"/>
    <w:rsid w:val="7DF245FC"/>
    <w:rsid w:val="7DF477DF"/>
    <w:rsid w:val="7E006F08"/>
    <w:rsid w:val="7E3101B4"/>
    <w:rsid w:val="7E3172CD"/>
    <w:rsid w:val="7E333E03"/>
    <w:rsid w:val="7E391FE6"/>
    <w:rsid w:val="7E4D1B3B"/>
    <w:rsid w:val="7E750D96"/>
    <w:rsid w:val="7E841A66"/>
    <w:rsid w:val="7E916762"/>
    <w:rsid w:val="7E9637B2"/>
    <w:rsid w:val="7EA916FD"/>
    <w:rsid w:val="7ED011E0"/>
    <w:rsid w:val="7EE53C64"/>
    <w:rsid w:val="7EEA29E2"/>
    <w:rsid w:val="7F05422B"/>
    <w:rsid w:val="7F524880"/>
    <w:rsid w:val="7F541580"/>
    <w:rsid w:val="7F543A35"/>
    <w:rsid w:val="7F590594"/>
    <w:rsid w:val="7F667225"/>
    <w:rsid w:val="7F844A6E"/>
    <w:rsid w:val="7FA04178"/>
    <w:rsid w:val="7FA27C81"/>
    <w:rsid w:val="7FAA1C29"/>
    <w:rsid w:val="7FAC4830"/>
    <w:rsid w:val="7FB659E5"/>
    <w:rsid w:val="7FB7407D"/>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70</TotalTime>
  <ScaleCrop>false</ScaleCrop>
  <LinksUpToDate>false</LinksUpToDate>
  <CharactersWithSpaces>38457</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2021-06-03T03:42:00Z</cp:lastPrinted>
  <dcterms:modified xsi:type="dcterms:W3CDTF">2021-06-11T07:55:22Z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0F4A9D5E14374E839549FFDEF7B22379</vt:lpwstr>
  </property>
</Properties>
</file>