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</w:t>
      </w: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bookmarkStart w:id="0" w:name="_Toc247527827"/>
      <w:bookmarkStart w:id="1" w:name="_Toc152042576"/>
      <w:bookmarkStart w:id="2" w:name="_Toc247514246"/>
      <w:bookmarkStart w:id="3" w:name="_Toc300835209"/>
      <w:bookmarkStart w:id="4" w:name="_Toc152045787"/>
      <w:bookmarkStart w:id="5" w:name="_Toc144974856"/>
      <w:r>
        <w:rPr>
          <w:rFonts w:hint="eastAsia" w:ascii="Times New Roman" w:hAnsi="Times New Roman" w:cs="Times New Roman"/>
          <w:lang w:val="en-US" w:eastAsia="zh-CN"/>
        </w:rPr>
        <w:t>响应文件</w:t>
      </w:r>
      <w:r>
        <w:rPr>
          <w:rFonts w:hint="default" w:ascii="Times New Roman" w:hAnsi="Times New Roman" w:cs="Times New Roman"/>
        </w:rPr>
        <w:t>目录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Times New Roman" w:hAnsi="Times New Roman" w:cs="Times New Roman"/>
          <w:lang w:val="en-US" w:eastAsia="zh-CN"/>
        </w:rPr>
        <w:t>及要求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一、报价函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及报价函附录</w:t>
      </w:r>
      <w:r>
        <w:rPr>
          <w:rFonts w:hint="default" w:ascii="Times New Roman" w:hAnsi="Times New Roman" w:cs="Times New Roman"/>
          <w:highlight w:val="none"/>
        </w:rPr>
        <w:t>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二、营业执照（复印件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或扫描件</w:t>
      </w:r>
      <w:r>
        <w:rPr>
          <w:rFonts w:hint="default" w:ascii="Times New Roman" w:hAnsi="Times New Roman" w:cs="Times New Roman"/>
          <w:highlight w:val="none"/>
        </w:rPr>
        <w:t>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highlight w:val="none"/>
        </w:rPr>
        <w:t>、保证金汇款证明。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cs="Times New Roman"/>
          <w:highlight w:val="none"/>
        </w:rPr>
        <w:t>注：以上文件均需加盖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highlight w:val="none"/>
        </w:rPr>
        <w:t>单位公章。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</w:rPr>
      </w:pP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装订要求：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一、纸质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文件应按要求密封，密封袋封口加盖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单位印章；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二、纸质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文件须采用胶粘方式装订，装订应牢固、不易拆散和换页，不得采用活页装订；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三、本次采购不接收非纸质形式的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响应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t>文件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。</w:t>
      </w: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bookmarkStart w:id="6" w:name="_Toc144974862"/>
      <w:bookmarkStart w:id="7" w:name="_Toc247527834"/>
      <w:bookmarkStart w:id="8" w:name="_Toc152042583"/>
      <w:bookmarkStart w:id="9" w:name="_Toc300835216"/>
      <w:bookmarkStart w:id="10" w:name="_Toc247514286"/>
      <w:bookmarkStart w:id="11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一、报价函及报价函附录（格式）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（一）报价函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致：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安徽省安车交通运输集团有限公司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贵单位就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安车集团打印机耗材协议供货及驻点维护服务（项目编号：BZJK-2021-023号）</w:t>
      </w:r>
      <w:r>
        <w:rPr>
          <w:rFonts w:hint="eastAsia" w:ascii="Times New Roman" w:hAnsi="Times New Roman" w:eastAsia="仿宋_GB2312" w:cs="Times New Roman"/>
          <w:i w:val="0"/>
          <w:iCs w:val="0"/>
          <w:color w:val="000000"/>
          <w:sz w:val="28"/>
          <w:szCs w:val="28"/>
          <w:highlight w:val="none"/>
          <w:u w:val="none"/>
          <w:lang w:val="en-US" w:eastAsia="zh-CN"/>
        </w:rPr>
        <w:t>进行公开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询价，现就其相关情况报价如下：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我方已仔细研究了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安车集团打印机耗材协议供货及驻点维护服务（项目编号：BZJK-2021-023号）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询价公告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的全部内容，愿意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以“报价函附录”中填报的固定单价（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其中，增值税税率为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），服务期限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2年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质量要求：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符合采购人要求，并满足强制性国家标准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，按合同约定完成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u w:val="single"/>
          <w:lang w:val="en-US" w:eastAsia="zh-CN"/>
        </w:rPr>
        <w:t>供货、包装、运输、安装、售后服务、驻点维护服务等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工作。未在“附件1 采购清单”中列明的其他货物，我方承诺以不高于该货物市场平均价同等优惠价格供货。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一、我方的响应文件包括以下内容：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（一）报价函及报价函附录；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（二）营业执照（复印件或扫描件）；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（三）保证金汇款证明。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二、如我方成交，我方承诺：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（一）在收到《成交通知书》后，在通知书规定的期限内与你方签订合同；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（二）在签订合同时不向你方提出附加条件；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（三）按照询价公告要求提交履约保证金；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（四）在合同约定的期限内完成合同规定的全部义务。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供 应 商：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 系 人：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联系电话：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leftChars="7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日    期：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（二）报价函附录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（一）打印机耗材协议供货</w:t>
      </w:r>
    </w:p>
    <w:tbl>
      <w:tblPr>
        <w:tblStyle w:val="15"/>
        <w:tblW w:w="4997" w:type="pct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525"/>
        <w:gridCol w:w="1107"/>
        <w:gridCol w:w="1556"/>
        <w:gridCol w:w="1556"/>
        <w:gridCol w:w="11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打印机品牌及型号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预计年使用量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（支）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耗材最高限价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（元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/支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）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单价报价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（元/支）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京瓷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FS6525MFP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M7615DNA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223.5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389.5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LJ2600D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227.25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M7400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M154A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373.3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东芝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2010AC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250.6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272.4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M7650DF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208.5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342.25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1020PLUS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253.5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映美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FP-570KII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兄弟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MFC-8535DN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95.25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444.5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惠普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LJ2605D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富士通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DPK9500GA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M7605D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233.5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M7605Df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232.25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京瓷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惠普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P1106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259.5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惠普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P1108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259.5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爱普生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L805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（瓶）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72.17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LJ2650DN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227.25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OKI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MICROLINE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5600F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针式打印机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DP620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惠普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M1136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306.25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联想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M7628DNA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63.75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223.5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富士通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DPK750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惠普 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88.13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彩色墨盒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3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2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合计总价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（按预计年使用量测算后的</w:t>
            </w:r>
            <w:bookmarkStart w:id="12" w:name="_GoBack"/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含税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</w:t>
            </w:r>
            <w:bookmarkEnd w:id="12"/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价）</w:t>
            </w:r>
          </w:p>
        </w:tc>
        <w:tc>
          <w:tcPr>
            <w:tcW w:w="247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40" w:firstLineChars="200"/>
        <w:jc w:val="both"/>
        <w:rPr>
          <w:rFonts w:hint="eastAsia" w:ascii="Times New Roman" w:hAnsi="Times New Roman" w:eastAsia="宋体" w:cs="Times New Roman"/>
          <w:kern w:val="0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40" w:firstLineChars="200"/>
        <w:jc w:val="both"/>
        <w:rPr>
          <w:rFonts w:hint="eastAsia" w:ascii="Times New Roman" w:hAnsi="Times New Roman" w:eastAsia="宋体" w:cs="Times New Roman"/>
          <w:kern w:val="0"/>
          <w:sz w:val="22"/>
          <w:szCs w:val="22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2"/>
          <w:szCs w:val="22"/>
          <w:lang w:val="en-US" w:eastAsia="zh-CN"/>
        </w:rPr>
        <w:t>注：供应商按固定单价对“附件1 采购清单”中每个货物分别报价，报价不得高于该货物的最高限价或低于其成本价，否决按无效响应处理。报价应包括供货、包装、运输、安装、售后服务、税金等所有费用。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40" w:firstLineChars="200"/>
        <w:jc w:val="both"/>
        <w:rPr>
          <w:rFonts w:hint="eastAsia" w:ascii="Times New Roman" w:hAnsi="Times New Roman" w:eastAsia="宋体" w:cs="Times New Roman"/>
          <w:kern w:val="0"/>
          <w:sz w:val="22"/>
          <w:szCs w:val="22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  <w:t>（二）驻点维护服务</w:t>
      </w:r>
    </w:p>
    <w:tbl>
      <w:tblPr>
        <w:tblStyle w:val="15"/>
        <w:tblW w:w="0" w:type="auto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4535"/>
        <w:gridCol w:w="1434"/>
        <w:gridCol w:w="170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服务内容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服务期限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报价（元/年）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40" w:firstLineChars="200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合同期限内，供应商须派遣至少1名技术人员，驻点亳州市机动车驾驶人考试中心，服从采购人管理及工作安排，为采购人提供电子设备维修、打印机耗材更换等服务，驻点人员工作时间为国家法定工作日9:00—17:00，驻点人员工资等费用由供应商承担。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二年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rPr>
          <w:rFonts w:hint="eastAsia" w:ascii="Times New Roman" w:hAnsi="Times New Roman" w:eastAsia="宋体" w:cs="Times New Roman"/>
          <w:kern w:val="0"/>
          <w:sz w:val="22"/>
          <w:szCs w:val="22"/>
          <w:lang w:val="en-US" w:eastAsia="zh-CN"/>
        </w:rPr>
      </w:pPr>
    </w:p>
    <w:p>
      <w:pPr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ind w:firstLine="2310" w:firstLineChars="11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</w:t>
      </w:r>
      <w:r>
        <w:rPr>
          <w:rFonts w:hint="default" w:ascii="Times New Roman" w:hAnsi="Times New Roman" w:cs="Times New Roman"/>
          <w:szCs w:val="21"/>
        </w:rPr>
        <w:t>（签字）</w:t>
      </w:r>
    </w:p>
    <w:p>
      <w:pPr>
        <w:spacing w:line="440" w:lineRule="exact"/>
        <w:ind w:firstLine="4725" w:firstLineChars="225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二、营业执照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注：提供供应商在有效期内的营业执照复印件或扫描件，加盖公章。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三、保证金汇款证明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t>注：提供供应商经中国人民银行核发的《基本存款账户开户许可证》或基本存款账户开户银行出具的《基本存款账户信息》复印件或扫描件，加盖银行印章或供应商公章；提供供应商保证金转账或电汇凭证，加盖公章；缴纳保证金的开户行、账号等信息须与基本存款账户信息一致。</w:t>
      </w:r>
      <w:bookmarkEnd w:id="6"/>
      <w:bookmarkEnd w:id="7"/>
      <w:bookmarkEnd w:id="8"/>
      <w:bookmarkEnd w:id="9"/>
      <w:bookmarkEnd w:id="10"/>
      <w:bookmarkEnd w:id="11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A465F"/>
    <w:rsid w:val="00B00F2F"/>
    <w:rsid w:val="00B07197"/>
    <w:rsid w:val="00B44932"/>
    <w:rsid w:val="00B7173A"/>
    <w:rsid w:val="00C81162"/>
    <w:rsid w:val="00FF308E"/>
    <w:rsid w:val="011E6004"/>
    <w:rsid w:val="01265F82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F5820"/>
    <w:rsid w:val="08903F11"/>
    <w:rsid w:val="08932D8F"/>
    <w:rsid w:val="08B42C1D"/>
    <w:rsid w:val="08BF001C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C110CA2"/>
    <w:rsid w:val="0C175AC8"/>
    <w:rsid w:val="0C364F9E"/>
    <w:rsid w:val="0C577879"/>
    <w:rsid w:val="0C773477"/>
    <w:rsid w:val="0C905D65"/>
    <w:rsid w:val="0C9F113B"/>
    <w:rsid w:val="0CAF0053"/>
    <w:rsid w:val="0CD3448B"/>
    <w:rsid w:val="0CF072F3"/>
    <w:rsid w:val="0D2466BD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1114551"/>
    <w:rsid w:val="112269D1"/>
    <w:rsid w:val="11356135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8175D56"/>
    <w:rsid w:val="18276B10"/>
    <w:rsid w:val="18341AA2"/>
    <w:rsid w:val="183C0E63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9034C2D"/>
    <w:rsid w:val="1916127C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927A94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904945"/>
    <w:rsid w:val="1F9E44D6"/>
    <w:rsid w:val="1FAA6A2E"/>
    <w:rsid w:val="1FC11059"/>
    <w:rsid w:val="1FD608B1"/>
    <w:rsid w:val="1FE570E2"/>
    <w:rsid w:val="1FE7673E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A570EC"/>
    <w:rsid w:val="22A80FFA"/>
    <w:rsid w:val="22B70712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4A5E9A"/>
    <w:rsid w:val="244C4BB8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506FAD"/>
    <w:rsid w:val="26617429"/>
    <w:rsid w:val="26645CEF"/>
    <w:rsid w:val="26656277"/>
    <w:rsid w:val="26663117"/>
    <w:rsid w:val="26691540"/>
    <w:rsid w:val="2673017F"/>
    <w:rsid w:val="267771CA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E69FD"/>
    <w:rsid w:val="2874076E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A71F8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C0596"/>
    <w:rsid w:val="2B200903"/>
    <w:rsid w:val="2B252D72"/>
    <w:rsid w:val="2B3E0375"/>
    <w:rsid w:val="2B492499"/>
    <w:rsid w:val="2B5B0BF2"/>
    <w:rsid w:val="2B652A8D"/>
    <w:rsid w:val="2B6A2F63"/>
    <w:rsid w:val="2B6C55DB"/>
    <w:rsid w:val="2B8A2FFD"/>
    <w:rsid w:val="2B8D5640"/>
    <w:rsid w:val="2BBA2DA3"/>
    <w:rsid w:val="2BD90E44"/>
    <w:rsid w:val="2BDE1B83"/>
    <w:rsid w:val="2BF4029C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3048F7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81276"/>
    <w:rsid w:val="34EB3E0C"/>
    <w:rsid w:val="34EC3ED5"/>
    <w:rsid w:val="34ED3DC3"/>
    <w:rsid w:val="34F85DA8"/>
    <w:rsid w:val="3509398E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94506"/>
    <w:rsid w:val="358B7232"/>
    <w:rsid w:val="35A377DB"/>
    <w:rsid w:val="35C44A8D"/>
    <w:rsid w:val="35E7387F"/>
    <w:rsid w:val="35E81F7A"/>
    <w:rsid w:val="35F52BF3"/>
    <w:rsid w:val="36041802"/>
    <w:rsid w:val="360530D8"/>
    <w:rsid w:val="3605698A"/>
    <w:rsid w:val="36162F1C"/>
    <w:rsid w:val="362C7F2A"/>
    <w:rsid w:val="363277D2"/>
    <w:rsid w:val="36361B1F"/>
    <w:rsid w:val="366244D5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D0CEB"/>
    <w:rsid w:val="37957FDE"/>
    <w:rsid w:val="379A026D"/>
    <w:rsid w:val="37A2207E"/>
    <w:rsid w:val="37A2434F"/>
    <w:rsid w:val="37B20330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509B7"/>
    <w:rsid w:val="3CA509D1"/>
    <w:rsid w:val="3CD537E6"/>
    <w:rsid w:val="3CD93879"/>
    <w:rsid w:val="3CE728EF"/>
    <w:rsid w:val="3CE760E1"/>
    <w:rsid w:val="3CE93C13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67529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B31A4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A72CB4"/>
    <w:rsid w:val="44D243AA"/>
    <w:rsid w:val="44DC0CFE"/>
    <w:rsid w:val="44DC4FCA"/>
    <w:rsid w:val="44E15547"/>
    <w:rsid w:val="44EA12B2"/>
    <w:rsid w:val="44FD1C6D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245208"/>
    <w:rsid w:val="50275175"/>
    <w:rsid w:val="50315512"/>
    <w:rsid w:val="504430D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913B3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25118D"/>
    <w:rsid w:val="552E6032"/>
    <w:rsid w:val="55331EC5"/>
    <w:rsid w:val="55632353"/>
    <w:rsid w:val="558E3218"/>
    <w:rsid w:val="55A47D96"/>
    <w:rsid w:val="55C94049"/>
    <w:rsid w:val="55D56CBE"/>
    <w:rsid w:val="55DA287E"/>
    <w:rsid w:val="55DD1819"/>
    <w:rsid w:val="55EE6DAD"/>
    <w:rsid w:val="56073162"/>
    <w:rsid w:val="5609127C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5011BC"/>
    <w:rsid w:val="585F1862"/>
    <w:rsid w:val="58620D26"/>
    <w:rsid w:val="58622549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B73771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F3C34"/>
    <w:rsid w:val="5BD32897"/>
    <w:rsid w:val="5BF50A44"/>
    <w:rsid w:val="5C295CCC"/>
    <w:rsid w:val="5C345941"/>
    <w:rsid w:val="5C381A3A"/>
    <w:rsid w:val="5C5C135C"/>
    <w:rsid w:val="5C787FE3"/>
    <w:rsid w:val="5C872DAA"/>
    <w:rsid w:val="5C8809AC"/>
    <w:rsid w:val="5C894745"/>
    <w:rsid w:val="5C974816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57E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B455F"/>
    <w:rsid w:val="6BF37DF1"/>
    <w:rsid w:val="6BFA3189"/>
    <w:rsid w:val="6C0B4C1B"/>
    <w:rsid w:val="6C3468D1"/>
    <w:rsid w:val="6C546532"/>
    <w:rsid w:val="6C630CE9"/>
    <w:rsid w:val="6C8A28F0"/>
    <w:rsid w:val="6C914CAA"/>
    <w:rsid w:val="6C9A6912"/>
    <w:rsid w:val="6CC17B62"/>
    <w:rsid w:val="6CEC0F34"/>
    <w:rsid w:val="6CEF01FA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660A64"/>
    <w:rsid w:val="6E792DE2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C11347"/>
    <w:rsid w:val="73E2421D"/>
    <w:rsid w:val="74000D97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783A23"/>
    <w:rsid w:val="7A7F2C76"/>
    <w:rsid w:val="7A981A3E"/>
    <w:rsid w:val="7AAC462A"/>
    <w:rsid w:val="7AD14E20"/>
    <w:rsid w:val="7AD85F47"/>
    <w:rsid w:val="7AF84FA0"/>
    <w:rsid w:val="7AF909C6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367D5A"/>
    <w:rsid w:val="7C3F76F0"/>
    <w:rsid w:val="7CA33449"/>
    <w:rsid w:val="7CA45FF7"/>
    <w:rsid w:val="7CE0350C"/>
    <w:rsid w:val="7CF1531F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D17FD1"/>
    <w:rsid w:val="7DE70AC3"/>
    <w:rsid w:val="7DF245FC"/>
    <w:rsid w:val="7E006F08"/>
    <w:rsid w:val="7E3101B4"/>
    <w:rsid w:val="7E3172CD"/>
    <w:rsid w:val="7E333E03"/>
    <w:rsid w:val="7E391FE6"/>
    <w:rsid w:val="7E4D1B3B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56</Pages>
  <Words>17851</Words>
  <Characters>33751</Characters>
  <Lines>0</Lines>
  <Paragraphs>0</Paragraphs>
  <TotalTime>1</TotalTime>
  <ScaleCrop>false</ScaleCrop>
  <LinksUpToDate>false</LinksUpToDate>
  <CharactersWithSpaces>35017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宅喵</cp:lastModifiedBy>
  <cp:lastPrinted>2021-03-03T02:52:00Z</cp:lastPrinted>
  <dcterms:modified xsi:type="dcterms:W3CDTF">2021-05-21T08:40:26Z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E2CB090A92CA4F34AC5824E49CC36B1F</vt:lpwstr>
  </property>
</Properties>
</file>