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header1.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wordWrap w:val="0"/>
        <w:spacing w:line="520" w:lineRule="exact"/>
        <w:jc w:val="center"/>
        <w:rPr>
          <w:rFonts w:ascii="Times New Roman" w:hAnsi="Times New Roman" w:eastAsia="黑体" w:cs="Times New Roman"/>
          <w:kern w:val="0"/>
          <w:sz w:val="32"/>
          <w:szCs w:val="32"/>
          <w:highlight w:val="none"/>
        </w:rPr>
      </w:pPr>
    </w:p>
    <w:p>
      <w:pPr>
        <w:wordWrap w:val="0"/>
        <w:spacing w:line="520" w:lineRule="exact"/>
        <w:jc w:val="center"/>
        <w:rPr>
          <w:rFonts w:ascii="Times New Roman" w:hAnsi="Times New Roman" w:eastAsia="黑体" w:cs="Times New Roman"/>
          <w:kern w:val="0"/>
          <w:sz w:val="32"/>
          <w:szCs w:val="32"/>
          <w:highlight w:val="none"/>
        </w:rPr>
      </w:pPr>
    </w:p>
    <w:p>
      <w:pPr>
        <w:wordWrap w:val="0"/>
        <w:jc w:val="center"/>
        <w:rPr>
          <w:rFonts w:ascii="Times New Roman" w:hAnsi="Times New Roman" w:eastAsia="方正小标宋简体" w:cs="Times New Roman"/>
          <w:kern w:val="0"/>
          <w:sz w:val="84"/>
          <w:szCs w:val="84"/>
          <w:highlight w:val="none"/>
        </w:rPr>
      </w:pPr>
      <w:r>
        <w:rPr>
          <w:rFonts w:hint="eastAsia" w:ascii="Times New Roman" w:hAnsi="Times New Roman" w:eastAsia="黑体" w:cs="Times New Roman"/>
          <w:kern w:val="0"/>
          <w:sz w:val="32"/>
          <w:szCs w:val="32"/>
          <w:highlight w:val="none"/>
          <w:lang w:eastAsia="zh-CN"/>
        </w:rPr>
        <w:t>城北驾校、临漳公园两处公交首末站建设工程监理服务项目</w:t>
      </w:r>
      <w:r>
        <w:rPr>
          <w:rFonts w:ascii="Times New Roman" w:hAnsi="Times New Roman" w:eastAsia="方正小标宋简体" w:cs="Times New Roman"/>
          <w:kern w:val="0"/>
          <w:sz w:val="84"/>
          <w:szCs w:val="84"/>
          <w:highlight w:val="none"/>
        </w:rPr>
        <w:t>招</w:t>
      </w:r>
    </w:p>
    <w:p>
      <w:pPr>
        <w:wordWrap w:val="0"/>
        <w:jc w:val="center"/>
        <w:rPr>
          <w:rFonts w:ascii="Times New Roman" w:hAnsi="Times New Roman" w:eastAsia="方正小标宋简体" w:cs="Times New Roman"/>
          <w:kern w:val="0"/>
          <w:sz w:val="84"/>
          <w:szCs w:val="84"/>
          <w:highlight w:val="none"/>
        </w:rPr>
      </w:pPr>
      <w:r>
        <w:rPr>
          <w:rFonts w:ascii="Times New Roman" w:hAnsi="Times New Roman" w:eastAsia="方正小标宋简体" w:cs="Times New Roman"/>
          <w:kern w:val="0"/>
          <w:sz w:val="84"/>
          <w:szCs w:val="84"/>
          <w:highlight w:val="none"/>
        </w:rPr>
        <w:t>标</w:t>
      </w:r>
    </w:p>
    <w:p>
      <w:pPr>
        <w:wordWrap w:val="0"/>
        <w:jc w:val="center"/>
        <w:rPr>
          <w:rFonts w:ascii="Times New Roman" w:hAnsi="Times New Roman" w:eastAsia="方正小标宋简体" w:cs="Times New Roman"/>
          <w:kern w:val="0"/>
          <w:sz w:val="84"/>
          <w:szCs w:val="84"/>
          <w:highlight w:val="none"/>
        </w:rPr>
      </w:pPr>
      <w:r>
        <w:rPr>
          <w:rFonts w:ascii="Times New Roman" w:hAnsi="Times New Roman" w:eastAsia="方正小标宋简体" w:cs="Times New Roman"/>
          <w:kern w:val="0"/>
          <w:sz w:val="84"/>
          <w:szCs w:val="84"/>
          <w:highlight w:val="none"/>
        </w:rPr>
        <w:t>文</w:t>
      </w:r>
    </w:p>
    <w:p>
      <w:pPr>
        <w:wordWrap w:val="0"/>
        <w:jc w:val="center"/>
        <w:rPr>
          <w:rFonts w:ascii="Times New Roman" w:hAnsi="Times New Roman" w:eastAsia="方正小标宋简体" w:cs="Times New Roman"/>
          <w:kern w:val="0"/>
          <w:sz w:val="84"/>
          <w:szCs w:val="84"/>
          <w:highlight w:val="none"/>
        </w:rPr>
      </w:pPr>
      <w:r>
        <w:rPr>
          <w:rFonts w:ascii="Times New Roman" w:hAnsi="Times New Roman" w:eastAsia="方正小标宋简体" w:cs="Times New Roman"/>
          <w:kern w:val="0"/>
          <w:sz w:val="84"/>
          <w:szCs w:val="84"/>
          <w:highlight w:val="none"/>
        </w:rPr>
        <w:t>件</w:t>
      </w:r>
    </w:p>
    <w:p>
      <w:pPr>
        <w:wordWrap w:val="0"/>
        <w:jc w:val="center"/>
        <w:rPr>
          <w:rFonts w:ascii="Times New Roman" w:hAnsi="Times New Roman" w:eastAsia="楷体" w:cs="Times New Roman"/>
          <w:kern w:val="0"/>
          <w:sz w:val="28"/>
          <w:szCs w:val="28"/>
          <w:highlight w:val="none"/>
        </w:rPr>
      </w:pPr>
    </w:p>
    <w:p>
      <w:pPr>
        <w:wordWrap w:val="0"/>
        <w:jc w:val="center"/>
        <w:rPr>
          <w:rFonts w:hint="eastAsia" w:ascii="Times New Roman" w:hAnsi="Times New Roman" w:eastAsia="楷体" w:cs="Times New Roman"/>
          <w:kern w:val="0"/>
          <w:sz w:val="28"/>
          <w:szCs w:val="28"/>
          <w:highlight w:val="none"/>
          <w:lang w:eastAsia="zh-CN"/>
        </w:rPr>
      </w:pPr>
      <w:r>
        <w:rPr>
          <w:rFonts w:ascii="Times New Roman" w:hAnsi="Times New Roman" w:eastAsia="楷体" w:cs="Times New Roman"/>
          <w:kern w:val="0"/>
          <w:sz w:val="28"/>
          <w:szCs w:val="28"/>
          <w:highlight w:val="none"/>
        </w:rPr>
        <w:t>项目编号：</w:t>
      </w:r>
      <w:r>
        <w:rPr>
          <w:rFonts w:hint="eastAsia" w:ascii="Times New Roman" w:hAnsi="Times New Roman" w:eastAsia="楷体" w:cs="Times New Roman"/>
          <w:kern w:val="0"/>
          <w:sz w:val="28"/>
          <w:szCs w:val="28"/>
          <w:highlight w:val="none"/>
          <w:lang w:eastAsia="zh-CN"/>
        </w:rPr>
        <w:t>BZJK-2020-025号</w:t>
      </w:r>
    </w:p>
    <w:p>
      <w:pPr>
        <w:wordWrap w:val="0"/>
        <w:jc w:val="center"/>
        <w:rPr>
          <w:rFonts w:ascii="Times New Roman" w:hAnsi="Times New Roman" w:eastAsia="楷体" w:cs="Times New Roman"/>
          <w:kern w:val="0"/>
          <w:sz w:val="28"/>
          <w:szCs w:val="28"/>
          <w:highlight w:val="none"/>
        </w:rPr>
      </w:pPr>
    </w:p>
    <w:p>
      <w:pPr>
        <w:wordWrap w:val="0"/>
        <w:rPr>
          <w:rFonts w:ascii="Times New Roman" w:hAnsi="Times New Roman" w:eastAsia="楷体" w:cs="Times New Roman"/>
          <w:kern w:val="0"/>
          <w:sz w:val="32"/>
          <w:szCs w:val="32"/>
          <w:highlight w:val="none"/>
        </w:rPr>
      </w:pPr>
    </w:p>
    <w:p>
      <w:pPr>
        <w:wordWrap w:val="0"/>
        <w:rPr>
          <w:rFonts w:ascii="Times New Roman" w:hAnsi="Times New Roman" w:eastAsia="楷体" w:cs="Times New Roman"/>
          <w:kern w:val="0"/>
          <w:sz w:val="32"/>
          <w:szCs w:val="32"/>
          <w:highlight w:val="none"/>
        </w:rPr>
      </w:pPr>
    </w:p>
    <w:p>
      <w:pPr>
        <w:wordWrap w:val="0"/>
        <w:ind w:left="1260" w:leftChars="600"/>
        <w:jc w:val="left"/>
        <w:rPr>
          <w:rFonts w:hint="eastAsia" w:ascii="Times New Roman" w:hAnsi="Times New Roman" w:eastAsia="楷体" w:cs="Times New Roman"/>
          <w:kern w:val="0"/>
          <w:sz w:val="32"/>
          <w:szCs w:val="32"/>
          <w:highlight w:val="none"/>
        </w:rPr>
      </w:pPr>
      <w:r>
        <w:rPr>
          <w:rFonts w:ascii="Times New Roman" w:hAnsi="Times New Roman" w:eastAsia="楷体" w:cs="Times New Roman"/>
          <w:kern w:val="0"/>
          <w:sz w:val="32"/>
          <w:szCs w:val="32"/>
          <w:highlight w:val="none"/>
        </w:rPr>
        <w:t>招标单位：</w:t>
      </w:r>
      <w:r>
        <w:rPr>
          <w:rFonts w:hint="eastAsia" w:ascii="Times New Roman" w:hAnsi="Times New Roman" w:eastAsia="楷体" w:cs="Times New Roman"/>
          <w:kern w:val="0"/>
          <w:sz w:val="32"/>
          <w:szCs w:val="32"/>
          <w:highlight w:val="none"/>
        </w:rPr>
        <w:t>亳州市公共交通集团有限公司</w:t>
      </w:r>
    </w:p>
    <w:p>
      <w:pPr>
        <w:wordWrap w:val="0"/>
        <w:ind w:left="1260" w:leftChars="600"/>
        <w:jc w:val="left"/>
        <w:rPr>
          <w:rFonts w:hint="eastAsia" w:ascii="Times New Roman" w:hAnsi="Times New Roman" w:eastAsia="楷体" w:cs="Times New Roman"/>
          <w:kern w:val="0"/>
          <w:sz w:val="32"/>
          <w:szCs w:val="32"/>
          <w:highlight w:val="none"/>
          <w:lang w:eastAsia="zh-CN"/>
        </w:rPr>
      </w:pPr>
      <w:r>
        <w:rPr>
          <w:rFonts w:ascii="Times New Roman" w:hAnsi="Times New Roman" w:eastAsia="楷体" w:cs="Times New Roman"/>
          <w:kern w:val="0"/>
          <w:sz w:val="32"/>
          <w:szCs w:val="32"/>
          <w:highlight w:val="none"/>
        </w:rPr>
        <w:t>编制日期：</w:t>
      </w:r>
      <w:r>
        <w:rPr>
          <w:rFonts w:hint="eastAsia" w:ascii="Times New Roman" w:hAnsi="Times New Roman" w:eastAsia="楷体" w:cs="Times New Roman"/>
          <w:kern w:val="0"/>
          <w:sz w:val="32"/>
          <w:szCs w:val="32"/>
          <w:highlight w:val="none"/>
          <w:lang w:eastAsia="zh-CN"/>
        </w:rPr>
        <w:t>二〇二〇年七月</w:t>
      </w:r>
    </w:p>
    <w:p>
      <w:pPr>
        <w:wordWrap w:val="0"/>
        <w:ind w:firstLine="1280" w:firstLineChars="400"/>
        <w:jc w:val="left"/>
        <w:rPr>
          <w:rFonts w:ascii="Times New Roman" w:hAnsi="Times New Roman" w:eastAsia="楷体" w:cs="Times New Roman"/>
          <w:kern w:val="0"/>
          <w:sz w:val="32"/>
          <w:szCs w:val="32"/>
          <w:highlight w:val="none"/>
        </w:rPr>
      </w:pPr>
      <w:r>
        <w:rPr>
          <w:rFonts w:ascii="Times New Roman" w:hAnsi="Times New Roman" w:eastAsia="楷体" w:cs="Times New Roman"/>
          <w:kern w:val="0"/>
          <w:sz w:val="32"/>
          <w:szCs w:val="32"/>
          <w:highlight w:val="none"/>
        </w:rPr>
        <w:br w:type="page"/>
      </w:r>
    </w:p>
    <w:p>
      <w:pPr>
        <w:wordWrap w:val="0"/>
        <w:jc w:val="center"/>
        <w:rPr>
          <w:rFonts w:ascii="Times New Roman" w:hAnsi="Times New Roman" w:eastAsia="黑体" w:cs="Times New Roman"/>
          <w:kern w:val="0"/>
          <w:sz w:val="32"/>
          <w:szCs w:val="32"/>
          <w:highlight w:val="none"/>
        </w:rPr>
      </w:pPr>
      <w:r>
        <w:rPr>
          <w:rFonts w:ascii="Times New Roman" w:hAnsi="Times New Roman" w:eastAsia="黑体" w:cs="Times New Roman"/>
          <w:kern w:val="0"/>
          <w:sz w:val="32"/>
          <w:szCs w:val="32"/>
          <w:highlight w:val="none"/>
        </w:rPr>
        <w:t>目录</w:t>
      </w:r>
    </w:p>
    <w:p>
      <w:pPr>
        <w:wordWrap w:val="0"/>
        <w:jc w:val="center"/>
        <w:rPr>
          <w:rFonts w:ascii="Times New Roman" w:hAnsi="Times New Roman" w:eastAsia="黑体" w:cs="Times New Roman"/>
          <w:kern w:val="0"/>
          <w:sz w:val="32"/>
          <w:szCs w:val="32"/>
          <w:highlight w:val="none"/>
        </w:rPr>
      </w:pPr>
    </w:p>
    <w:p>
      <w:pPr>
        <w:wordWrap w:val="0"/>
        <w:rPr>
          <w:rFonts w:ascii="Times New Roman" w:hAnsi="Times New Roman" w:eastAsia="黑体" w:cs="Times New Roman"/>
          <w:kern w:val="0"/>
          <w:sz w:val="32"/>
          <w:szCs w:val="32"/>
          <w:highlight w:val="none"/>
        </w:rPr>
      </w:pPr>
      <w:r>
        <w:rPr>
          <w:rFonts w:ascii="Times New Roman" w:hAnsi="Times New Roman" w:eastAsia="黑体" w:cs="Times New Roman"/>
          <w:kern w:val="0"/>
          <w:sz w:val="32"/>
          <w:szCs w:val="32"/>
          <w:highlight w:val="none"/>
        </w:rPr>
        <w:t>第一章 招标公告.......................................................................1</w:t>
      </w:r>
    </w:p>
    <w:p>
      <w:pPr>
        <w:wordWrap w:val="0"/>
        <w:rPr>
          <w:rFonts w:ascii="Times New Roman" w:hAnsi="Times New Roman" w:eastAsia="黑体" w:cs="Times New Roman"/>
          <w:kern w:val="0"/>
          <w:sz w:val="32"/>
          <w:szCs w:val="32"/>
          <w:highlight w:val="none"/>
        </w:rPr>
      </w:pPr>
      <w:r>
        <w:rPr>
          <w:rFonts w:ascii="Times New Roman" w:hAnsi="Times New Roman" w:eastAsia="黑体" w:cs="Times New Roman"/>
          <w:kern w:val="0"/>
          <w:sz w:val="32"/>
          <w:szCs w:val="32"/>
          <w:highlight w:val="none"/>
        </w:rPr>
        <w:t>第二章 投标人须知...................................................................</w:t>
      </w:r>
      <w:r>
        <w:rPr>
          <w:rFonts w:hint="eastAsia" w:ascii="Times New Roman" w:hAnsi="Times New Roman" w:eastAsia="黑体" w:cs="Times New Roman"/>
          <w:kern w:val="0"/>
          <w:sz w:val="32"/>
          <w:szCs w:val="32"/>
          <w:highlight w:val="none"/>
        </w:rPr>
        <w:t>4</w:t>
      </w:r>
    </w:p>
    <w:p>
      <w:pPr>
        <w:wordWrap w:val="0"/>
        <w:rPr>
          <w:rFonts w:ascii="Times New Roman" w:hAnsi="Times New Roman" w:eastAsia="黑体" w:cs="Times New Roman"/>
          <w:kern w:val="0"/>
          <w:sz w:val="32"/>
          <w:szCs w:val="32"/>
          <w:highlight w:val="none"/>
        </w:rPr>
      </w:pPr>
      <w:r>
        <w:rPr>
          <w:rFonts w:ascii="Times New Roman" w:hAnsi="Times New Roman" w:eastAsia="黑体" w:cs="Times New Roman"/>
          <w:kern w:val="0"/>
          <w:sz w:val="32"/>
          <w:szCs w:val="32"/>
          <w:highlight w:val="none"/>
        </w:rPr>
        <w:t>第三章 评标办法................................................................</w:t>
      </w:r>
      <w:r>
        <w:rPr>
          <w:rFonts w:hint="eastAsia" w:ascii="Times New Roman" w:hAnsi="Times New Roman" w:eastAsia="黑体" w:cs="Times New Roman"/>
          <w:kern w:val="0"/>
          <w:sz w:val="32"/>
          <w:szCs w:val="32"/>
          <w:highlight w:val="none"/>
        </w:rPr>
        <w:t>..</w:t>
      </w:r>
      <w:r>
        <w:rPr>
          <w:rFonts w:ascii="Times New Roman" w:hAnsi="Times New Roman" w:eastAsia="黑体" w:cs="Times New Roman"/>
          <w:kern w:val="0"/>
          <w:sz w:val="32"/>
          <w:szCs w:val="32"/>
          <w:highlight w:val="none"/>
        </w:rPr>
        <w:t>.</w:t>
      </w:r>
      <w:r>
        <w:rPr>
          <w:rFonts w:hint="eastAsia" w:ascii="Times New Roman" w:hAnsi="Times New Roman" w:eastAsia="黑体" w:cs="Times New Roman"/>
          <w:kern w:val="0"/>
          <w:sz w:val="32"/>
          <w:szCs w:val="32"/>
          <w:highlight w:val="none"/>
        </w:rPr>
        <w:t>..10</w:t>
      </w:r>
    </w:p>
    <w:p>
      <w:pPr>
        <w:wordWrap w:val="0"/>
        <w:rPr>
          <w:rFonts w:ascii="Times New Roman" w:hAnsi="Times New Roman" w:eastAsia="黑体" w:cs="Times New Roman"/>
          <w:kern w:val="0"/>
          <w:sz w:val="32"/>
          <w:szCs w:val="32"/>
          <w:highlight w:val="none"/>
        </w:rPr>
      </w:pPr>
      <w:r>
        <w:rPr>
          <w:rFonts w:ascii="Times New Roman" w:hAnsi="Times New Roman" w:eastAsia="黑体" w:cs="Times New Roman"/>
          <w:kern w:val="0"/>
          <w:sz w:val="32"/>
          <w:szCs w:val="32"/>
          <w:highlight w:val="none"/>
        </w:rPr>
        <w:t>第四章 合同条款及格式......................................</w:t>
      </w:r>
      <w:r>
        <w:rPr>
          <w:rFonts w:hint="eastAsia" w:ascii="Times New Roman" w:hAnsi="Times New Roman" w:eastAsia="黑体" w:cs="Times New Roman"/>
          <w:kern w:val="0"/>
          <w:sz w:val="32"/>
          <w:szCs w:val="32"/>
          <w:highlight w:val="none"/>
        </w:rPr>
        <w:t>.</w:t>
      </w:r>
      <w:r>
        <w:rPr>
          <w:rFonts w:ascii="Times New Roman" w:hAnsi="Times New Roman" w:eastAsia="黑体" w:cs="Times New Roman"/>
          <w:kern w:val="0"/>
          <w:sz w:val="32"/>
          <w:szCs w:val="32"/>
          <w:highlight w:val="none"/>
        </w:rPr>
        <w:t>..</w:t>
      </w:r>
      <w:r>
        <w:rPr>
          <w:rFonts w:hint="eastAsia" w:ascii="Times New Roman" w:hAnsi="Times New Roman" w:eastAsia="黑体" w:cs="Times New Roman"/>
          <w:kern w:val="0"/>
          <w:sz w:val="32"/>
          <w:szCs w:val="32"/>
          <w:highlight w:val="none"/>
        </w:rPr>
        <w:t>........</w:t>
      </w:r>
      <w:r>
        <w:rPr>
          <w:rFonts w:ascii="Times New Roman" w:hAnsi="Times New Roman" w:eastAsia="黑体" w:cs="Times New Roman"/>
          <w:kern w:val="0"/>
          <w:sz w:val="32"/>
          <w:szCs w:val="32"/>
          <w:highlight w:val="none"/>
        </w:rPr>
        <w:t>........</w:t>
      </w:r>
      <w:r>
        <w:rPr>
          <w:rFonts w:hint="eastAsia" w:ascii="Times New Roman" w:hAnsi="Times New Roman" w:eastAsia="黑体" w:cs="Times New Roman"/>
          <w:kern w:val="0"/>
          <w:sz w:val="32"/>
          <w:szCs w:val="32"/>
          <w:highlight w:val="none"/>
        </w:rPr>
        <w:t>17</w:t>
      </w:r>
    </w:p>
    <w:p>
      <w:pPr>
        <w:wordWrap w:val="0"/>
        <w:rPr>
          <w:rFonts w:ascii="Times New Roman" w:hAnsi="Times New Roman" w:eastAsia="黑体" w:cs="Times New Roman"/>
          <w:kern w:val="0"/>
          <w:sz w:val="32"/>
          <w:szCs w:val="32"/>
          <w:highlight w:val="none"/>
        </w:rPr>
      </w:pPr>
      <w:r>
        <w:rPr>
          <w:rFonts w:ascii="Times New Roman" w:hAnsi="Times New Roman" w:eastAsia="黑体" w:cs="Times New Roman"/>
          <w:kern w:val="0"/>
          <w:sz w:val="32"/>
          <w:szCs w:val="32"/>
          <w:highlight w:val="none"/>
        </w:rPr>
        <w:t xml:space="preserve">第五章  </w:t>
      </w:r>
      <w:r>
        <w:rPr>
          <w:rFonts w:hint="eastAsia" w:ascii="Times New Roman" w:hAnsi="Times New Roman" w:eastAsia="黑体" w:cs="Times New Roman"/>
          <w:kern w:val="0"/>
          <w:sz w:val="32"/>
          <w:szCs w:val="32"/>
          <w:highlight w:val="none"/>
        </w:rPr>
        <w:t>投标文件格式</w:t>
      </w:r>
      <w:r>
        <w:rPr>
          <w:rFonts w:ascii="Times New Roman" w:hAnsi="Times New Roman" w:eastAsia="黑体" w:cs="Times New Roman"/>
          <w:kern w:val="0"/>
          <w:sz w:val="32"/>
          <w:szCs w:val="32"/>
          <w:highlight w:val="none"/>
        </w:rPr>
        <w:t>............................</w:t>
      </w:r>
      <w:r>
        <w:rPr>
          <w:rFonts w:hint="eastAsia" w:ascii="Times New Roman" w:hAnsi="Times New Roman" w:eastAsia="黑体" w:cs="Times New Roman"/>
          <w:kern w:val="0"/>
          <w:sz w:val="32"/>
          <w:szCs w:val="32"/>
          <w:highlight w:val="none"/>
        </w:rPr>
        <w:t>............</w:t>
      </w:r>
      <w:r>
        <w:rPr>
          <w:rFonts w:ascii="Times New Roman" w:hAnsi="Times New Roman" w:eastAsia="黑体" w:cs="Times New Roman"/>
          <w:kern w:val="0"/>
          <w:sz w:val="32"/>
          <w:szCs w:val="32"/>
          <w:highlight w:val="none"/>
        </w:rPr>
        <w:t>..........</w:t>
      </w:r>
      <w:r>
        <w:rPr>
          <w:rFonts w:hint="eastAsia" w:ascii="Times New Roman" w:hAnsi="Times New Roman" w:eastAsia="黑体" w:cs="Times New Roman"/>
          <w:kern w:val="0"/>
          <w:sz w:val="32"/>
          <w:szCs w:val="32"/>
          <w:highlight w:val="none"/>
        </w:rPr>
        <w:t>....</w:t>
      </w:r>
      <w:r>
        <w:rPr>
          <w:rFonts w:ascii="Times New Roman" w:hAnsi="Times New Roman" w:eastAsia="黑体" w:cs="Times New Roman"/>
          <w:kern w:val="0"/>
          <w:sz w:val="32"/>
          <w:szCs w:val="32"/>
          <w:highlight w:val="none"/>
        </w:rPr>
        <w:t>.....</w:t>
      </w:r>
      <w:r>
        <w:rPr>
          <w:rFonts w:hint="eastAsia" w:ascii="Times New Roman" w:hAnsi="Times New Roman" w:eastAsia="黑体" w:cs="Times New Roman"/>
          <w:kern w:val="0"/>
          <w:sz w:val="32"/>
          <w:szCs w:val="32"/>
          <w:highlight w:val="none"/>
        </w:rPr>
        <w:t>19</w:t>
      </w:r>
    </w:p>
    <w:p>
      <w:pPr>
        <w:wordWrap w:val="0"/>
        <w:rPr>
          <w:rFonts w:ascii="Times New Roman" w:hAnsi="Times New Roman" w:eastAsia="黑体" w:cs="Times New Roman"/>
          <w:kern w:val="0"/>
          <w:sz w:val="32"/>
          <w:szCs w:val="32"/>
          <w:highlight w:val="none"/>
        </w:rPr>
      </w:pPr>
    </w:p>
    <w:p>
      <w:pPr>
        <w:wordWrap w:val="0"/>
        <w:spacing w:line="400" w:lineRule="exact"/>
        <w:jc w:val="center"/>
        <w:rPr>
          <w:rFonts w:ascii="Times New Roman" w:hAnsi="Times New Roman" w:eastAsia="黑体" w:cs="Times New Roman"/>
          <w:kern w:val="0"/>
          <w:sz w:val="32"/>
          <w:szCs w:val="32"/>
          <w:highlight w:val="none"/>
        </w:rPr>
      </w:pPr>
    </w:p>
    <w:p>
      <w:pPr>
        <w:wordWrap w:val="0"/>
        <w:spacing w:line="400" w:lineRule="exact"/>
        <w:jc w:val="left"/>
        <w:rPr>
          <w:rFonts w:ascii="Times New Roman" w:hAnsi="Times New Roman" w:eastAsia="黑体" w:cs="Times New Roman"/>
          <w:kern w:val="0"/>
          <w:sz w:val="32"/>
          <w:szCs w:val="32"/>
          <w:highlight w:val="none"/>
        </w:rPr>
      </w:pPr>
    </w:p>
    <w:p>
      <w:pPr>
        <w:wordWrap w:val="0"/>
        <w:spacing w:line="400" w:lineRule="exact"/>
        <w:jc w:val="left"/>
        <w:rPr>
          <w:rFonts w:ascii="Times New Roman" w:hAnsi="Times New Roman" w:eastAsia="黑体" w:cs="Times New Roman"/>
          <w:kern w:val="0"/>
          <w:sz w:val="32"/>
          <w:szCs w:val="32"/>
          <w:highlight w:val="none"/>
        </w:rPr>
      </w:pPr>
    </w:p>
    <w:p>
      <w:pPr>
        <w:wordWrap w:val="0"/>
        <w:spacing w:line="400" w:lineRule="exact"/>
        <w:jc w:val="left"/>
        <w:rPr>
          <w:rFonts w:ascii="Times New Roman" w:hAnsi="Times New Roman" w:eastAsia="黑体" w:cs="Times New Roman"/>
          <w:kern w:val="0"/>
          <w:sz w:val="32"/>
          <w:szCs w:val="32"/>
          <w:highlight w:val="none"/>
        </w:rPr>
      </w:pPr>
    </w:p>
    <w:p>
      <w:pPr>
        <w:wordWrap w:val="0"/>
        <w:spacing w:line="400" w:lineRule="exact"/>
        <w:jc w:val="left"/>
        <w:rPr>
          <w:rFonts w:ascii="Times New Roman" w:hAnsi="Times New Roman" w:eastAsia="黑体" w:cs="Times New Roman"/>
          <w:kern w:val="0"/>
          <w:sz w:val="32"/>
          <w:szCs w:val="32"/>
          <w:highlight w:val="none"/>
        </w:rPr>
      </w:pPr>
    </w:p>
    <w:p>
      <w:pPr>
        <w:wordWrap w:val="0"/>
        <w:spacing w:line="400" w:lineRule="exact"/>
        <w:jc w:val="left"/>
        <w:rPr>
          <w:rFonts w:ascii="Times New Roman" w:hAnsi="Times New Roman" w:eastAsia="黑体" w:cs="Times New Roman"/>
          <w:kern w:val="0"/>
          <w:sz w:val="32"/>
          <w:szCs w:val="32"/>
          <w:highlight w:val="none"/>
        </w:rPr>
      </w:pPr>
    </w:p>
    <w:p>
      <w:pPr>
        <w:wordWrap w:val="0"/>
        <w:spacing w:line="400" w:lineRule="exact"/>
        <w:jc w:val="left"/>
        <w:rPr>
          <w:rFonts w:ascii="Times New Roman" w:hAnsi="Times New Roman" w:eastAsia="黑体" w:cs="Times New Roman"/>
          <w:kern w:val="0"/>
          <w:sz w:val="32"/>
          <w:szCs w:val="32"/>
          <w:highlight w:val="none"/>
        </w:rPr>
      </w:pPr>
    </w:p>
    <w:p>
      <w:pPr>
        <w:wordWrap w:val="0"/>
        <w:spacing w:line="520" w:lineRule="exact"/>
        <w:ind w:firstLine="1280" w:firstLineChars="400"/>
        <w:jc w:val="left"/>
        <w:rPr>
          <w:rFonts w:ascii="Times New Roman" w:hAnsi="Times New Roman" w:eastAsia="仿宋_GB2312" w:cs="Times New Roman"/>
          <w:kern w:val="0"/>
          <w:sz w:val="32"/>
          <w:szCs w:val="32"/>
          <w:highlight w:val="none"/>
        </w:rPr>
      </w:pPr>
    </w:p>
    <w:p>
      <w:pPr>
        <w:wordWrap w:val="0"/>
        <w:spacing w:line="520" w:lineRule="exact"/>
        <w:jc w:val="center"/>
        <w:rPr>
          <w:rFonts w:ascii="Times New Roman" w:hAnsi="Times New Roman" w:eastAsia="仿宋_GB2312" w:cs="Times New Roman"/>
          <w:kern w:val="0"/>
          <w:sz w:val="32"/>
          <w:szCs w:val="32"/>
          <w:highlight w:val="none"/>
        </w:rPr>
        <w:sectPr>
          <w:footerReference r:id="rId3" w:type="default"/>
          <w:pgSz w:w="11906" w:h="16838"/>
          <w:pgMar w:top="1440" w:right="1800" w:bottom="1440" w:left="1800" w:header="851" w:footer="992" w:gutter="0"/>
          <w:pgNumType w:start="1"/>
          <w:cols w:space="0" w:num="1"/>
          <w:docGrid w:type="lines" w:linePitch="312" w:charSpace="0"/>
        </w:sectPr>
      </w:pPr>
    </w:p>
    <w:p>
      <w:pPr>
        <w:wordWrap w:val="0"/>
        <w:spacing w:line="480" w:lineRule="exact"/>
        <w:jc w:val="center"/>
        <w:rPr>
          <w:rFonts w:asciiTheme="majorEastAsia" w:hAnsiTheme="majorEastAsia" w:eastAsiaTheme="majorEastAsia" w:cstheme="majorEastAsia"/>
          <w:b/>
          <w:bCs/>
          <w:sz w:val="32"/>
          <w:szCs w:val="32"/>
          <w:highlight w:val="none"/>
        </w:rPr>
      </w:pPr>
      <w:r>
        <w:rPr>
          <w:rFonts w:hint="eastAsia" w:asciiTheme="majorEastAsia" w:hAnsiTheme="majorEastAsia" w:eastAsiaTheme="majorEastAsia" w:cstheme="majorEastAsia"/>
          <w:b/>
          <w:bCs/>
          <w:sz w:val="32"/>
          <w:szCs w:val="32"/>
          <w:highlight w:val="none"/>
        </w:rPr>
        <w:t>第一章 招标公告</w:t>
      </w:r>
    </w:p>
    <w:p>
      <w:pPr>
        <w:wordWrap w:val="0"/>
        <w:spacing w:line="480" w:lineRule="exact"/>
        <w:ind w:firstLine="560" w:firstLineChars="200"/>
        <w:rPr>
          <w:rFonts w:ascii="Times New Roman" w:hAnsi="Times New Roman" w:eastAsia="仿宋_GB2312" w:cs="Times New Roman"/>
          <w:sz w:val="28"/>
          <w:szCs w:val="28"/>
          <w:highlight w:val="none"/>
        </w:rPr>
      </w:pPr>
    </w:p>
    <w:p>
      <w:pPr>
        <w:wordWrap w:val="0"/>
        <w:spacing w:line="460" w:lineRule="exact"/>
        <w:jc w:val="center"/>
        <w:rPr>
          <w:rFonts w:ascii="黑体" w:hAnsi="黑体" w:eastAsia="黑体" w:cs="黑体"/>
          <w:sz w:val="28"/>
          <w:szCs w:val="28"/>
          <w:highlight w:val="none"/>
        </w:rPr>
      </w:pPr>
      <w:r>
        <w:rPr>
          <w:rFonts w:hint="eastAsia" w:ascii="Times New Roman" w:hAnsi="Times New Roman" w:eastAsia="黑体" w:cs="Times New Roman"/>
          <w:sz w:val="28"/>
          <w:szCs w:val="28"/>
          <w:highlight w:val="none"/>
          <w:lang w:eastAsia="zh-CN"/>
        </w:rPr>
        <w:t>城北驾校、临漳公园两处公交首末站建设工程监理服务项目</w:t>
      </w:r>
      <w:r>
        <w:rPr>
          <w:rFonts w:ascii="Times New Roman" w:hAnsi="Times New Roman" w:eastAsia="黑体" w:cs="Times New Roman"/>
          <w:sz w:val="28"/>
          <w:szCs w:val="28"/>
          <w:highlight w:val="none"/>
        </w:rPr>
        <w:t>招标公告</w:t>
      </w:r>
    </w:p>
    <w:p>
      <w:pPr>
        <w:wordWrap w:val="0"/>
        <w:spacing w:line="460" w:lineRule="exact"/>
        <w:ind w:firstLine="560" w:firstLineChars="200"/>
        <w:rPr>
          <w:rFonts w:ascii="Times New Roman" w:hAnsi="Times New Roman" w:eastAsia="仿宋_GB2312" w:cs="Times New Roman"/>
          <w:sz w:val="28"/>
          <w:szCs w:val="28"/>
          <w:highlight w:val="none"/>
        </w:rPr>
      </w:pPr>
      <w:bookmarkStart w:id="0" w:name="_Toc296602410"/>
      <w:bookmarkStart w:id="1" w:name="_Toc152042295"/>
      <w:bookmarkStart w:id="2" w:name="_Toc144974487"/>
      <w:bookmarkStart w:id="3" w:name="_Toc246996166"/>
      <w:bookmarkStart w:id="4" w:name="_Toc152045519"/>
      <w:bookmarkStart w:id="5" w:name="_Toc246996909"/>
      <w:bookmarkStart w:id="6" w:name="_Toc247085680"/>
      <w:bookmarkStart w:id="7" w:name="_Toc179632536"/>
    </w:p>
    <w:p>
      <w:pPr>
        <w:wordWrap w:val="0"/>
        <w:spacing w:line="480" w:lineRule="exact"/>
        <w:ind w:firstLine="560" w:firstLineChars="200"/>
        <w:rPr>
          <w:rFonts w:ascii="Times New Roman" w:hAnsi="Times New Roman" w:eastAsia="仿宋_GB2312" w:cs="Times New Roman"/>
          <w:sz w:val="28"/>
          <w:szCs w:val="28"/>
          <w:highlight w:val="none"/>
        </w:rPr>
      </w:pPr>
      <w:r>
        <w:rPr>
          <w:rFonts w:hint="eastAsia" w:ascii="黑体" w:hAnsi="黑体" w:eastAsia="黑体" w:cs="黑体"/>
          <w:sz w:val="28"/>
          <w:szCs w:val="28"/>
          <w:highlight w:val="none"/>
        </w:rPr>
        <w:t>一、招标条件</w:t>
      </w:r>
      <w:bookmarkEnd w:id="0"/>
      <w:bookmarkEnd w:id="1"/>
      <w:bookmarkEnd w:id="2"/>
      <w:bookmarkEnd w:id="3"/>
      <w:bookmarkEnd w:id="4"/>
      <w:bookmarkEnd w:id="5"/>
      <w:bookmarkEnd w:id="6"/>
      <w:bookmarkEnd w:id="7"/>
      <w:r>
        <w:rPr>
          <w:rFonts w:ascii="Times New Roman" w:hAnsi="Times New Roman" w:eastAsia="仿宋_GB2312" w:cs="Times New Roman"/>
          <w:sz w:val="28"/>
          <w:szCs w:val="28"/>
          <w:highlight w:val="none"/>
        </w:rPr>
        <w:tab/>
      </w:r>
    </w:p>
    <w:p>
      <w:pPr>
        <w:wordWrap w:val="0"/>
        <w:spacing w:line="480" w:lineRule="exact"/>
        <w:ind w:firstLine="560" w:firstLineChars="200"/>
        <w:rPr>
          <w:rFonts w:ascii="Times New Roman" w:hAnsi="Times New Roman" w:eastAsia="仿宋_GB2312" w:cs="Times New Roman"/>
          <w:sz w:val="28"/>
          <w:szCs w:val="28"/>
          <w:highlight w:val="none"/>
        </w:rPr>
      </w:pPr>
      <w:bookmarkStart w:id="8" w:name="_Toc247085681"/>
      <w:bookmarkStart w:id="9" w:name="_Toc152042296"/>
      <w:bookmarkStart w:id="10" w:name="_Toc246996167"/>
      <w:bookmarkStart w:id="11" w:name="_Toc144974488"/>
      <w:bookmarkStart w:id="12" w:name="_Toc179632537"/>
      <w:bookmarkStart w:id="13" w:name="_Toc246996910"/>
      <w:bookmarkStart w:id="14" w:name="_Toc296602411"/>
      <w:bookmarkStart w:id="15" w:name="_Toc152045520"/>
      <w:r>
        <w:rPr>
          <w:rFonts w:hint="eastAsia" w:ascii="Times New Roman" w:hAnsi="Times New Roman" w:eastAsia="仿宋_GB2312" w:cs="Times New Roman"/>
          <w:sz w:val="28"/>
          <w:szCs w:val="28"/>
          <w:highlight w:val="none"/>
        </w:rPr>
        <w:t>本招标项目为</w:t>
      </w:r>
      <w:r>
        <w:rPr>
          <w:rFonts w:hint="eastAsia" w:ascii="Times New Roman" w:hAnsi="Times New Roman" w:eastAsia="仿宋_GB2312" w:cs="Times New Roman"/>
          <w:sz w:val="28"/>
          <w:szCs w:val="28"/>
          <w:highlight w:val="none"/>
          <w:u w:val="single"/>
          <w:lang w:eastAsia="zh-CN"/>
        </w:rPr>
        <w:t>城北驾校、临漳公园两处公交首末站建设工程监理服务项目</w:t>
      </w:r>
      <w:r>
        <w:rPr>
          <w:rFonts w:hint="eastAsia" w:ascii="Times New Roman" w:hAnsi="Times New Roman" w:eastAsia="仿宋_GB2312" w:cs="Times New Roman"/>
          <w:sz w:val="28"/>
          <w:szCs w:val="28"/>
          <w:highlight w:val="none"/>
        </w:rPr>
        <w:t>，项目编号为</w:t>
      </w:r>
      <w:r>
        <w:rPr>
          <w:rFonts w:hint="eastAsia" w:ascii="Times New Roman" w:hAnsi="Times New Roman" w:eastAsia="仿宋_GB2312" w:cs="Times New Roman"/>
          <w:sz w:val="28"/>
          <w:szCs w:val="28"/>
          <w:highlight w:val="none"/>
          <w:u w:val="single"/>
          <w:lang w:eastAsia="zh-CN"/>
        </w:rPr>
        <w:t>BZJK-2020-025号</w:t>
      </w:r>
      <w:r>
        <w:rPr>
          <w:rFonts w:hint="eastAsia" w:ascii="Times New Roman" w:hAnsi="Times New Roman" w:eastAsia="仿宋_GB2312" w:cs="Times New Roman"/>
          <w:sz w:val="28"/>
          <w:szCs w:val="28"/>
          <w:highlight w:val="none"/>
        </w:rPr>
        <w:t>，招标人为</w:t>
      </w:r>
      <w:r>
        <w:rPr>
          <w:rFonts w:hint="eastAsia" w:ascii="Times New Roman" w:hAnsi="Times New Roman" w:eastAsia="仿宋_GB2312" w:cs="Times New Roman"/>
          <w:sz w:val="28"/>
          <w:szCs w:val="28"/>
          <w:highlight w:val="none"/>
          <w:u w:val="single"/>
        </w:rPr>
        <w:t>亳州市公共交通集团有限公司</w:t>
      </w:r>
      <w:r>
        <w:rPr>
          <w:rFonts w:hint="eastAsia" w:ascii="Times New Roman" w:hAnsi="Times New Roman" w:eastAsia="仿宋_GB2312" w:cs="Times New Roman"/>
          <w:sz w:val="28"/>
          <w:szCs w:val="28"/>
          <w:highlight w:val="none"/>
        </w:rPr>
        <w:t>，项目资金来自</w:t>
      </w:r>
      <w:r>
        <w:rPr>
          <w:rFonts w:hint="eastAsia" w:ascii="Times New Roman" w:hAnsi="Times New Roman" w:eastAsia="仿宋_GB2312" w:cs="Times New Roman"/>
          <w:sz w:val="28"/>
          <w:szCs w:val="28"/>
          <w:highlight w:val="none"/>
          <w:u w:val="single"/>
          <w:lang w:eastAsia="zh-CN"/>
        </w:rPr>
        <w:t>财政资金</w:t>
      </w:r>
      <w:r>
        <w:rPr>
          <w:rFonts w:hint="eastAsia" w:ascii="Times New Roman" w:hAnsi="Times New Roman" w:eastAsia="仿宋_GB2312" w:cs="Times New Roman"/>
          <w:sz w:val="28"/>
          <w:szCs w:val="28"/>
          <w:highlight w:val="none"/>
        </w:rPr>
        <w:t>。项目已具备招标条件，现对该项目进行</w:t>
      </w:r>
      <w:r>
        <w:rPr>
          <w:rFonts w:hint="eastAsia" w:ascii="Times New Roman" w:hAnsi="Times New Roman" w:eastAsia="仿宋_GB2312" w:cs="Times New Roman"/>
          <w:sz w:val="28"/>
          <w:szCs w:val="28"/>
          <w:highlight w:val="none"/>
          <w:u w:val="single"/>
        </w:rPr>
        <w:t>自主公开招标</w:t>
      </w:r>
      <w:r>
        <w:rPr>
          <w:rFonts w:hint="eastAsia" w:ascii="Times New Roman" w:hAnsi="Times New Roman" w:eastAsia="仿宋_GB2312" w:cs="Times New Roman"/>
          <w:sz w:val="28"/>
          <w:szCs w:val="28"/>
          <w:highlight w:val="none"/>
        </w:rPr>
        <w:t>。</w:t>
      </w:r>
    </w:p>
    <w:p>
      <w:pPr>
        <w:wordWrap w:val="0"/>
        <w:spacing w:line="480" w:lineRule="exact"/>
        <w:ind w:firstLine="560" w:firstLineChars="200"/>
        <w:rPr>
          <w:rFonts w:ascii="黑体" w:hAnsi="黑体" w:eastAsia="黑体" w:cs="黑体"/>
          <w:sz w:val="28"/>
          <w:szCs w:val="28"/>
          <w:highlight w:val="none"/>
        </w:rPr>
      </w:pPr>
      <w:r>
        <w:rPr>
          <w:rFonts w:ascii="黑体" w:hAnsi="黑体" w:eastAsia="黑体" w:cs="黑体"/>
          <w:sz w:val="28"/>
          <w:szCs w:val="28"/>
          <w:highlight w:val="none"/>
        </w:rPr>
        <w:t>二、项目概况与招标范围</w:t>
      </w:r>
      <w:bookmarkEnd w:id="8"/>
      <w:bookmarkEnd w:id="9"/>
      <w:bookmarkEnd w:id="10"/>
      <w:bookmarkEnd w:id="11"/>
      <w:bookmarkEnd w:id="12"/>
      <w:bookmarkEnd w:id="13"/>
      <w:bookmarkEnd w:id="14"/>
      <w:bookmarkEnd w:id="15"/>
    </w:p>
    <w:p>
      <w:pPr>
        <w:spacing w:line="480" w:lineRule="exact"/>
        <w:ind w:firstLine="560" w:firstLineChars="200"/>
        <w:rPr>
          <w:rFonts w:ascii="Times New Roman" w:hAnsi="Times New Roman" w:eastAsia="仿宋_GB2312" w:cs="Times New Roman"/>
          <w:sz w:val="28"/>
          <w:szCs w:val="28"/>
          <w:highlight w:val="none"/>
        </w:rPr>
      </w:pPr>
      <w:r>
        <w:rPr>
          <w:rFonts w:hint="eastAsia" w:ascii="Times New Roman" w:hAnsi="Times New Roman" w:eastAsia="仿宋_GB2312" w:cs="Times New Roman"/>
          <w:sz w:val="28"/>
          <w:szCs w:val="28"/>
          <w:highlight w:val="none"/>
        </w:rPr>
        <w:t>（一）项目概况：</w:t>
      </w:r>
      <w:r>
        <w:rPr>
          <w:rFonts w:hint="eastAsia" w:ascii="Times New Roman" w:hAnsi="Times New Roman" w:eastAsia="仿宋_GB2312" w:cs="Times New Roman"/>
          <w:sz w:val="28"/>
          <w:szCs w:val="28"/>
          <w:highlight w:val="none"/>
          <w:lang w:eastAsia="zh-CN"/>
        </w:rPr>
        <w:t>城北驾校首末站位于汤陵路北侧、老君大道西侧（规划），占地6606平方，建筑面积192平方，办公楼为一层。临漳公园位于科技路西侧、利辛路北侧，临漳公园公交首末站占地6667平方，建筑面积187.5平方，办公楼为一层</w:t>
      </w:r>
      <w:r>
        <w:rPr>
          <w:rFonts w:hint="eastAsia" w:ascii="Times New Roman" w:hAnsi="Times New Roman" w:eastAsia="仿宋_GB2312" w:cs="Times New Roman"/>
          <w:sz w:val="28"/>
          <w:szCs w:val="28"/>
          <w:highlight w:val="none"/>
        </w:rPr>
        <w:t>。</w:t>
      </w:r>
    </w:p>
    <w:p>
      <w:pPr>
        <w:wordWrap w:val="0"/>
        <w:spacing w:line="480" w:lineRule="exact"/>
        <w:ind w:firstLine="560" w:firstLineChars="200"/>
        <w:rPr>
          <w:rFonts w:ascii="Times New Roman" w:hAnsi="Times New Roman" w:eastAsia="仿宋_GB2312" w:cs="Times New Roman"/>
          <w:sz w:val="28"/>
          <w:szCs w:val="28"/>
          <w:highlight w:val="none"/>
        </w:rPr>
      </w:pPr>
      <w:r>
        <w:rPr>
          <w:rFonts w:hint="eastAsia" w:ascii="Times New Roman" w:hAnsi="Times New Roman" w:eastAsia="仿宋_GB2312" w:cs="Times New Roman"/>
          <w:sz w:val="28"/>
          <w:szCs w:val="28"/>
          <w:highlight w:val="none"/>
        </w:rPr>
        <w:t>（二）招标范围：</w:t>
      </w:r>
      <w:r>
        <w:rPr>
          <w:rFonts w:hint="eastAsia" w:ascii="Times New Roman" w:hAnsi="Times New Roman" w:eastAsia="仿宋_GB2312" w:cs="Times New Roman"/>
          <w:sz w:val="28"/>
          <w:szCs w:val="28"/>
          <w:highlight w:val="none"/>
          <w:lang w:eastAsia="zh-CN"/>
        </w:rPr>
        <w:t>对</w:t>
      </w:r>
      <w:r>
        <w:rPr>
          <w:rFonts w:hint="eastAsia" w:ascii="Times New Roman" w:hAnsi="Times New Roman" w:eastAsia="仿宋_GB2312" w:cs="Times New Roman"/>
          <w:sz w:val="28"/>
          <w:szCs w:val="28"/>
          <w:highlight w:val="none"/>
        </w:rPr>
        <w:t>城北驾校、临漳公园两处公交首末站建设工程</w:t>
      </w:r>
      <w:r>
        <w:rPr>
          <w:rFonts w:hint="eastAsia" w:ascii="Times New Roman" w:hAnsi="Times New Roman" w:eastAsia="仿宋_GB2312" w:cs="Times New Roman"/>
          <w:sz w:val="28"/>
          <w:szCs w:val="28"/>
          <w:highlight w:val="none"/>
          <w:lang w:eastAsia="zh-CN"/>
        </w:rPr>
        <w:t>提供施工全过程和缺陷责任期的</w:t>
      </w:r>
      <w:r>
        <w:rPr>
          <w:rFonts w:hint="eastAsia" w:ascii="Times New Roman" w:hAnsi="Times New Roman" w:eastAsia="仿宋_GB2312" w:cs="Times New Roman"/>
          <w:sz w:val="28"/>
          <w:szCs w:val="28"/>
          <w:highlight w:val="none"/>
        </w:rPr>
        <w:t>监理服务。</w:t>
      </w:r>
    </w:p>
    <w:p>
      <w:pPr>
        <w:wordWrap w:val="0"/>
        <w:spacing w:line="480" w:lineRule="exact"/>
        <w:ind w:firstLine="560" w:firstLineChars="200"/>
        <w:rPr>
          <w:rFonts w:ascii="Times New Roman" w:hAnsi="Times New Roman" w:eastAsia="仿宋_GB2312" w:cs="Times New Roman"/>
          <w:sz w:val="28"/>
          <w:szCs w:val="28"/>
          <w:highlight w:val="none"/>
        </w:rPr>
      </w:pPr>
      <w:r>
        <w:rPr>
          <w:rFonts w:hint="eastAsia" w:ascii="Times New Roman" w:hAnsi="Times New Roman" w:eastAsia="仿宋_GB2312" w:cs="Times New Roman"/>
          <w:sz w:val="28"/>
          <w:szCs w:val="28"/>
          <w:highlight w:val="none"/>
        </w:rPr>
        <w:t>（三）质量标准：</w:t>
      </w:r>
      <w:r>
        <w:rPr>
          <w:rFonts w:hint="eastAsia" w:ascii="Times New Roman" w:hAnsi="Times New Roman" w:eastAsia="仿宋_GB2312" w:cs="Times New Roman"/>
          <w:sz w:val="28"/>
          <w:szCs w:val="28"/>
          <w:highlight w:val="none"/>
          <w:lang w:eastAsia="zh-CN"/>
        </w:rPr>
        <w:t>符合国家、地方及行业现行法规、规范合格标准</w:t>
      </w:r>
      <w:r>
        <w:rPr>
          <w:rFonts w:hint="eastAsia" w:ascii="Times New Roman" w:hAnsi="Times New Roman" w:eastAsia="仿宋_GB2312" w:cs="Times New Roman"/>
          <w:sz w:val="28"/>
          <w:szCs w:val="28"/>
          <w:highlight w:val="none"/>
        </w:rPr>
        <w:t>。</w:t>
      </w:r>
    </w:p>
    <w:p>
      <w:pPr>
        <w:wordWrap w:val="0"/>
        <w:spacing w:line="480" w:lineRule="exact"/>
        <w:ind w:firstLine="560" w:firstLineChars="200"/>
        <w:rPr>
          <w:rFonts w:ascii="Times New Roman" w:hAnsi="Times New Roman" w:eastAsia="仿宋_GB2312" w:cs="Times New Roman"/>
          <w:sz w:val="28"/>
          <w:szCs w:val="28"/>
          <w:highlight w:val="none"/>
        </w:rPr>
      </w:pPr>
      <w:r>
        <w:rPr>
          <w:rFonts w:hint="eastAsia" w:ascii="Times New Roman" w:hAnsi="Times New Roman" w:eastAsia="仿宋_GB2312" w:cs="Times New Roman"/>
          <w:sz w:val="28"/>
          <w:szCs w:val="28"/>
          <w:highlight w:val="none"/>
        </w:rPr>
        <w:t>（四）服务期限：</w:t>
      </w:r>
      <w:r>
        <w:rPr>
          <w:rFonts w:hint="eastAsia" w:ascii="Times New Roman" w:hAnsi="Times New Roman" w:eastAsia="仿宋_GB2312" w:cs="Times New Roman"/>
          <w:sz w:val="28"/>
          <w:szCs w:val="28"/>
          <w:highlight w:val="none"/>
          <w:lang w:eastAsia="zh-CN"/>
        </w:rPr>
        <w:t>本项目计划工期为90日历天，监理服务期限为施工工期及缺陷责任期，具体开工时间以招标人通知为准</w:t>
      </w:r>
      <w:r>
        <w:rPr>
          <w:rFonts w:hint="eastAsia" w:ascii="Times New Roman" w:hAnsi="Times New Roman" w:eastAsia="仿宋_GB2312" w:cs="Times New Roman"/>
          <w:sz w:val="28"/>
          <w:szCs w:val="28"/>
          <w:highlight w:val="none"/>
        </w:rPr>
        <w:t>。</w:t>
      </w:r>
    </w:p>
    <w:p>
      <w:pPr>
        <w:wordWrap w:val="0"/>
        <w:spacing w:line="480" w:lineRule="exact"/>
        <w:ind w:firstLine="560" w:firstLineChars="200"/>
        <w:rPr>
          <w:rFonts w:ascii="Times New Roman" w:hAnsi="Times New Roman" w:eastAsia="仿宋_GB2312" w:cs="Times New Roman"/>
          <w:sz w:val="28"/>
          <w:szCs w:val="28"/>
          <w:highlight w:val="none"/>
        </w:rPr>
      </w:pPr>
      <w:r>
        <w:rPr>
          <w:rFonts w:hint="eastAsia" w:ascii="Times New Roman" w:hAnsi="Times New Roman" w:eastAsia="仿宋_GB2312" w:cs="Times New Roman"/>
          <w:sz w:val="28"/>
          <w:szCs w:val="28"/>
          <w:highlight w:val="none"/>
        </w:rPr>
        <w:t>（五）最高投标限价</w:t>
      </w:r>
      <w:r>
        <w:rPr>
          <w:rFonts w:hint="eastAsia" w:ascii="Times New Roman" w:hAnsi="Times New Roman" w:eastAsia="仿宋_GB2312" w:cs="Times New Roman"/>
          <w:sz w:val="28"/>
          <w:szCs w:val="28"/>
          <w:highlight w:val="none"/>
          <w:lang w:eastAsia="zh-CN"/>
        </w:rPr>
        <w:t>（含税）</w:t>
      </w:r>
      <w:r>
        <w:rPr>
          <w:rFonts w:hint="eastAsia" w:ascii="Times New Roman" w:hAnsi="Times New Roman" w:eastAsia="仿宋_GB2312" w:cs="Times New Roman"/>
          <w:sz w:val="28"/>
          <w:szCs w:val="28"/>
          <w:highlight w:val="none"/>
        </w:rPr>
        <w:t>：</w:t>
      </w:r>
      <w:r>
        <w:rPr>
          <w:rFonts w:hint="eastAsia" w:ascii="Times New Roman" w:hAnsi="Times New Roman" w:eastAsia="仿宋_GB2312" w:cs="Times New Roman"/>
          <w:b/>
          <w:bCs/>
          <w:sz w:val="28"/>
          <w:szCs w:val="28"/>
          <w:highlight w:val="none"/>
        </w:rPr>
        <w:t>人民币（大写）</w:t>
      </w:r>
      <w:r>
        <w:rPr>
          <w:rFonts w:hint="eastAsia" w:ascii="Times New Roman" w:hAnsi="Times New Roman" w:eastAsia="仿宋_GB2312" w:cs="Times New Roman"/>
          <w:b/>
          <w:bCs/>
          <w:sz w:val="28"/>
          <w:szCs w:val="28"/>
          <w:highlight w:val="none"/>
          <w:lang w:eastAsia="zh-CN"/>
        </w:rPr>
        <w:t>陆万柒仟伍佰</w:t>
      </w:r>
      <w:r>
        <w:rPr>
          <w:rFonts w:hint="eastAsia" w:ascii="Times New Roman" w:hAnsi="Times New Roman" w:eastAsia="仿宋_GB2312" w:cs="Times New Roman"/>
          <w:b/>
          <w:bCs/>
          <w:sz w:val="28"/>
          <w:szCs w:val="28"/>
          <w:highlight w:val="none"/>
        </w:rPr>
        <w:t>元整，（小写）</w:t>
      </w:r>
      <w:r>
        <w:rPr>
          <w:rFonts w:hint="eastAsia" w:ascii="Times New Roman" w:hAnsi="Times New Roman" w:eastAsia="仿宋_GB2312" w:cs="Times New Roman"/>
          <w:b/>
          <w:bCs/>
          <w:sz w:val="28"/>
          <w:szCs w:val="28"/>
          <w:highlight w:val="none"/>
          <w:lang w:eastAsia="zh-CN"/>
        </w:rPr>
        <w:t>67500元</w:t>
      </w:r>
      <w:r>
        <w:rPr>
          <w:rFonts w:hint="eastAsia" w:ascii="Times New Roman" w:hAnsi="Times New Roman" w:eastAsia="仿宋_GB2312" w:cs="Times New Roman"/>
          <w:sz w:val="28"/>
          <w:szCs w:val="28"/>
          <w:highlight w:val="none"/>
        </w:rPr>
        <w:t>。投标人按固定总价报价，投标报价超出限价的按无效投标处理；投标报价应包括为完成各阶段工作内容以及后期服务所需的全部费用及税费，其他未尽事宜应统一考虑在报价内。</w:t>
      </w:r>
    </w:p>
    <w:p>
      <w:pPr>
        <w:wordWrap w:val="0"/>
        <w:spacing w:line="480" w:lineRule="exact"/>
        <w:ind w:firstLine="560" w:firstLineChars="200"/>
        <w:rPr>
          <w:rFonts w:ascii="黑体" w:hAnsi="黑体" w:eastAsia="黑体" w:cs="黑体"/>
          <w:sz w:val="28"/>
          <w:szCs w:val="28"/>
          <w:highlight w:val="none"/>
        </w:rPr>
      </w:pPr>
      <w:r>
        <w:rPr>
          <w:rFonts w:hint="eastAsia" w:ascii="黑体" w:hAnsi="黑体" w:eastAsia="黑体" w:cs="黑体"/>
          <w:sz w:val="28"/>
          <w:szCs w:val="28"/>
          <w:highlight w:val="none"/>
        </w:rPr>
        <w:t>三、投标人资格要求</w:t>
      </w:r>
    </w:p>
    <w:p>
      <w:pPr>
        <w:wordWrap w:val="0"/>
        <w:spacing w:line="480" w:lineRule="exact"/>
        <w:ind w:firstLine="560" w:firstLineChars="200"/>
        <w:rPr>
          <w:rFonts w:ascii="Times New Roman" w:hAnsi="Times New Roman" w:eastAsia="仿宋_GB2312" w:cs="Times New Roman"/>
          <w:sz w:val="28"/>
          <w:szCs w:val="28"/>
          <w:highlight w:val="none"/>
        </w:rPr>
      </w:pPr>
      <w:r>
        <w:rPr>
          <w:rFonts w:ascii="Times New Roman" w:hAnsi="Times New Roman" w:eastAsia="仿宋_GB2312" w:cs="Times New Roman"/>
          <w:sz w:val="28"/>
          <w:szCs w:val="28"/>
          <w:highlight w:val="none"/>
        </w:rPr>
        <w:t>（一）</w:t>
      </w:r>
      <w:r>
        <w:rPr>
          <w:rFonts w:hint="eastAsia" w:ascii="Times New Roman" w:hAnsi="Times New Roman" w:eastAsia="仿宋_GB2312" w:cs="Times New Roman"/>
          <w:sz w:val="28"/>
          <w:szCs w:val="28"/>
          <w:highlight w:val="none"/>
        </w:rPr>
        <w:t>本次招标要求投标人须具有市政公用工程乙级及以上监理资质</w:t>
      </w:r>
      <w:r>
        <w:rPr>
          <w:rFonts w:hint="eastAsia" w:ascii="Times New Roman" w:hAnsi="Times New Roman" w:eastAsia="仿宋_GB2312" w:cs="Times New Roman"/>
          <w:sz w:val="28"/>
          <w:szCs w:val="28"/>
          <w:highlight w:val="none"/>
          <w:lang w:eastAsia="zh-CN"/>
        </w:rPr>
        <w:t>证书</w:t>
      </w:r>
      <w:r>
        <w:rPr>
          <w:rFonts w:hint="eastAsia" w:ascii="Times New Roman" w:hAnsi="Times New Roman" w:eastAsia="仿宋_GB2312" w:cs="Times New Roman"/>
          <w:sz w:val="28"/>
          <w:szCs w:val="28"/>
          <w:highlight w:val="none"/>
        </w:rPr>
        <w:t>；</w:t>
      </w:r>
    </w:p>
    <w:p>
      <w:pPr>
        <w:wordWrap w:val="0"/>
        <w:spacing w:line="480" w:lineRule="exact"/>
        <w:ind w:firstLine="560" w:firstLineChars="200"/>
        <w:rPr>
          <w:rFonts w:ascii="Times New Roman" w:hAnsi="Times New Roman" w:eastAsia="仿宋_GB2312" w:cs="Times New Roman"/>
          <w:sz w:val="28"/>
          <w:szCs w:val="28"/>
          <w:highlight w:val="none"/>
        </w:rPr>
      </w:pPr>
      <w:r>
        <w:rPr>
          <w:rFonts w:hint="eastAsia" w:ascii="Times New Roman" w:hAnsi="Times New Roman" w:eastAsia="仿宋_GB2312" w:cs="Times New Roman"/>
          <w:sz w:val="28"/>
          <w:szCs w:val="28"/>
          <w:highlight w:val="none"/>
        </w:rPr>
        <w:t>（二）投标人拟派</w:t>
      </w:r>
      <w:r>
        <w:rPr>
          <w:rFonts w:hint="eastAsia" w:ascii="Times New Roman" w:hAnsi="Times New Roman" w:eastAsia="仿宋_GB2312" w:cs="Times New Roman"/>
          <w:sz w:val="28"/>
          <w:szCs w:val="28"/>
          <w:lang w:val="en-US" w:eastAsia="zh-CN"/>
        </w:rPr>
        <w:t>总监理工程师须具有注册在投标人单位的市政公用工程国家级注册监理工程师执业资格</w:t>
      </w:r>
      <w:r>
        <w:rPr>
          <w:rFonts w:hint="eastAsia" w:ascii="Times New Roman" w:hAnsi="Times New Roman" w:eastAsia="仿宋_GB2312" w:cs="Times New Roman"/>
          <w:sz w:val="28"/>
          <w:szCs w:val="28"/>
          <w:highlight w:val="none"/>
        </w:rPr>
        <w:t>；</w:t>
      </w:r>
    </w:p>
    <w:p>
      <w:pPr>
        <w:wordWrap w:val="0"/>
        <w:spacing w:line="480" w:lineRule="exact"/>
        <w:ind w:firstLine="560" w:firstLineChars="200"/>
        <w:rPr>
          <w:rFonts w:ascii="Times New Roman" w:hAnsi="Times New Roman" w:eastAsia="仿宋_GB2312" w:cs="Times New Roman"/>
          <w:sz w:val="28"/>
          <w:szCs w:val="28"/>
          <w:highlight w:val="none"/>
        </w:rPr>
      </w:pPr>
      <w:r>
        <w:rPr>
          <w:rFonts w:hint="eastAsia" w:ascii="Times New Roman" w:hAnsi="Times New Roman" w:eastAsia="仿宋_GB2312" w:cs="Times New Roman"/>
          <w:sz w:val="28"/>
          <w:szCs w:val="28"/>
          <w:highlight w:val="none"/>
        </w:rPr>
        <w:t>（三）投标人提供201</w:t>
      </w:r>
      <w:r>
        <w:rPr>
          <w:rFonts w:hint="eastAsia" w:ascii="Times New Roman" w:hAnsi="Times New Roman" w:eastAsia="仿宋_GB2312" w:cs="Times New Roman"/>
          <w:sz w:val="28"/>
          <w:szCs w:val="28"/>
          <w:highlight w:val="none"/>
          <w:lang w:val="en-US" w:eastAsia="zh-CN"/>
        </w:rPr>
        <w:t>7</w:t>
      </w:r>
      <w:r>
        <w:rPr>
          <w:rFonts w:hint="eastAsia" w:ascii="Times New Roman" w:hAnsi="Times New Roman" w:eastAsia="仿宋_GB2312" w:cs="Times New Roman"/>
          <w:sz w:val="28"/>
          <w:szCs w:val="28"/>
          <w:highlight w:val="none"/>
        </w:rPr>
        <w:t>年1月1日至今企业类似项目业绩至少</w:t>
      </w:r>
      <w:r>
        <w:rPr>
          <w:rFonts w:hint="eastAsia" w:ascii="Times New Roman" w:hAnsi="Times New Roman" w:eastAsia="仿宋_GB2312" w:cs="Times New Roman"/>
          <w:sz w:val="28"/>
          <w:szCs w:val="28"/>
          <w:highlight w:val="none"/>
          <w:lang w:val="en-US" w:eastAsia="zh-CN"/>
        </w:rPr>
        <w:t>3</w:t>
      </w:r>
      <w:r>
        <w:rPr>
          <w:rFonts w:hint="eastAsia" w:ascii="Times New Roman" w:hAnsi="Times New Roman" w:eastAsia="仿宋_GB2312" w:cs="Times New Roman"/>
          <w:sz w:val="28"/>
          <w:szCs w:val="28"/>
          <w:highlight w:val="none"/>
        </w:rPr>
        <w:t>个，企业类似项目业绩是指</w:t>
      </w:r>
      <w:r>
        <w:rPr>
          <w:rFonts w:hint="eastAsia" w:ascii="Times New Roman" w:hAnsi="Times New Roman" w:eastAsia="仿宋_GB2312" w:cs="Times New Roman"/>
          <w:sz w:val="28"/>
          <w:szCs w:val="28"/>
          <w:highlight w:val="none"/>
          <w:lang w:eastAsia="zh-CN"/>
        </w:rPr>
        <w:t>单项监理服务合同金额不少于10万元的市政公用工程监理或为工程概算不少于600万元的市政公用工程提供监理服务的项目业绩</w:t>
      </w:r>
      <w:r>
        <w:rPr>
          <w:rFonts w:hint="eastAsia" w:ascii="Times New Roman" w:hAnsi="Times New Roman" w:eastAsia="仿宋_GB2312" w:cs="Times New Roman"/>
          <w:sz w:val="28"/>
          <w:szCs w:val="28"/>
          <w:highlight w:val="none"/>
        </w:rPr>
        <w:t>，业绩以监理服务合同中载明的服务费或市政公用工程概算金额为准</w:t>
      </w:r>
      <w:r>
        <w:rPr>
          <w:rFonts w:hint="eastAsia" w:ascii="Times New Roman" w:hAnsi="Times New Roman" w:eastAsia="仿宋_GB2312" w:cs="Times New Roman"/>
          <w:sz w:val="28"/>
          <w:szCs w:val="28"/>
          <w:highlight w:val="none"/>
          <w:lang w:eastAsia="zh-CN"/>
        </w:rPr>
        <w:t>，加盖投标人公章放入投标文件中</w:t>
      </w:r>
      <w:r>
        <w:rPr>
          <w:rFonts w:hint="eastAsia" w:ascii="Times New Roman" w:hAnsi="Times New Roman" w:eastAsia="仿宋_GB2312" w:cs="Times New Roman"/>
          <w:sz w:val="28"/>
          <w:szCs w:val="28"/>
          <w:highlight w:val="none"/>
        </w:rPr>
        <w:t>；</w:t>
      </w:r>
    </w:p>
    <w:p>
      <w:pPr>
        <w:wordWrap w:val="0"/>
        <w:spacing w:line="480" w:lineRule="exact"/>
        <w:ind w:firstLine="560" w:firstLineChars="200"/>
        <w:rPr>
          <w:rFonts w:hint="eastAsia" w:ascii="Times New Roman" w:hAnsi="Times New Roman" w:eastAsia="仿宋_GB2312" w:cs="Times New Roman"/>
          <w:sz w:val="28"/>
          <w:szCs w:val="28"/>
          <w:highlight w:val="none"/>
        </w:rPr>
      </w:pPr>
      <w:r>
        <w:rPr>
          <w:rFonts w:hint="eastAsia" w:ascii="Times New Roman" w:hAnsi="Times New Roman" w:eastAsia="仿宋_GB2312" w:cs="Times New Roman"/>
          <w:sz w:val="28"/>
          <w:szCs w:val="28"/>
          <w:highlight w:val="none"/>
        </w:rPr>
        <w:t>（四）本次招标</w:t>
      </w:r>
      <w:r>
        <w:rPr>
          <w:rFonts w:hint="eastAsia" w:ascii="Times New Roman" w:hAnsi="Times New Roman" w:eastAsia="仿宋_GB2312" w:cs="Times New Roman"/>
          <w:sz w:val="28"/>
          <w:szCs w:val="28"/>
          <w:highlight w:val="none"/>
          <w:u w:val="single"/>
        </w:rPr>
        <w:t>不接受</w:t>
      </w:r>
      <w:r>
        <w:rPr>
          <w:rFonts w:hint="eastAsia" w:ascii="Times New Roman" w:hAnsi="Times New Roman" w:eastAsia="仿宋_GB2312" w:cs="Times New Roman"/>
          <w:sz w:val="28"/>
          <w:szCs w:val="28"/>
          <w:highlight w:val="none"/>
        </w:rPr>
        <w:t>联合体投标。</w:t>
      </w:r>
    </w:p>
    <w:p>
      <w:pPr>
        <w:wordWrap w:val="0"/>
        <w:spacing w:line="480" w:lineRule="exact"/>
        <w:ind w:firstLine="560" w:firstLineChars="200"/>
        <w:rPr>
          <w:rFonts w:hint="eastAsia" w:ascii="Times New Roman" w:hAnsi="Times New Roman" w:eastAsia="仿宋_GB2312" w:cs="Times New Roman"/>
          <w:sz w:val="28"/>
          <w:szCs w:val="28"/>
          <w:highlight w:val="none"/>
        </w:rPr>
      </w:pPr>
      <w:r>
        <w:rPr>
          <w:rFonts w:hint="eastAsia" w:ascii="Times New Roman" w:hAnsi="Times New Roman" w:eastAsia="仿宋_GB2312" w:cs="Times New Roman"/>
          <w:sz w:val="28"/>
          <w:szCs w:val="28"/>
          <w:highlight w:val="none"/>
        </w:rPr>
        <w:t>（</w:t>
      </w:r>
      <w:r>
        <w:rPr>
          <w:rFonts w:hint="eastAsia" w:ascii="Times New Roman" w:hAnsi="Times New Roman" w:eastAsia="仿宋_GB2312" w:cs="Times New Roman"/>
          <w:sz w:val="28"/>
          <w:szCs w:val="28"/>
          <w:highlight w:val="none"/>
          <w:lang w:eastAsia="zh-CN"/>
        </w:rPr>
        <w:t>五</w:t>
      </w:r>
      <w:r>
        <w:rPr>
          <w:rFonts w:hint="eastAsia" w:ascii="Times New Roman" w:hAnsi="Times New Roman" w:eastAsia="仿宋_GB2312" w:cs="Times New Roman"/>
          <w:sz w:val="28"/>
          <w:szCs w:val="28"/>
          <w:highlight w:val="none"/>
        </w:rPr>
        <w:t>）投标人存在以下不良信用记录情形之一的，不得推荐为中标候选人，更不得确定为中标人：</w:t>
      </w:r>
    </w:p>
    <w:p>
      <w:pPr>
        <w:wordWrap w:val="0"/>
        <w:spacing w:line="480" w:lineRule="exact"/>
        <w:ind w:firstLine="560" w:firstLineChars="200"/>
        <w:rPr>
          <w:rFonts w:hint="eastAsia" w:ascii="Times New Roman" w:hAnsi="Times New Roman" w:eastAsia="仿宋_GB2312" w:cs="Times New Roman"/>
          <w:sz w:val="28"/>
          <w:szCs w:val="28"/>
          <w:highlight w:val="none"/>
        </w:rPr>
      </w:pPr>
      <w:r>
        <w:rPr>
          <w:rFonts w:hint="eastAsia" w:ascii="Times New Roman" w:hAnsi="Times New Roman" w:eastAsia="仿宋_GB2312" w:cs="Times New Roman"/>
          <w:sz w:val="28"/>
          <w:szCs w:val="28"/>
          <w:highlight w:val="none"/>
        </w:rPr>
        <w:t>1.投标人被人民法院列入失信被执行人的；</w:t>
      </w:r>
    </w:p>
    <w:p>
      <w:pPr>
        <w:wordWrap w:val="0"/>
        <w:spacing w:line="480" w:lineRule="exact"/>
        <w:ind w:firstLine="560" w:firstLineChars="200"/>
        <w:rPr>
          <w:rFonts w:hint="eastAsia" w:ascii="Times New Roman" w:hAnsi="Times New Roman" w:eastAsia="仿宋_GB2312" w:cs="Times New Roman"/>
          <w:sz w:val="28"/>
          <w:szCs w:val="28"/>
          <w:highlight w:val="none"/>
        </w:rPr>
      </w:pPr>
      <w:r>
        <w:rPr>
          <w:rFonts w:hint="eastAsia" w:ascii="Times New Roman" w:hAnsi="Times New Roman" w:eastAsia="仿宋_GB2312" w:cs="Times New Roman"/>
          <w:sz w:val="28"/>
          <w:szCs w:val="28"/>
          <w:highlight w:val="none"/>
        </w:rPr>
        <w:t>2.投标人或其法定代表人或拟派</w:t>
      </w:r>
      <w:r>
        <w:rPr>
          <w:rFonts w:hint="eastAsia" w:ascii="Times New Roman" w:hAnsi="Times New Roman" w:eastAsia="仿宋_GB2312" w:cs="Times New Roman"/>
          <w:sz w:val="28"/>
          <w:szCs w:val="28"/>
          <w:highlight w:val="none"/>
          <w:lang w:eastAsia="zh-CN"/>
        </w:rPr>
        <w:t>总监理工程师</w:t>
      </w:r>
      <w:r>
        <w:rPr>
          <w:rFonts w:hint="eastAsia" w:ascii="Times New Roman" w:hAnsi="Times New Roman" w:eastAsia="仿宋_GB2312" w:cs="Times New Roman"/>
          <w:sz w:val="28"/>
          <w:szCs w:val="28"/>
          <w:highlight w:val="none"/>
        </w:rPr>
        <w:t>被人民检察院列入行贿犯罪档案的；</w:t>
      </w:r>
    </w:p>
    <w:p>
      <w:pPr>
        <w:wordWrap w:val="0"/>
        <w:spacing w:line="480" w:lineRule="exact"/>
        <w:ind w:firstLine="560" w:firstLineChars="200"/>
        <w:rPr>
          <w:rFonts w:hint="eastAsia" w:ascii="Times New Roman" w:hAnsi="Times New Roman" w:eastAsia="仿宋_GB2312" w:cs="Times New Roman"/>
          <w:sz w:val="28"/>
          <w:szCs w:val="28"/>
          <w:highlight w:val="none"/>
        </w:rPr>
      </w:pPr>
      <w:r>
        <w:rPr>
          <w:rFonts w:hint="eastAsia" w:ascii="Times New Roman" w:hAnsi="Times New Roman" w:eastAsia="仿宋_GB2312" w:cs="Times New Roman"/>
          <w:sz w:val="28"/>
          <w:szCs w:val="28"/>
          <w:highlight w:val="none"/>
        </w:rPr>
        <w:t>3.投标人被工商行政管理部门列入企业经营异常名录的；</w:t>
      </w:r>
    </w:p>
    <w:p>
      <w:pPr>
        <w:wordWrap w:val="0"/>
        <w:spacing w:line="480" w:lineRule="exact"/>
        <w:ind w:firstLine="560" w:firstLineChars="200"/>
        <w:rPr>
          <w:rFonts w:hint="eastAsia" w:ascii="Times New Roman" w:hAnsi="Times New Roman" w:eastAsia="仿宋_GB2312" w:cs="Times New Roman"/>
          <w:sz w:val="28"/>
          <w:szCs w:val="28"/>
          <w:highlight w:val="none"/>
        </w:rPr>
      </w:pPr>
      <w:r>
        <w:rPr>
          <w:rFonts w:hint="eastAsia" w:ascii="Times New Roman" w:hAnsi="Times New Roman" w:eastAsia="仿宋_GB2312" w:cs="Times New Roman"/>
          <w:sz w:val="28"/>
          <w:szCs w:val="28"/>
          <w:highlight w:val="none"/>
        </w:rPr>
        <w:t>4.投标人被税务部门列入重大税收违法案件当事人名单的；</w:t>
      </w:r>
    </w:p>
    <w:p>
      <w:pPr>
        <w:wordWrap w:val="0"/>
        <w:spacing w:line="480" w:lineRule="exact"/>
        <w:ind w:firstLine="560" w:firstLineChars="200"/>
        <w:rPr>
          <w:rFonts w:hint="eastAsia" w:ascii="Times New Roman" w:hAnsi="Times New Roman" w:eastAsia="仿宋_GB2312" w:cs="Times New Roman"/>
          <w:sz w:val="28"/>
          <w:szCs w:val="28"/>
          <w:highlight w:val="none"/>
        </w:rPr>
      </w:pPr>
      <w:r>
        <w:rPr>
          <w:rFonts w:hint="eastAsia" w:ascii="Times New Roman" w:hAnsi="Times New Roman" w:eastAsia="仿宋_GB2312" w:cs="Times New Roman"/>
          <w:sz w:val="28"/>
          <w:szCs w:val="28"/>
          <w:highlight w:val="none"/>
        </w:rPr>
        <w:t>5.投标人被人力资源社会保障行政部门列入拖欠农民工工资“黑名单”的。</w:t>
      </w:r>
    </w:p>
    <w:p>
      <w:pPr>
        <w:wordWrap w:val="0"/>
        <w:spacing w:line="480" w:lineRule="exact"/>
        <w:ind w:firstLine="560" w:firstLineChars="200"/>
        <w:rPr>
          <w:rFonts w:hint="eastAsia" w:ascii="Times New Roman" w:hAnsi="Times New Roman" w:eastAsia="仿宋_GB2312" w:cs="Times New Roman"/>
          <w:sz w:val="28"/>
          <w:szCs w:val="28"/>
          <w:highlight w:val="none"/>
        </w:rPr>
      </w:pPr>
      <w:r>
        <w:rPr>
          <w:rFonts w:hint="eastAsia" w:ascii="Times New Roman" w:hAnsi="Times New Roman" w:eastAsia="仿宋_GB2312" w:cs="Times New Roman"/>
          <w:sz w:val="28"/>
          <w:szCs w:val="28"/>
          <w:highlight w:val="none"/>
        </w:rPr>
        <w:t>以上情形以“信用中国”（www.creditchina.gov.cn）或其它指定媒介发布的为准，其它指定媒介有国家税务总局网站（www.chinatax.gov.cn）、中国政府采购网（www.ccgp.gov.cn）、最高人民法院网站（www.court.gov.cn）、国家企业信用信息公示系统网站（www.gsxt.gov.cn），有限制期限的按规定期限执行，无限制期限的按投标截止时间前6个月计算。</w:t>
      </w:r>
    </w:p>
    <w:p>
      <w:pPr>
        <w:wordWrap w:val="0"/>
        <w:spacing w:line="480" w:lineRule="exact"/>
        <w:ind w:firstLine="560" w:firstLineChars="200"/>
        <w:rPr>
          <w:rFonts w:ascii="黑体" w:hAnsi="黑体" w:eastAsia="黑体" w:cs="黑体"/>
          <w:sz w:val="28"/>
          <w:szCs w:val="28"/>
          <w:highlight w:val="none"/>
        </w:rPr>
      </w:pPr>
      <w:r>
        <w:rPr>
          <w:rFonts w:hint="eastAsia" w:ascii="黑体" w:hAnsi="黑体" w:eastAsia="黑体" w:cs="黑体"/>
          <w:sz w:val="28"/>
          <w:szCs w:val="28"/>
          <w:highlight w:val="none"/>
        </w:rPr>
        <w:t>四、招标文件的获取</w:t>
      </w:r>
    </w:p>
    <w:p>
      <w:pPr>
        <w:wordWrap w:val="0"/>
        <w:spacing w:line="480" w:lineRule="exact"/>
        <w:ind w:firstLine="560" w:firstLineChars="200"/>
        <w:rPr>
          <w:rFonts w:ascii="Times New Roman" w:hAnsi="Times New Roman" w:eastAsia="仿宋_GB2312" w:cs="Times New Roman"/>
          <w:sz w:val="28"/>
          <w:szCs w:val="28"/>
          <w:highlight w:val="none"/>
        </w:rPr>
      </w:pPr>
      <w:r>
        <w:rPr>
          <w:rFonts w:ascii="Times New Roman" w:hAnsi="Times New Roman" w:eastAsia="仿宋_GB2312" w:cs="Times New Roman"/>
          <w:sz w:val="28"/>
          <w:szCs w:val="28"/>
          <w:highlight w:val="none"/>
        </w:rPr>
        <w:t>凡有意参加</w:t>
      </w:r>
      <w:r>
        <w:rPr>
          <w:rFonts w:hint="eastAsia" w:ascii="Times New Roman" w:hAnsi="Times New Roman" w:eastAsia="仿宋_GB2312" w:cs="Times New Roman"/>
          <w:sz w:val="28"/>
          <w:szCs w:val="28"/>
          <w:highlight w:val="none"/>
        </w:rPr>
        <w:t>投标</w:t>
      </w:r>
      <w:r>
        <w:rPr>
          <w:rFonts w:ascii="Times New Roman" w:hAnsi="Times New Roman" w:eastAsia="仿宋_GB2312" w:cs="Times New Roman"/>
          <w:sz w:val="28"/>
          <w:szCs w:val="28"/>
          <w:highlight w:val="none"/>
        </w:rPr>
        <w:t>者，请于</w:t>
      </w:r>
      <w:r>
        <w:rPr>
          <w:rFonts w:hint="eastAsia" w:ascii="Times New Roman" w:hAnsi="Times New Roman" w:eastAsia="仿宋_GB2312" w:cs="Times New Roman"/>
          <w:sz w:val="28"/>
          <w:szCs w:val="28"/>
          <w:highlight w:val="none"/>
        </w:rPr>
        <w:t>投标</w:t>
      </w:r>
      <w:r>
        <w:rPr>
          <w:rFonts w:ascii="Times New Roman" w:hAnsi="Times New Roman" w:eastAsia="仿宋_GB2312" w:cs="Times New Roman"/>
          <w:sz w:val="28"/>
          <w:szCs w:val="28"/>
          <w:highlight w:val="none"/>
        </w:rPr>
        <w:t>文件递交截止时间前到亳州交通投资控股集团有限公司官网</w:t>
      </w:r>
      <w:r>
        <w:rPr>
          <w:rFonts w:hint="eastAsia" w:ascii="Times New Roman" w:hAnsi="Times New Roman" w:eastAsia="仿宋_GB2312" w:cs="Times New Roman"/>
          <w:sz w:val="28"/>
          <w:szCs w:val="28"/>
          <w:highlight w:val="none"/>
        </w:rPr>
        <w:t>信息公开栏</w:t>
      </w:r>
      <w:r>
        <w:rPr>
          <w:rFonts w:ascii="Times New Roman" w:hAnsi="Times New Roman" w:eastAsia="仿宋_GB2312" w:cs="Times New Roman"/>
          <w:sz w:val="28"/>
          <w:szCs w:val="28"/>
          <w:highlight w:val="none"/>
        </w:rPr>
        <w:t>（www.bzjkjt.com/article/index-94.html）自行下载</w:t>
      </w:r>
      <w:r>
        <w:rPr>
          <w:rFonts w:hint="eastAsia" w:ascii="Times New Roman" w:hAnsi="Times New Roman" w:eastAsia="仿宋_GB2312" w:cs="Times New Roman"/>
          <w:sz w:val="28"/>
          <w:szCs w:val="28"/>
          <w:highlight w:val="none"/>
        </w:rPr>
        <w:t>电子</w:t>
      </w:r>
      <w:r>
        <w:rPr>
          <w:rFonts w:ascii="Times New Roman" w:hAnsi="Times New Roman" w:eastAsia="仿宋_GB2312" w:cs="Times New Roman"/>
          <w:sz w:val="28"/>
          <w:szCs w:val="28"/>
          <w:highlight w:val="none"/>
        </w:rPr>
        <w:t>招标文件及</w:t>
      </w:r>
      <w:r>
        <w:rPr>
          <w:rFonts w:hint="eastAsia" w:ascii="Times New Roman" w:hAnsi="Times New Roman" w:eastAsia="仿宋_GB2312" w:cs="Times New Roman"/>
          <w:sz w:val="28"/>
          <w:szCs w:val="28"/>
          <w:highlight w:val="none"/>
        </w:rPr>
        <w:t>其他</w:t>
      </w:r>
      <w:r>
        <w:rPr>
          <w:rFonts w:ascii="Times New Roman" w:hAnsi="Times New Roman" w:eastAsia="仿宋_GB2312" w:cs="Times New Roman"/>
          <w:sz w:val="28"/>
          <w:szCs w:val="28"/>
          <w:highlight w:val="none"/>
        </w:rPr>
        <w:t>附件。</w:t>
      </w:r>
    </w:p>
    <w:p>
      <w:pPr>
        <w:wordWrap w:val="0"/>
        <w:spacing w:line="480" w:lineRule="exact"/>
        <w:ind w:firstLine="560" w:firstLineChars="200"/>
        <w:rPr>
          <w:rFonts w:ascii="黑体" w:hAnsi="黑体" w:eastAsia="黑体" w:cs="黑体"/>
          <w:sz w:val="28"/>
          <w:szCs w:val="28"/>
          <w:highlight w:val="none"/>
        </w:rPr>
      </w:pPr>
      <w:r>
        <w:rPr>
          <w:rFonts w:hint="eastAsia" w:ascii="黑体" w:hAnsi="黑体" w:eastAsia="黑体" w:cs="黑体"/>
          <w:sz w:val="28"/>
          <w:szCs w:val="28"/>
          <w:highlight w:val="none"/>
        </w:rPr>
        <w:t>五、投标文件的递交</w:t>
      </w:r>
    </w:p>
    <w:p>
      <w:pPr>
        <w:spacing w:line="480" w:lineRule="exact"/>
        <w:ind w:firstLine="560" w:firstLineChars="200"/>
        <w:rPr>
          <w:rFonts w:ascii="Times New Roman" w:hAnsi="Times New Roman" w:eastAsia="仿宋_GB2312" w:cs="Times New Roman"/>
          <w:sz w:val="28"/>
          <w:szCs w:val="28"/>
          <w:highlight w:val="none"/>
        </w:rPr>
      </w:pPr>
      <w:r>
        <w:rPr>
          <w:rFonts w:ascii="Times New Roman" w:hAnsi="Times New Roman" w:eastAsia="仿宋_GB2312" w:cs="Times New Roman"/>
          <w:sz w:val="28"/>
          <w:szCs w:val="28"/>
          <w:highlight w:val="none"/>
        </w:rPr>
        <w:t>（一）</w:t>
      </w:r>
      <w:r>
        <w:rPr>
          <w:rFonts w:hint="eastAsia" w:ascii="Times New Roman" w:hAnsi="Times New Roman" w:eastAsia="仿宋_GB2312" w:cs="Times New Roman"/>
          <w:sz w:val="28"/>
          <w:szCs w:val="28"/>
          <w:highlight w:val="none"/>
        </w:rPr>
        <w:t>投标</w:t>
      </w:r>
      <w:r>
        <w:rPr>
          <w:rFonts w:ascii="Times New Roman" w:hAnsi="Times New Roman" w:eastAsia="仿宋_GB2312" w:cs="Times New Roman"/>
          <w:sz w:val="28"/>
          <w:szCs w:val="28"/>
          <w:highlight w:val="none"/>
        </w:rPr>
        <w:t>文件递交的截止时间（投标截止时间，下同）为</w:t>
      </w:r>
      <w:r>
        <w:rPr>
          <w:rFonts w:hint="eastAsia" w:ascii="Times New Roman" w:hAnsi="Times New Roman" w:eastAsia="仿宋_GB2312" w:cs="Times New Roman"/>
          <w:b/>
          <w:bCs/>
          <w:sz w:val="28"/>
          <w:szCs w:val="28"/>
          <w:highlight w:val="none"/>
          <w:lang w:eastAsia="zh-CN"/>
        </w:rPr>
        <w:t>2020年7月 24日9时00分</w:t>
      </w:r>
      <w:r>
        <w:rPr>
          <w:rFonts w:ascii="Times New Roman" w:hAnsi="Times New Roman" w:eastAsia="仿宋_GB2312" w:cs="Times New Roman"/>
          <w:sz w:val="28"/>
          <w:szCs w:val="28"/>
          <w:highlight w:val="none"/>
        </w:rPr>
        <w:t>，地点为亳州交通投资控股集团有限公司</w:t>
      </w:r>
      <w:r>
        <w:rPr>
          <w:rFonts w:hint="eastAsia" w:ascii="Times New Roman" w:hAnsi="Times New Roman" w:eastAsia="仿宋_GB2312" w:cs="Times New Roman"/>
          <w:sz w:val="28"/>
          <w:szCs w:val="28"/>
          <w:highlight w:val="none"/>
        </w:rPr>
        <w:t>8楼</w:t>
      </w:r>
      <w:r>
        <w:rPr>
          <w:rFonts w:ascii="Times New Roman" w:hAnsi="Times New Roman" w:eastAsia="仿宋_GB2312" w:cs="Times New Roman"/>
          <w:sz w:val="28"/>
          <w:szCs w:val="28"/>
          <w:highlight w:val="none"/>
        </w:rPr>
        <w:t>会议室（药都大道与希夷大道交叉口东北角8楼）。</w:t>
      </w:r>
    </w:p>
    <w:p>
      <w:pPr>
        <w:wordWrap w:val="0"/>
        <w:spacing w:line="480" w:lineRule="exact"/>
        <w:ind w:firstLine="560" w:firstLineChars="200"/>
        <w:rPr>
          <w:rFonts w:ascii="Times New Roman" w:hAnsi="Times New Roman" w:eastAsia="仿宋_GB2312" w:cs="Times New Roman"/>
          <w:sz w:val="28"/>
          <w:szCs w:val="28"/>
          <w:highlight w:val="none"/>
        </w:rPr>
      </w:pPr>
      <w:r>
        <w:rPr>
          <w:rFonts w:ascii="Times New Roman" w:hAnsi="Times New Roman" w:eastAsia="仿宋_GB2312" w:cs="Times New Roman"/>
          <w:sz w:val="28"/>
          <w:szCs w:val="28"/>
          <w:highlight w:val="none"/>
        </w:rPr>
        <w:t>（二）逾期送达的、未送达指定地点的或者不按照招标文件要求密封的投标文件</w:t>
      </w:r>
      <w:r>
        <w:rPr>
          <w:rFonts w:hint="eastAsia" w:ascii="Times New Roman" w:hAnsi="Times New Roman" w:eastAsia="仿宋_GB2312" w:cs="Times New Roman"/>
          <w:sz w:val="28"/>
          <w:szCs w:val="28"/>
          <w:highlight w:val="none"/>
        </w:rPr>
        <w:t>，</w:t>
      </w:r>
      <w:r>
        <w:rPr>
          <w:rFonts w:ascii="Times New Roman" w:hAnsi="Times New Roman" w:eastAsia="仿宋_GB2312" w:cs="Times New Roman"/>
          <w:sz w:val="28"/>
          <w:szCs w:val="28"/>
          <w:highlight w:val="none"/>
        </w:rPr>
        <w:t>招标人将予以拒收。</w:t>
      </w:r>
    </w:p>
    <w:p>
      <w:pPr>
        <w:wordWrap w:val="0"/>
        <w:spacing w:line="480" w:lineRule="exact"/>
        <w:ind w:firstLine="560" w:firstLineChars="200"/>
        <w:rPr>
          <w:rFonts w:ascii="黑体" w:hAnsi="黑体" w:eastAsia="黑体" w:cs="黑体"/>
          <w:sz w:val="28"/>
          <w:szCs w:val="28"/>
          <w:highlight w:val="none"/>
        </w:rPr>
      </w:pPr>
      <w:r>
        <w:rPr>
          <w:rFonts w:hint="eastAsia" w:ascii="黑体" w:hAnsi="黑体" w:eastAsia="黑体" w:cs="黑体"/>
          <w:sz w:val="28"/>
          <w:szCs w:val="28"/>
          <w:highlight w:val="none"/>
        </w:rPr>
        <w:t>六、发布公告的媒介</w:t>
      </w:r>
    </w:p>
    <w:p>
      <w:pPr>
        <w:spacing w:line="480" w:lineRule="exact"/>
        <w:ind w:firstLine="560" w:firstLineChars="200"/>
        <w:rPr>
          <w:rFonts w:ascii="Times New Roman" w:hAnsi="Times New Roman" w:eastAsia="仿宋_GB2312" w:cs="Times New Roman"/>
          <w:sz w:val="28"/>
          <w:szCs w:val="28"/>
          <w:highlight w:val="none"/>
        </w:rPr>
      </w:pPr>
      <w:r>
        <w:rPr>
          <w:rFonts w:ascii="Times New Roman" w:hAnsi="Times New Roman" w:eastAsia="仿宋_GB2312" w:cs="Times New Roman"/>
          <w:sz w:val="28"/>
          <w:szCs w:val="28"/>
          <w:highlight w:val="none"/>
        </w:rPr>
        <w:t>本次招标公告同时在亳州交通投资控股集团有限公司官网（www.bzjkjt.com）、安徽省招标投标信息网（www.ahtba.org.cn）上发布。</w:t>
      </w:r>
    </w:p>
    <w:p>
      <w:pPr>
        <w:wordWrap w:val="0"/>
        <w:spacing w:line="480" w:lineRule="exact"/>
        <w:ind w:firstLine="560" w:firstLineChars="200"/>
        <w:rPr>
          <w:rFonts w:ascii="黑体" w:hAnsi="黑体" w:eastAsia="黑体" w:cs="黑体"/>
          <w:sz w:val="28"/>
          <w:szCs w:val="28"/>
          <w:highlight w:val="none"/>
        </w:rPr>
      </w:pPr>
      <w:r>
        <w:rPr>
          <w:rFonts w:hint="eastAsia" w:ascii="黑体" w:hAnsi="黑体" w:eastAsia="黑体" w:cs="黑体"/>
          <w:sz w:val="28"/>
          <w:szCs w:val="28"/>
          <w:highlight w:val="none"/>
        </w:rPr>
        <w:t>七、联系方式</w:t>
      </w:r>
    </w:p>
    <w:p>
      <w:pPr>
        <w:wordWrap w:val="0"/>
        <w:spacing w:line="480" w:lineRule="exact"/>
        <w:ind w:firstLine="560" w:firstLineChars="200"/>
        <w:rPr>
          <w:rFonts w:ascii="Times New Roman" w:hAnsi="Times New Roman" w:eastAsia="仿宋_GB2312" w:cs="Times New Roman"/>
          <w:sz w:val="28"/>
          <w:szCs w:val="28"/>
          <w:highlight w:val="none"/>
        </w:rPr>
      </w:pPr>
      <w:r>
        <w:rPr>
          <w:rFonts w:ascii="Times New Roman" w:hAnsi="Times New Roman" w:eastAsia="仿宋_GB2312" w:cs="Times New Roman"/>
          <w:sz w:val="28"/>
          <w:szCs w:val="28"/>
          <w:highlight w:val="none"/>
        </w:rPr>
        <w:t>招</w:t>
      </w:r>
      <w:r>
        <w:rPr>
          <w:rFonts w:hint="eastAsia" w:ascii="Times New Roman" w:hAnsi="Times New Roman" w:eastAsia="仿宋_GB2312" w:cs="Times New Roman"/>
          <w:sz w:val="28"/>
          <w:szCs w:val="28"/>
          <w:highlight w:val="none"/>
        </w:rPr>
        <w:t xml:space="preserve"> </w:t>
      </w:r>
      <w:r>
        <w:rPr>
          <w:rFonts w:ascii="Times New Roman" w:hAnsi="Times New Roman" w:eastAsia="仿宋_GB2312" w:cs="Times New Roman"/>
          <w:sz w:val="28"/>
          <w:szCs w:val="28"/>
          <w:highlight w:val="none"/>
        </w:rPr>
        <w:t>标</w:t>
      </w:r>
      <w:r>
        <w:rPr>
          <w:rFonts w:hint="eastAsia" w:ascii="Times New Roman" w:hAnsi="Times New Roman" w:eastAsia="仿宋_GB2312" w:cs="Times New Roman"/>
          <w:sz w:val="28"/>
          <w:szCs w:val="28"/>
          <w:highlight w:val="none"/>
        </w:rPr>
        <w:t xml:space="preserve"> </w:t>
      </w:r>
      <w:r>
        <w:rPr>
          <w:rFonts w:ascii="Times New Roman" w:hAnsi="Times New Roman" w:eastAsia="仿宋_GB2312" w:cs="Times New Roman"/>
          <w:sz w:val="28"/>
          <w:szCs w:val="28"/>
          <w:highlight w:val="none"/>
        </w:rPr>
        <w:t>人：</w:t>
      </w:r>
      <w:r>
        <w:rPr>
          <w:rFonts w:hint="eastAsia" w:ascii="Times New Roman" w:hAnsi="Times New Roman" w:eastAsia="仿宋_GB2312" w:cs="Times New Roman"/>
          <w:sz w:val="28"/>
          <w:szCs w:val="28"/>
          <w:highlight w:val="none"/>
        </w:rPr>
        <w:t>亳州市公共交通集团有限公司</w:t>
      </w:r>
    </w:p>
    <w:p>
      <w:pPr>
        <w:wordWrap w:val="0"/>
        <w:spacing w:line="480" w:lineRule="exact"/>
        <w:ind w:firstLine="560" w:firstLineChars="200"/>
        <w:rPr>
          <w:rFonts w:ascii="Times New Roman" w:hAnsi="Times New Roman" w:eastAsia="仿宋_GB2312" w:cs="Times New Roman"/>
          <w:sz w:val="28"/>
          <w:szCs w:val="28"/>
          <w:highlight w:val="none"/>
        </w:rPr>
      </w:pPr>
      <w:r>
        <w:rPr>
          <w:rFonts w:ascii="Times New Roman" w:hAnsi="Times New Roman" w:eastAsia="仿宋_GB2312" w:cs="Times New Roman"/>
          <w:sz w:val="28"/>
          <w:szCs w:val="28"/>
          <w:highlight w:val="none"/>
        </w:rPr>
        <w:t>地</w:t>
      </w:r>
      <w:r>
        <w:rPr>
          <w:rFonts w:hint="eastAsia" w:ascii="Times New Roman" w:hAnsi="Times New Roman" w:eastAsia="仿宋_GB2312" w:cs="Times New Roman"/>
          <w:sz w:val="28"/>
          <w:szCs w:val="28"/>
          <w:highlight w:val="none"/>
        </w:rPr>
        <w:t xml:space="preserve">    </w:t>
      </w:r>
      <w:r>
        <w:rPr>
          <w:rFonts w:ascii="Times New Roman" w:hAnsi="Times New Roman" w:eastAsia="仿宋_GB2312" w:cs="Times New Roman"/>
          <w:sz w:val="28"/>
          <w:szCs w:val="28"/>
          <w:highlight w:val="none"/>
        </w:rPr>
        <w:t>址：</w:t>
      </w:r>
      <w:r>
        <w:rPr>
          <w:rFonts w:hint="eastAsia" w:ascii="Times New Roman" w:hAnsi="Times New Roman" w:eastAsia="仿宋_GB2312" w:cs="Times New Roman"/>
          <w:sz w:val="28"/>
          <w:szCs w:val="28"/>
          <w:highlight w:val="none"/>
        </w:rPr>
        <w:t>亳州市谯城区药都大道1289号</w:t>
      </w:r>
    </w:p>
    <w:p>
      <w:pPr>
        <w:wordWrap w:val="0"/>
        <w:spacing w:line="480" w:lineRule="exact"/>
        <w:ind w:firstLine="560" w:firstLineChars="200"/>
        <w:rPr>
          <w:rFonts w:hint="eastAsia" w:ascii="Times New Roman" w:hAnsi="Times New Roman" w:eastAsia="仿宋_GB2312" w:cs="Times New Roman"/>
          <w:sz w:val="28"/>
          <w:szCs w:val="28"/>
          <w:highlight w:val="none"/>
          <w:lang w:eastAsia="zh-CN"/>
        </w:rPr>
      </w:pPr>
      <w:r>
        <w:rPr>
          <w:rFonts w:ascii="Times New Roman" w:hAnsi="Times New Roman" w:eastAsia="仿宋_GB2312" w:cs="Times New Roman"/>
          <w:sz w:val="28"/>
          <w:szCs w:val="28"/>
          <w:highlight w:val="none"/>
        </w:rPr>
        <w:t>联</w:t>
      </w:r>
      <w:r>
        <w:rPr>
          <w:rFonts w:hint="eastAsia" w:ascii="Times New Roman" w:hAnsi="Times New Roman" w:eastAsia="仿宋_GB2312" w:cs="Times New Roman"/>
          <w:sz w:val="28"/>
          <w:szCs w:val="28"/>
          <w:highlight w:val="none"/>
        </w:rPr>
        <w:t xml:space="preserve"> </w:t>
      </w:r>
      <w:r>
        <w:rPr>
          <w:rFonts w:ascii="Times New Roman" w:hAnsi="Times New Roman" w:eastAsia="仿宋_GB2312" w:cs="Times New Roman"/>
          <w:sz w:val="28"/>
          <w:szCs w:val="28"/>
          <w:highlight w:val="none"/>
        </w:rPr>
        <w:t>系</w:t>
      </w:r>
      <w:r>
        <w:rPr>
          <w:rFonts w:hint="eastAsia" w:ascii="Times New Roman" w:hAnsi="Times New Roman" w:eastAsia="仿宋_GB2312" w:cs="Times New Roman"/>
          <w:sz w:val="28"/>
          <w:szCs w:val="28"/>
          <w:highlight w:val="none"/>
        </w:rPr>
        <w:t xml:space="preserve"> </w:t>
      </w:r>
      <w:r>
        <w:rPr>
          <w:rFonts w:ascii="Times New Roman" w:hAnsi="Times New Roman" w:eastAsia="仿宋_GB2312" w:cs="Times New Roman"/>
          <w:sz w:val="28"/>
          <w:szCs w:val="28"/>
          <w:highlight w:val="none"/>
        </w:rPr>
        <w:t>人：</w:t>
      </w:r>
      <w:r>
        <w:rPr>
          <w:rFonts w:hint="eastAsia" w:ascii="Times New Roman" w:hAnsi="Times New Roman" w:eastAsia="仿宋_GB2312" w:cs="Times New Roman"/>
          <w:sz w:val="28"/>
          <w:szCs w:val="28"/>
          <w:highlight w:val="none"/>
          <w:lang w:eastAsia="zh-CN"/>
        </w:rPr>
        <w:t>石工</w:t>
      </w:r>
    </w:p>
    <w:p>
      <w:pPr>
        <w:wordWrap w:val="0"/>
        <w:spacing w:line="480" w:lineRule="exact"/>
        <w:ind w:firstLine="560" w:firstLineChars="200"/>
        <w:rPr>
          <w:rFonts w:hint="eastAsia" w:ascii="Times New Roman" w:hAnsi="Times New Roman" w:eastAsia="仿宋_GB2312" w:cs="Times New Roman"/>
          <w:sz w:val="28"/>
          <w:szCs w:val="28"/>
          <w:highlight w:val="none"/>
          <w:lang w:eastAsia="zh-CN"/>
        </w:rPr>
      </w:pPr>
      <w:r>
        <w:rPr>
          <w:rFonts w:hint="eastAsia" w:ascii="Times New Roman" w:hAnsi="Times New Roman" w:eastAsia="仿宋_GB2312" w:cs="Times New Roman"/>
          <w:sz w:val="28"/>
          <w:szCs w:val="28"/>
          <w:highlight w:val="none"/>
        </w:rPr>
        <w:t>电    话</w:t>
      </w:r>
      <w:r>
        <w:rPr>
          <w:rFonts w:ascii="Times New Roman" w:hAnsi="Times New Roman" w:eastAsia="仿宋_GB2312" w:cs="Times New Roman"/>
          <w:sz w:val="28"/>
          <w:szCs w:val="28"/>
          <w:highlight w:val="none"/>
        </w:rPr>
        <w:t>：</w:t>
      </w:r>
      <w:r>
        <w:rPr>
          <w:rFonts w:hint="eastAsia" w:ascii="Times New Roman" w:hAnsi="Times New Roman" w:eastAsia="仿宋_GB2312" w:cs="Times New Roman"/>
          <w:sz w:val="28"/>
          <w:szCs w:val="28"/>
          <w:highlight w:val="none"/>
          <w:lang w:eastAsia="zh-CN"/>
        </w:rPr>
        <w:t>18005676810</w:t>
      </w:r>
    </w:p>
    <w:p>
      <w:pPr>
        <w:wordWrap w:val="0"/>
        <w:spacing w:line="480" w:lineRule="exact"/>
        <w:ind w:firstLine="560" w:firstLineChars="200"/>
        <w:rPr>
          <w:rFonts w:ascii="Times New Roman" w:hAnsi="Times New Roman" w:eastAsia="仿宋_GB2312" w:cs="Times New Roman"/>
          <w:sz w:val="28"/>
          <w:szCs w:val="28"/>
          <w:highlight w:val="none"/>
        </w:rPr>
      </w:pPr>
    </w:p>
    <w:p>
      <w:pPr>
        <w:wordWrap w:val="0"/>
        <w:spacing w:line="480" w:lineRule="exact"/>
        <w:ind w:firstLine="560" w:firstLineChars="200"/>
        <w:rPr>
          <w:rFonts w:hint="eastAsia" w:ascii="Times New Roman" w:hAnsi="Times New Roman" w:eastAsia="仿宋_GB2312" w:cs="Times New Roman"/>
          <w:sz w:val="28"/>
          <w:szCs w:val="28"/>
          <w:highlight w:val="none"/>
          <w:lang w:eastAsia="zh-CN"/>
        </w:rPr>
      </w:pPr>
      <w:r>
        <w:rPr>
          <w:rFonts w:hint="eastAsia" w:ascii="Times New Roman" w:hAnsi="Times New Roman" w:eastAsia="仿宋_GB2312" w:cs="Times New Roman"/>
          <w:sz w:val="28"/>
          <w:szCs w:val="28"/>
          <w:highlight w:val="none"/>
        </w:rPr>
        <w:t>招标平台：</w:t>
      </w:r>
      <w:r>
        <w:rPr>
          <w:rFonts w:hint="eastAsia" w:ascii="Times New Roman" w:hAnsi="Times New Roman" w:eastAsia="仿宋_GB2312" w:cs="Times New Roman"/>
          <w:sz w:val="28"/>
          <w:szCs w:val="28"/>
          <w:highlight w:val="none"/>
          <w:lang w:eastAsia="zh-CN"/>
        </w:rPr>
        <w:t>亳州交控集团法务部（招投标中心）</w:t>
      </w:r>
    </w:p>
    <w:p>
      <w:pPr>
        <w:wordWrap w:val="0"/>
        <w:spacing w:line="480" w:lineRule="exact"/>
        <w:ind w:firstLine="560" w:firstLineChars="200"/>
        <w:rPr>
          <w:rFonts w:ascii="Times New Roman" w:hAnsi="Times New Roman" w:eastAsia="仿宋_GB2312" w:cs="Times New Roman"/>
          <w:sz w:val="28"/>
          <w:szCs w:val="28"/>
          <w:highlight w:val="none"/>
        </w:rPr>
      </w:pPr>
      <w:r>
        <w:rPr>
          <w:rFonts w:hint="eastAsia" w:ascii="Times New Roman" w:hAnsi="Times New Roman" w:eastAsia="仿宋_GB2312" w:cs="Times New Roman"/>
          <w:sz w:val="28"/>
          <w:szCs w:val="28"/>
          <w:highlight w:val="none"/>
        </w:rPr>
        <w:t>地    址：亳州市谯城区药都大道1289号</w:t>
      </w:r>
    </w:p>
    <w:p>
      <w:pPr>
        <w:wordWrap w:val="0"/>
        <w:spacing w:line="480" w:lineRule="exact"/>
        <w:ind w:firstLine="560" w:firstLineChars="200"/>
        <w:rPr>
          <w:rFonts w:hint="eastAsia" w:ascii="Times New Roman" w:hAnsi="Times New Roman" w:eastAsia="仿宋_GB2312" w:cs="Times New Roman"/>
          <w:sz w:val="28"/>
          <w:szCs w:val="28"/>
          <w:highlight w:val="none"/>
          <w:lang w:eastAsia="zh-CN"/>
        </w:rPr>
      </w:pPr>
      <w:r>
        <w:rPr>
          <w:rFonts w:hint="eastAsia" w:ascii="Times New Roman" w:hAnsi="Times New Roman" w:eastAsia="仿宋_GB2312" w:cs="Times New Roman"/>
          <w:sz w:val="28"/>
          <w:szCs w:val="28"/>
          <w:highlight w:val="none"/>
        </w:rPr>
        <w:t>联 系 人：</w:t>
      </w:r>
      <w:r>
        <w:rPr>
          <w:rFonts w:hint="eastAsia" w:ascii="Times New Roman" w:hAnsi="Times New Roman" w:eastAsia="仿宋_GB2312" w:cs="Times New Roman"/>
          <w:sz w:val="28"/>
          <w:szCs w:val="28"/>
          <w:highlight w:val="none"/>
          <w:lang w:eastAsia="zh-CN"/>
        </w:rPr>
        <w:t>才工</w:t>
      </w:r>
    </w:p>
    <w:p>
      <w:pPr>
        <w:wordWrap w:val="0"/>
        <w:spacing w:line="480" w:lineRule="exact"/>
        <w:ind w:firstLine="560" w:firstLineChars="200"/>
        <w:rPr>
          <w:rFonts w:hint="eastAsia" w:ascii="Times New Roman" w:hAnsi="Times New Roman" w:eastAsia="仿宋_GB2312" w:cs="Times New Roman"/>
          <w:sz w:val="28"/>
          <w:szCs w:val="28"/>
          <w:highlight w:val="none"/>
          <w:lang w:eastAsia="zh-CN"/>
        </w:rPr>
      </w:pPr>
      <w:r>
        <w:rPr>
          <w:rFonts w:hint="eastAsia" w:ascii="Times New Roman" w:hAnsi="Times New Roman" w:eastAsia="仿宋_GB2312" w:cs="Times New Roman"/>
          <w:sz w:val="28"/>
          <w:szCs w:val="28"/>
          <w:highlight w:val="none"/>
        </w:rPr>
        <w:t>电    话：</w:t>
      </w:r>
      <w:r>
        <w:rPr>
          <w:rFonts w:hint="eastAsia" w:ascii="Times New Roman" w:hAnsi="Times New Roman" w:eastAsia="仿宋_GB2312" w:cs="Times New Roman"/>
          <w:sz w:val="28"/>
          <w:szCs w:val="28"/>
          <w:highlight w:val="none"/>
          <w:lang w:eastAsia="zh-CN"/>
        </w:rPr>
        <w:t>0558-5190035</w:t>
      </w:r>
    </w:p>
    <w:p>
      <w:pPr>
        <w:wordWrap w:val="0"/>
        <w:spacing w:line="480" w:lineRule="exact"/>
        <w:rPr>
          <w:rFonts w:ascii="Times New Roman" w:hAnsi="Times New Roman" w:eastAsia="仿宋_GB2312" w:cs="Times New Roman"/>
          <w:sz w:val="28"/>
          <w:szCs w:val="28"/>
          <w:highlight w:val="none"/>
        </w:rPr>
      </w:pPr>
    </w:p>
    <w:p>
      <w:pPr>
        <w:wordWrap w:val="0"/>
        <w:spacing w:line="480" w:lineRule="exact"/>
        <w:rPr>
          <w:rFonts w:ascii="Times New Roman" w:hAnsi="Times New Roman" w:eastAsia="仿宋_GB2312" w:cs="Times New Roman"/>
          <w:sz w:val="28"/>
          <w:szCs w:val="28"/>
          <w:highlight w:val="none"/>
        </w:rPr>
      </w:pPr>
    </w:p>
    <w:p>
      <w:pPr>
        <w:wordWrap w:val="0"/>
        <w:spacing w:line="480" w:lineRule="exact"/>
        <w:jc w:val="right"/>
        <w:rPr>
          <w:rFonts w:ascii="Times New Roman" w:hAnsi="Times New Roman" w:eastAsia="仿宋_GB2312" w:cs="Times New Roman"/>
          <w:sz w:val="28"/>
          <w:szCs w:val="28"/>
          <w:highlight w:val="none"/>
        </w:rPr>
      </w:pPr>
      <w:r>
        <w:rPr>
          <w:rFonts w:hint="eastAsia" w:ascii="Times New Roman" w:hAnsi="Times New Roman" w:eastAsia="仿宋_GB2312" w:cs="Times New Roman"/>
          <w:sz w:val="28"/>
          <w:szCs w:val="28"/>
          <w:highlight w:val="none"/>
        </w:rPr>
        <w:t>亳州市公共交通集团有限公司</w:t>
      </w:r>
    </w:p>
    <w:p>
      <w:pPr>
        <w:wordWrap w:val="0"/>
        <w:spacing w:line="480" w:lineRule="exact"/>
        <w:ind w:firstLine="5880" w:firstLineChars="2100"/>
        <w:rPr>
          <w:rFonts w:ascii="Times New Roman" w:hAnsi="Times New Roman" w:eastAsia="仿宋_GB2312" w:cs="Times New Roman"/>
          <w:kern w:val="0"/>
          <w:sz w:val="32"/>
          <w:szCs w:val="32"/>
          <w:highlight w:val="none"/>
        </w:rPr>
      </w:pPr>
      <w:r>
        <w:rPr>
          <w:rFonts w:hint="eastAsia" w:ascii="Times New Roman" w:hAnsi="Times New Roman" w:eastAsia="仿宋_GB2312" w:cs="Times New Roman"/>
          <w:sz w:val="28"/>
          <w:szCs w:val="28"/>
          <w:highlight w:val="none"/>
          <w:lang w:eastAsia="zh-CN"/>
        </w:rPr>
        <w:t>2020年7月16日</w:t>
      </w:r>
      <w:r>
        <w:rPr>
          <w:rFonts w:ascii="Times New Roman" w:hAnsi="Times New Roman" w:eastAsia="仿宋_GB2312" w:cs="Times New Roman"/>
          <w:kern w:val="0"/>
          <w:sz w:val="32"/>
          <w:szCs w:val="32"/>
          <w:highlight w:val="none"/>
        </w:rPr>
        <w:br w:type="page"/>
      </w:r>
    </w:p>
    <w:p>
      <w:pPr>
        <w:spacing w:line="480" w:lineRule="exact"/>
        <w:jc w:val="center"/>
        <w:rPr>
          <w:rFonts w:asciiTheme="majorEastAsia" w:hAnsiTheme="majorEastAsia" w:eastAsiaTheme="majorEastAsia" w:cstheme="majorEastAsia"/>
          <w:b/>
          <w:bCs/>
          <w:sz w:val="32"/>
          <w:szCs w:val="32"/>
          <w:highlight w:val="none"/>
        </w:rPr>
      </w:pPr>
      <w:r>
        <w:rPr>
          <w:rFonts w:asciiTheme="majorEastAsia" w:hAnsiTheme="majorEastAsia" w:eastAsiaTheme="majorEastAsia" w:cstheme="majorEastAsia"/>
          <w:b/>
          <w:bCs/>
          <w:sz w:val="32"/>
          <w:szCs w:val="32"/>
          <w:highlight w:val="none"/>
        </w:rPr>
        <w:t>第二章 投标人须知</w:t>
      </w:r>
    </w:p>
    <w:p>
      <w:pPr>
        <w:spacing w:line="480" w:lineRule="exact"/>
        <w:rPr>
          <w:rFonts w:asciiTheme="majorEastAsia" w:hAnsiTheme="majorEastAsia" w:eastAsiaTheme="majorEastAsia" w:cstheme="majorEastAsia"/>
          <w:b/>
          <w:bCs/>
          <w:sz w:val="28"/>
          <w:szCs w:val="28"/>
          <w:highlight w:val="none"/>
        </w:rPr>
      </w:pPr>
    </w:p>
    <w:p>
      <w:pPr>
        <w:spacing w:line="480" w:lineRule="exact"/>
        <w:rPr>
          <w:rFonts w:asciiTheme="majorEastAsia" w:hAnsiTheme="majorEastAsia" w:eastAsiaTheme="majorEastAsia" w:cstheme="majorEastAsia"/>
          <w:b/>
          <w:bCs/>
          <w:sz w:val="28"/>
          <w:szCs w:val="28"/>
          <w:highlight w:val="none"/>
        </w:rPr>
      </w:pPr>
      <w:r>
        <w:rPr>
          <w:rFonts w:hint="eastAsia" w:asciiTheme="majorEastAsia" w:hAnsiTheme="majorEastAsia" w:eastAsiaTheme="majorEastAsia" w:cstheme="majorEastAsia"/>
          <w:b/>
          <w:bCs/>
          <w:sz w:val="28"/>
          <w:szCs w:val="28"/>
          <w:highlight w:val="none"/>
        </w:rPr>
        <w:t>投标人须知前附表</w:t>
      </w:r>
    </w:p>
    <w:p>
      <w:pPr>
        <w:spacing w:line="480" w:lineRule="exact"/>
        <w:rPr>
          <w:rFonts w:asciiTheme="majorEastAsia" w:hAnsiTheme="majorEastAsia" w:eastAsiaTheme="majorEastAsia" w:cstheme="majorEastAsia"/>
          <w:b/>
          <w:bCs/>
          <w:sz w:val="28"/>
          <w:szCs w:val="28"/>
          <w:highlight w:val="none"/>
        </w:rPr>
      </w:pPr>
    </w:p>
    <w:tbl>
      <w:tblPr>
        <w:tblStyle w:val="14"/>
        <w:tblW w:w="9127" w:type="dxa"/>
        <w:tblInd w:w="0" w:type="dxa"/>
        <w:tblLayout w:type="fixed"/>
        <w:tblCellMar>
          <w:top w:w="0" w:type="dxa"/>
          <w:left w:w="108" w:type="dxa"/>
          <w:bottom w:w="0" w:type="dxa"/>
          <w:right w:w="108" w:type="dxa"/>
        </w:tblCellMar>
      </w:tblPr>
      <w:tblGrid>
        <w:gridCol w:w="1008"/>
        <w:gridCol w:w="3780"/>
        <w:gridCol w:w="4339"/>
      </w:tblGrid>
      <w:tr>
        <w:tblPrEx>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vAlign w:val="center"/>
          </w:tcPr>
          <w:p>
            <w:pPr>
              <w:wordWrap w:val="0"/>
              <w:spacing w:line="430" w:lineRule="exact"/>
              <w:jc w:val="center"/>
              <w:rPr>
                <w:rFonts w:ascii="Times New Roman" w:hAnsi="Times New Roman" w:cs="Times New Roman"/>
                <w:b/>
                <w:szCs w:val="21"/>
                <w:highlight w:val="none"/>
              </w:rPr>
            </w:pPr>
            <w:r>
              <w:rPr>
                <w:rFonts w:ascii="Times New Roman" w:hAnsi="Times New Roman" w:cs="Times New Roman"/>
                <w:b/>
                <w:szCs w:val="21"/>
                <w:highlight w:val="none"/>
              </w:rPr>
              <w:t>条款号</w:t>
            </w:r>
          </w:p>
        </w:tc>
        <w:tc>
          <w:tcPr>
            <w:tcW w:w="3780" w:type="dxa"/>
            <w:tcBorders>
              <w:top w:val="single" w:color="auto" w:sz="4" w:space="0"/>
              <w:left w:val="single" w:color="auto" w:sz="4" w:space="0"/>
              <w:bottom w:val="single" w:color="auto" w:sz="4" w:space="0"/>
              <w:right w:val="single" w:color="auto" w:sz="4" w:space="0"/>
            </w:tcBorders>
            <w:vAlign w:val="center"/>
          </w:tcPr>
          <w:p>
            <w:pPr>
              <w:wordWrap w:val="0"/>
              <w:spacing w:line="430" w:lineRule="exact"/>
              <w:jc w:val="center"/>
              <w:rPr>
                <w:rFonts w:ascii="Times New Roman" w:hAnsi="Times New Roman" w:cs="Times New Roman"/>
                <w:b/>
                <w:szCs w:val="21"/>
                <w:highlight w:val="none"/>
              </w:rPr>
            </w:pPr>
            <w:r>
              <w:rPr>
                <w:rFonts w:ascii="Times New Roman" w:hAnsi="Times New Roman" w:cs="Times New Roman"/>
                <w:b/>
                <w:szCs w:val="21"/>
                <w:highlight w:val="none"/>
              </w:rPr>
              <w:t>条  款  名  称</w:t>
            </w:r>
          </w:p>
        </w:tc>
        <w:tc>
          <w:tcPr>
            <w:tcW w:w="4339" w:type="dxa"/>
            <w:tcBorders>
              <w:top w:val="single" w:color="auto" w:sz="4" w:space="0"/>
              <w:left w:val="single" w:color="auto" w:sz="4" w:space="0"/>
              <w:bottom w:val="single" w:color="auto" w:sz="4" w:space="0"/>
              <w:right w:val="single" w:color="auto" w:sz="4" w:space="0"/>
            </w:tcBorders>
            <w:vAlign w:val="center"/>
          </w:tcPr>
          <w:p>
            <w:pPr>
              <w:wordWrap w:val="0"/>
              <w:spacing w:line="430" w:lineRule="exact"/>
              <w:jc w:val="center"/>
              <w:rPr>
                <w:rFonts w:ascii="Times New Roman" w:hAnsi="Times New Roman" w:cs="Times New Roman"/>
                <w:b/>
                <w:szCs w:val="21"/>
                <w:highlight w:val="none"/>
              </w:rPr>
            </w:pPr>
            <w:r>
              <w:rPr>
                <w:rFonts w:ascii="Times New Roman" w:hAnsi="Times New Roman" w:cs="Times New Roman"/>
                <w:b/>
                <w:szCs w:val="21"/>
                <w:highlight w:val="none"/>
              </w:rPr>
              <w:t>编  列  内  容</w:t>
            </w:r>
          </w:p>
        </w:tc>
      </w:tr>
      <w:tr>
        <w:tblPrEx>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vAlign w:val="center"/>
          </w:tcPr>
          <w:p>
            <w:pPr>
              <w:wordWrap w:val="0"/>
              <w:spacing w:line="430" w:lineRule="exact"/>
              <w:jc w:val="center"/>
              <w:rPr>
                <w:rFonts w:ascii="Times New Roman" w:hAnsi="Times New Roman" w:cs="Times New Roman"/>
                <w:szCs w:val="21"/>
                <w:highlight w:val="none"/>
              </w:rPr>
            </w:pPr>
            <w:r>
              <w:rPr>
                <w:rFonts w:ascii="Times New Roman" w:hAnsi="Times New Roman" w:cs="Times New Roman"/>
                <w:szCs w:val="21"/>
                <w:highlight w:val="none"/>
              </w:rPr>
              <w:t>1.1.2</w:t>
            </w:r>
          </w:p>
        </w:tc>
        <w:tc>
          <w:tcPr>
            <w:tcW w:w="3780" w:type="dxa"/>
            <w:tcBorders>
              <w:top w:val="single" w:color="auto" w:sz="4" w:space="0"/>
              <w:left w:val="single" w:color="auto" w:sz="4" w:space="0"/>
              <w:bottom w:val="single" w:color="auto" w:sz="4" w:space="0"/>
              <w:right w:val="single" w:color="auto" w:sz="4" w:space="0"/>
            </w:tcBorders>
            <w:vAlign w:val="center"/>
          </w:tcPr>
          <w:p>
            <w:pPr>
              <w:wordWrap w:val="0"/>
              <w:spacing w:line="430" w:lineRule="exact"/>
              <w:jc w:val="center"/>
              <w:rPr>
                <w:rFonts w:ascii="Times New Roman" w:hAnsi="Times New Roman" w:cs="Times New Roman"/>
                <w:szCs w:val="21"/>
                <w:highlight w:val="none"/>
              </w:rPr>
            </w:pPr>
            <w:r>
              <w:rPr>
                <w:rFonts w:ascii="Times New Roman" w:hAnsi="Times New Roman" w:cs="Times New Roman"/>
                <w:szCs w:val="21"/>
                <w:highlight w:val="none"/>
              </w:rPr>
              <w:t>招标人</w:t>
            </w:r>
          </w:p>
        </w:tc>
        <w:tc>
          <w:tcPr>
            <w:tcW w:w="4339" w:type="dxa"/>
            <w:tcBorders>
              <w:top w:val="single" w:color="auto" w:sz="4" w:space="0"/>
              <w:left w:val="single" w:color="auto" w:sz="4" w:space="0"/>
              <w:bottom w:val="single" w:color="auto" w:sz="4" w:space="0"/>
              <w:right w:val="single" w:color="auto" w:sz="4" w:space="0"/>
            </w:tcBorders>
            <w:vAlign w:val="center"/>
          </w:tcPr>
          <w:p>
            <w:pPr>
              <w:wordWrap w:val="0"/>
              <w:spacing w:line="430" w:lineRule="exact"/>
              <w:rPr>
                <w:rFonts w:ascii="Times New Roman" w:hAnsi="Times New Roman" w:cs="Times New Roman"/>
                <w:szCs w:val="21"/>
                <w:highlight w:val="none"/>
              </w:rPr>
            </w:pPr>
            <w:r>
              <w:rPr>
                <w:rFonts w:hint="eastAsia" w:ascii="Times New Roman" w:hAnsi="Times New Roman" w:cs="Times New Roman"/>
                <w:szCs w:val="21"/>
                <w:highlight w:val="none"/>
              </w:rPr>
              <w:t>详见第一章招标公告。</w:t>
            </w:r>
          </w:p>
        </w:tc>
      </w:tr>
      <w:tr>
        <w:tblPrEx>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vAlign w:val="center"/>
          </w:tcPr>
          <w:p>
            <w:pPr>
              <w:wordWrap w:val="0"/>
              <w:spacing w:line="430" w:lineRule="exact"/>
              <w:jc w:val="center"/>
              <w:rPr>
                <w:rFonts w:ascii="Times New Roman" w:hAnsi="Times New Roman" w:cs="Times New Roman"/>
                <w:szCs w:val="21"/>
                <w:highlight w:val="none"/>
              </w:rPr>
            </w:pPr>
            <w:r>
              <w:rPr>
                <w:rFonts w:ascii="Times New Roman" w:hAnsi="Times New Roman" w:cs="Times New Roman"/>
                <w:szCs w:val="21"/>
                <w:highlight w:val="none"/>
              </w:rPr>
              <w:t>1.1.3</w:t>
            </w:r>
          </w:p>
        </w:tc>
        <w:tc>
          <w:tcPr>
            <w:tcW w:w="3780" w:type="dxa"/>
            <w:tcBorders>
              <w:top w:val="single" w:color="auto" w:sz="4" w:space="0"/>
              <w:left w:val="single" w:color="auto" w:sz="4" w:space="0"/>
              <w:bottom w:val="single" w:color="auto" w:sz="4" w:space="0"/>
              <w:right w:val="single" w:color="auto" w:sz="4" w:space="0"/>
            </w:tcBorders>
            <w:vAlign w:val="center"/>
          </w:tcPr>
          <w:p>
            <w:pPr>
              <w:wordWrap w:val="0"/>
              <w:spacing w:line="430" w:lineRule="exact"/>
              <w:jc w:val="center"/>
              <w:rPr>
                <w:rFonts w:ascii="Times New Roman" w:hAnsi="Times New Roman" w:cs="Times New Roman"/>
                <w:szCs w:val="21"/>
                <w:highlight w:val="none"/>
              </w:rPr>
            </w:pPr>
            <w:r>
              <w:rPr>
                <w:rFonts w:ascii="Times New Roman" w:hAnsi="Times New Roman" w:cs="Times New Roman"/>
                <w:szCs w:val="21"/>
                <w:highlight w:val="none"/>
              </w:rPr>
              <w:t>招标</w:t>
            </w:r>
            <w:r>
              <w:rPr>
                <w:rFonts w:hint="eastAsia" w:ascii="Times New Roman" w:hAnsi="Times New Roman" w:cs="Times New Roman"/>
                <w:szCs w:val="21"/>
                <w:highlight w:val="none"/>
              </w:rPr>
              <w:t>平台</w:t>
            </w:r>
          </w:p>
        </w:tc>
        <w:tc>
          <w:tcPr>
            <w:tcW w:w="4339" w:type="dxa"/>
            <w:tcBorders>
              <w:top w:val="single" w:color="auto" w:sz="4" w:space="0"/>
              <w:left w:val="single" w:color="auto" w:sz="4" w:space="0"/>
              <w:bottom w:val="single" w:color="auto" w:sz="4" w:space="0"/>
              <w:right w:val="single" w:color="auto" w:sz="4" w:space="0"/>
            </w:tcBorders>
            <w:vAlign w:val="center"/>
          </w:tcPr>
          <w:p>
            <w:pPr>
              <w:wordWrap w:val="0"/>
              <w:spacing w:line="430" w:lineRule="exact"/>
              <w:rPr>
                <w:rFonts w:ascii="Times New Roman" w:hAnsi="Times New Roman" w:cs="Times New Roman"/>
                <w:szCs w:val="21"/>
                <w:highlight w:val="none"/>
              </w:rPr>
            </w:pPr>
            <w:r>
              <w:rPr>
                <w:rFonts w:ascii="Times New Roman" w:hAnsi="Times New Roman" w:cs="Times New Roman"/>
                <w:szCs w:val="21"/>
                <w:highlight w:val="none"/>
              </w:rPr>
              <w:t>详见第一章招标公告。</w:t>
            </w:r>
          </w:p>
        </w:tc>
      </w:tr>
      <w:tr>
        <w:tblPrEx>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vAlign w:val="center"/>
          </w:tcPr>
          <w:p>
            <w:pPr>
              <w:wordWrap w:val="0"/>
              <w:spacing w:line="430" w:lineRule="exact"/>
              <w:jc w:val="center"/>
              <w:rPr>
                <w:rFonts w:ascii="Times New Roman" w:hAnsi="Times New Roman" w:cs="Times New Roman"/>
                <w:szCs w:val="21"/>
                <w:highlight w:val="none"/>
              </w:rPr>
            </w:pPr>
            <w:r>
              <w:rPr>
                <w:rFonts w:ascii="Times New Roman" w:hAnsi="Times New Roman" w:cs="Times New Roman"/>
                <w:szCs w:val="21"/>
                <w:highlight w:val="none"/>
              </w:rPr>
              <w:t>1.1.4</w:t>
            </w:r>
          </w:p>
        </w:tc>
        <w:tc>
          <w:tcPr>
            <w:tcW w:w="3780" w:type="dxa"/>
            <w:tcBorders>
              <w:top w:val="single" w:color="auto" w:sz="4" w:space="0"/>
              <w:left w:val="single" w:color="auto" w:sz="4" w:space="0"/>
              <w:bottom w:val="single" w:color="auto" w:sz="4" w:space="0"/>
              <w:right w:val="single" w:color="auto" w:sz="4" w:space="0"/>
            </w:tcBorders>
            <w:vAlign w:val="center"/>
          </w:tcPr>
          <w:p>
            <w:pPr>
              <w:wordWrap w:val="0"/>
              <w:spacing w:line="430" w:lineRule="exact"/>
              <w:jc w:val="center"/>
              <w:rPr>
                <w:rFonts w:ascii="Times New Roman" w:hAnsi="Times New Roman" w:cs="Times New Roman"/>
                <w:szCs w:val="21"/>
                <w:highlight w:val="none"/>
              </w:rPr>
            </w:pPr>
            <w:r>
              <w:rPr>
                <w:rFonts w:hint="eastAsia" w:ascii="Times New Roman" w:hAnsi="Times New Roman" w:cs="Times New Roman"/>
                <w:szCs w:val="21"/>
                <w:highlight w:val="none"/>
              </w:rPr>
              <w:t>招标</w:t>
            </w:r>
            <w:r>
              <w:rPr>
                <w:rFonts w:ascii="Times New Roman" w:hAnsi="Times New Roman" w:cs="Times New Roman"/>
                <w:szCs w:val="21"/>
                <w:highlight w:val="none"/>
              </w:rPr>
              <w:t>项目名称</w:t>
            </w:r>
          </w:p>
        </w:tc>
        <w:tc>
          <w:tcPr>
            <w:tcW w:w="4339" w:type="dxa"/>
            <w:tcBorders>
              <w:top w:val="single" w:color="auto" w:sz="4" w:space="0"/>
              <w:left w:val="single" w:color="auto" w:sz="4" w:space="0"/>
              <w:bottom w:val="single" w:color="auto" w:sz="4" w:space="0"/>
              <w:right w:val="single" w:color="auto" w:sz="4" w:space="0"/>
            </w:tcBorders>
            <w:vAlign w:val="center"/>
          </w:tcPr>
          <w:p>
            <w:pPr>
              <w:wordWrap w:val="0"/>
              <w:spacing w:line="430" w:lineRule="exact"/>
              <w:rPr>
                <w:rFonts w:ascii="Times New Roman" w:hAnsi="Times New Roman" w:cs="Times New Roman"/>
                <w:szCs w:val="21"/>
                <w:highlight w:val="none"/>
              </w:rPr>
            </w:pPr>
            <w:r>
              <w:rPr>
                <w:rFonts w:ascii="Times New Roman" w:hAnsi="Times New Roman" w:cs="Times New Roman"/>
                <w:szCs w:val="21"/>
                <w:highlight w:val="none"/>
              </w:rPr>
              <w:t>详见第一章招标公告。</w:t>
            </w:r>
          </w:p>
        </w:tc>
      </w:tr>
      <w:tr>
        <w:tblPrEx>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vAlign w:val="center"/>
          </w:tcPr>
          <w:p>
            <w:pPr>
              <w:wordWrap w:val="0"/>
              <w:spacing w:line="430" w:lineRule="exact"/>
              <w:jc w:val="center"/>
              <w:rPr>
                <w:rFonts w:ascii="Times New Roman" w:hAnsi="Times New Roman" w:cs="Times New Roman"/>
                <w:szCs w:val="21"/>
                <w:highlight w:val="none"/>
              </w:rPr>
            </w:pPr>
            <w:r>
              <w:rPr>
                <w:rFonts w:ascii="Times New Roman" w:hAnsi="Times New Roman" w:cs="Times New Roman"/>
                <w:szCs w:val="21"/>
                <w:highlight w:val="none"/>
              </w:rPr>
              <w:t>1.1.5</w:t>
            </w:r>
          </w:p>
        </w:tc>
        <w:tc>
          <w:tcPr>
            <w:tcW w:w="3780" w:type="dxa"/>
            <w:tcBorders>
              <w:top w:val="single" w:color="auto" w:sz="4" w:space="0"/>
              <w:left w:val="single" w:color="auto" w:sz="4" w:space="0"/>
              <w:bottom w:val="single" w:color="auto" w:sz="4" w:space="0"/>
              <w:right w:val="single" w:color="auto" w:sz="4" w:space="0"/>
            </w:tcBorders>
            <w:vAlign w:val="center"/>
          </w:tcPr>
          <w:p>
            <w:pPr>
              <w:wordWrap w:val="0"/>
              <w:spacing w:line="430" w:lineRule="exact"/>
              <w:jc w:val="center"/>
              <w:rPr>
                <w:rFonts w:ascii="Times New Roman" w:hAnsi="Times New Roman" w:cs="Times New Roman"/>
                <w:szCs w:val="21"/>
                <w:highlight w:val="none"/>
              </w:rPr>
            </w:pPr>
            <w:r>
              <w:rPr>
                <w:rFonts w:hint="eastAsia" w:ascii="Times New Roman" w:hAnsi="Times New Roman" w:cs="Times New Roman"/>
                <w:szCs w:val="21"/>
                <w:highlight w:val="none"/>
              </w:rPr>
              <w:t>项目概况</w:t>
            </w:r>
          </w:p>
        </w:tc>
        <w:tc>
          <w:tcPr>
            <w:tcW w:w="4339" w:type="dxa"/>
            <w:tcBorders>
              <w:top w:val="single" w:color="auto" w:sz="4" w:space="0"/>
              <w:left w:val="single" w:color="auto" w:sz="4" w:space="0"/>
              <w:bottom w:val="single" w:color="auto" w:sz="4" w:space="0"/>
              <w:right w:val="single" w:color="auto" w:sz="4" w:space="0"/>
            </w:tcBorders>
            <w:vAlign w:val="center"/>
          </w:tcPr>
          <w:p>
            <w:pPr>
              <w:wordWrap w:val="0"/>
              <w:spacing w:line="430" w:lineRule="exact"/>
              <w:rPr>
                <w:rFonts w:ascii="Times New Roman" w:hAnsi="Times New Roman" w:cs="Times New Roman"/>
                <w:szCs w:val="21"/>
                <w:highlight w:val="none"/>
              </w:rPr>
            </w:pPr>
            <w:r>
              <w:rPr>
                <w:rFonts w:ascii="Times New Roman" w:hAnsi="Times New Roman" w:cs="Times New Roman"/>
                <w:szCs w:val="21"/>
                <w:highlight w:val="none"/>
              </w:rPr>
              <w:t>详见第一章招标公告。</w:t>
            </w:r>
          </w:p>
        </w:tc>
      </w:tr>
      <w:tr>
        <w:tblPrEx>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vAlign w:val="center"/>
          </w:tcPr>
          <w:p>
            <w:pPr>
              <w:wordWrap w:val="0"/>
              <w:spacing w:line="430" w:lineRule="exact"/>
              <w:jc w:val="center"/>
              <w:rPr>
                <w:rFonts w:ascii="Times New Roman" w:hAnsi="Times New Roman" w:cs="Times New Roman"/>
                <w:szCs w:val="21"/>
                <w:highlight w:val="none"/>
              </w:rPr>
            </w:pPr>
            <w:r>
              <w:rPr>
                <w:rFonts w:ascii="Times New Roman" w:hAnsi="Times New Roman" w:cs="Times New Roman"/>
                <w:szCs w:val="21"/>
                <w:highlight w:val="none"/>
              </w:rPr>
              <w:t>1.2.1</w:t>
            </w:r>
          </w:p>
        </w:tc>
        <w:tc>
          <w:tcPr>
            <w:tcW w:w="3780" w:type="dxa"/>
            <w:tcBorders>
              <w:top w:val="single" w:color="auto" w:sz="4" w:space="0"/>
              <w:left w:val="single" w:color="auto" w:sz="4" w:space="0"/>
              <w:bottom w:val="single" w:color="auto" w:sz="4" w:space="0"/>
              <w:right w:val="single" w:color="auto" w:sz="4" w:space="0"/>
            </w:tcBorders>
            <w:vAlign w:val="center"/>
          </w:tcPr>
          <w:p>
            <w:pPr>
              <w:wordWrap w:val="0"/>
              <w:spacing w:line="430" w:lineRule="exact"/>
              <w:jc w:val="center"/>
              <w:rPr>
                <w:rFonts w:ascii="Times New Roman" w:hAnsi="Times New Roman" w:cs="Times New Roman"/>
                <w:szCs w:val="21"/>
                <w:highlight w:val="none"/>
              </w:rPr>
            </w:pPr>
            <w:r>
              <w:rPr>
                <w:rFonts w:ascii="Times New Roman" w:hAnsi="Times New Roman" w:cs="Times New Roman"/>
                <w:szCs w:val="21"/>
                <w:highlight w:val="none"/>
              </w:rPr>
              <w:t>资金来源及比例</w:t>
            </w:r>
          </w:p>
        </w:tc>
        <w:tc>
          <w:tcPr>
            <w:tcW w:w="4339" w:type="dxa"/>
            <w:tcBorders>
              <w:top w:val="single" w:color="auto" w:sz="4" w:space="0"/>
              <w:left w:val="single" w:color="auto" w:sz="4" w:space="0"/>
              <w:bottom w:val="single" w:color="auto" w:sz="4" w:space="0"/>
              <w:right w:val="single" w:color="auto" w:sz="4" w:space="0"/>
            </w:tcBorders>
            <w:vAlign w:val="center"/>
          </w:tcPr>
          <w:p>
            <w:pPr>
              <w:wordWrap w:val="0"/>
              <w:spacing w:line="430" w:lineRule="exact"/>
              <w:rPr>
                <w:rFonts w:ascii="Times New Roman" w:hAnsi="Times New Roman" w:cs="Times New Roman"/>
                <w:szCs w:val="21"/>
                <w:highlight w:val="none"/>
              </w:rPr>
            </w:pPr>
            <w:r>
              <w:rPr>
                <w:rFonts w:hint="eastAsia" w:ascii="Times New Roman" w:hAnsi="Times New Roman" w:cs="Times New Roman"/>
                <w:szCs w:val="21"/>
                <w:highlight w:val="none"/>
                <w:lang w:eastAsia="zh-CN"/>
              </w:rPr>
              <w:t>财政资金</w:t>
            </w:r>
            <w:r>
              <w:rPr>
                <w:rFonts w:hint="eastAsia" w:ascii="Times New Roman" w:hAnsi="Times New Roman" w:cs="Times New Roman"/>
                <w:szCs w:val="21"/>
                <w:highlight w:val="none"/>
              </w:rPr>
              <w:t>，100%</w:t>
            </w:r>
          </w:p>
        </w:tc>
      </w:tr>
      <w:tr>
        <w:tblPrEx>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vAlign w:val="center"/>
          </w:tcPr>
          <w:p>
            <w:pPr>
              <w:wordWrap w:val="0"/>
              <w:spacing w:line="430" w:lineRule="exact"/>
              <w:jc w:val="center"/>
              <w:rPr>
                <w:rFonts w:ascii="Times New Roman" w:hAnsi="Times New Roman" w:cs="Times New Roman"/>
                <w:szCs w:val="21"/>
                <w:highlight w:val="none"/>
              </w:rPr>
            </w:pPr>
            <w:r>
              <w:rPr>
                <w:rFonts w:ascii="Times New Roman" w:hAnsi="Times New Roman" w:cs="Times New Roman"/>
                <w:szCs w:val="21"/>
                <w:highlight w:val="none"/>
              </w:rPr>
              <w:t>1.2.2</w:t>
            </w:r>
          </w:p>
        </w:tc>
        <w:tc>
          <w:tcPr>
            <w:tcW w:w="3780" w:type="dxa"/>
            <w:tcBorders>
              <w:top w:val="single" w:color="auto" w:sz="4" w:space="0"/>
              <w:left w:val="single" w:color="auto" w:sz="4" w:space="0"/>
              <w:bottom w:val="single" w:color="auto" w:sz="4" w:space="0"/>
              <w:right w:val="single" w:color="auto" w:sz="4" w:space="0"/>
            </w:tcBorders>
            <w:vAlign w:val="center"/>
          </w:tcPr>
          <w:p>
            <w:pPr>
              <w:wordWrap w:val="0"/>
              <w:spacing w:line="430" w:lineRule="exact"/>
              <w:jc w:val="center"/>
              <w:rPr>
                <w:rFonts w:ascii="Times New Roman" w:hAnsi="Times New Roman" w:cs="Times New Roman"/>
                <w:szCs w:val="21"/>
                <w:highlight w:val="none"/>
              </w:rPr>
            </w:pPr>
            <w:r>
              <w:rPr>
                <w:rFonts w:ascii="Times New Roman" w:hAnsi="Times New Roman" w:cs="Times New Roman"/>
                <w:szCs w:val="21"/>
                <w:highlight w:val="none"/>
              </w:rPr>
              <w:t>资金落实情况</w:t>
            </w:r>
          </w:p>
        </w:tc>
        <w:tc>
          <w:tcPr>
            <w:tcW w:w="4339" w:type="dxa"/>
            <w:tcBorders>
              <w:top w:val="single" w:color="auto" w:sz="4" w:space="0"/>
              <w:left w:val="single" w:color="auto" w:sz="4" w:space="0"/>
              <w:bottom w:val="single" w:color="auto" w:sz="4" w:space="0"/>
              <w:right w:val="single" w:color="auto" w:sz="4" w:space="0"/>
            </w:tcBorders>
            <w:vAlign w:val="center"/>
          </w:tcPr>
          <w:p>
            <w:pPr>
              <w:wordWrap w:val="0"/>
              <w:spacing w:line="430" w:lineRule="exact"/>
              <w:rPr>
                <w:rFonts w:ascii="Times New Roman" w:hAnsi="Times New Roman" w:cs="Times New Roman"/>
                <w:szCs w:val="21"/>
                <w:highlight w:val="none"/>
              </w:rPr>
            </w:pPr>
            <w:r>
              <w:rPr>
                <w:rFonts w:hint="eastAsia" w:ascii="Times New Roman" w:hAnsi="Times New Roman" w:cs="Times New Roman"/>
                <w:szCs w:val="21"/>
                <w:highlight w:val="none"/>
              </w:rPr>
              <w:t>已落实</w:t>
            </w:r>
          </w:p>
        </w:tc>
      </w:tr>
      <w:tr>
        <w:tblPrEx>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vAlign w:val="center"/>
          </w:tcPr>
          <w:p>
            <w:pPr>
              <w:wordWrap w:val="0"/>
              <w:spacing w:line="430" w:lineRule="exact"/>
              <w:jc w:val="center"/>
              <w:rPr>
                <w:rFonts w:ascii="Times New Roman" w:hAnsi="Times New Roman" w:cs="Times New Roman"/>
                <w:szCs w:val="21"/>
                <w:highlight w:val="none"/>
              </w:rPr>
            </w:pPr>
            <w:r>
              <w:rPr>
                <w:rFonts w:ascii="Times New Roman" w:hAnsi="Times New Roman" w:cs="Times New Roman"/>
                <w:szCs w:val="21"/>
                <w:highlight w:val="none"/>
              </w:rPr>
              <w:t>1.3.1</w:t>
            </w:r>
          </w:p>
        </w:tc>
        <w:tc>
          <w:tcPr>
            <w:tcW w:w="3780" w:type="dxa"/>
            <w:tcBorders>
              <w:top w:val="single" w:color="auto" w:sz="4" w:space="0"/>
              <w:left w:val="single" w:color="auto" w:sz="4" w:space="0"/>
              <w:bottom w:val="single" w:color="auto" w:sz="4" w:space="0"/>
              <w:right w:val="single" w:color="auto" w:sz="4" w:space="0"/>
            </w:tcBorders>
            <w:vAlign w:val="center"/>
          </w:tcPr>
          <w:p>
            <w:pPr>
              <w:wordWrap w:val="0"/>
              <w:spacing w:line="430" w:lineRule="exact"/>
              <w:jc w:val="center"/>
              <w:rPr>
                <w:rFonts w:ascii="Times New Roman" w:hAnsi="Times New Roman" w:cs="Times New Roman"/>
                <w:szCs w:val="21"/>
                <w:highlight w:val="none"/>
              </w:rPr>
            </w:pPr>
            <w:r>
              <w:rPr>
                <w:rFonts w:ascii="Times New Roman" w:hAnsi="Times New Roman" w:cs="Times New Roman"/>
                <w:szCs w:val="21"/>
                <w:highlight w:val="none"/>
              </w:rPr>
              <w:t>招标范围</w:t>
            </w:r>
          </w:p>
        </w:tc>
        <w:tc>
          <w:tcPr>
            <w:tcW w:w="4339" w:type="dxa"/>
            <w:tcBorders>
              <w:top w:val="single" w:color="auto" w:sz="4" w:space="0"/>
              <w:left w:val="single" w:color="auto" w:sz="4" w:space="0"/>
              <w:bottom w:val="single" w:color="auto" w:sz="4" w:space="0"/>
              <w:right w:val="single" w:color="auto" w:sz="4" w:space="0"/>
            </w:tcBorders>
            <w:vAlign w:val="center"/>
          </w:tcPr>
          <w:p>
            <w:pPr>
              <w:wordWrap w:val="0"/>
              <w:spacing w:line="430" w:lineRule="exact"/>
              <w:rPr>
                <w:rFonts w:ascii="Times New Roman" w:hAnsi="Times New Roman" w:cs="Times New Roman"/>
                <w:szCs w:val="21"/>
                <w:highlight w:val="none"/>
              </w:rPr>
            </w:pPr>
            <w:r>
              <w:rPr>
                <w:rFonts w:ascii="Times New Roman" w:hAnsi="Times New Roman" w:cs="Times New Roman"/>
                <w:szCs w:val="21"/>
                <w:highlight w:val="none"/>
              </w:rPr>
              <w:t>详见第一章招标公告。</w:t>
            </w:r>
          </w:p>
        </w:tc>
      </w:tr>
      <w:tr>
        <w:tblPrEx>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vAlign w:val="center"/>
          </w:tcPr>
          <w:p>
            <w:pPr>
              <w:wordWrap w:val="0"/>
              <w:spacing w:line="430" w:lineRule="exact"/>
              <w:jc w:val="center"/>
              <w:rPr>
                <w:rFonts w:ascii="Times New Roman" w:hAnsi="Times New Roman" w:cs="Times New Roman"/>
                <w:szCs w:val="21"/>
                <w:highlight w:val="none"/>
              </w:rPr>
            </w:pPr>
            <w:r>
              <w:rPr>
                <w:rFonts w:ascii="Times New Roman" w:hAnsi="Times New Roman" w:cs="Times New Roman"/>
                <w:szCs w:val="21"/>
                <w:highlight w:val="none"/>
              </w:rPr>
              <w:t>1.3.2</w:t>
            </w:r>
          </w:p>
        </w:tc>
        <w:tc>
          <w:tcPr>
            <w:tcW w:w="3780" w:type="dxa"/>
            <w:tcBorders>
              <w:top w:val="single" w:color="auto" w:sz="4" w:space="0"/>
              <w:left w:val="single" w:color="auto" w:sz="4" w:space="0"/>
              <w:bottom w:val="single" w:color="auto" w:sz="4" w:space="0"/>
              <w:right w:val="single" w:color="auto" w:sz="4" w:space="0"/>
            </w:tcBorders>
            <w:vAlign w:val="center"/>
          </w:tcPr>
          <w:p>
            <w:pPr>
              <w:wordWrap w:val="0"/>
              <w:spacing w:line="430" w:lineRule="exact"/>
              <w:jc w:val="center"/>
              <w:rPr>
                <w:rFonts w:ascii="Times New Roman" w:hAnsi="Times New Roman" w:cs="Times New Roman"/>
                <w:szCs w:val="21"/>
                <w:highlight w:val="none"/>
              </w:rPr>
            </w:pPr>
            <w:r>
              <w:rPr>
                <w:rFonts w:hint="eastAsia" w:ascii="Times New Roman" w:hAnsi="Times New Roman" w:cs="Times New Roman"/>
                <w:szCs w:val="21"/>
                <w:highlight w:val="none"/>
              </w:rPr>
              <w:t>服务期限</w:t>
            </w:r>
          </w:p>
        </w:tc>
        <w:tc>
          <w:tcPr>
            <w:tcW w:w="4339" w:type="dxa"/>
            <w:tcBorders>
              <w:top w:val="single" w:color="auto" w:sz="4" w:space="0"/>
              <w:left w:val="single" w:color="auto" w:sz="4" w:space="0"/>
              <w:bottom w:val="single" w:color="auto" w:sz="4" w:space="0"/>
              <w:right w:val="single" w:color="auto" w:sz="4" w:space="0"/>
            </w:tcBorders>
            <w:vAlign w:val="center"/>
          </w:tcPr>
          <w:p>
            <w:pPr>
              <w:wordWrap w:val="0"/>
              <w:spacing w:line="430" w:lineRule="exact"/>
              <w:rPr>
                <w:rFonts w:ascii="Times New Roman" w:hAnsi="Times New Roman" w:cs="Times New Roman"/>
                <w:szCs w:val="21"/>
                <w:highlight w:val="none"/>
              </w:rPr>
            </w:pPr>
            <w:r>
              <w:rPr>
                <w:rFonts w:ascii="Times New Roman" w:hAnsi="Times New Roman" w:cs="Times New Roman"/>
                <w:szCs w:val="21"/>
                <w:highlight w:val="none"/>
              </w:rPr>
              <w:t>详见第一章招标公告。</w:t>
            </w:r>
          </w:p>
        </w:tc>
      </w:tr>
      <w:tr>
        <w:tblPrEx>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vAlign w:val="center"/>
          </w:tcPr>
          <w:p>
            <w:pPr>
              <w:wordWrap w:val="0"/>
              <w:spacing w:line="430" w:lineRule="exact"/>
              <w:jc w:val="center"/>
              <w:rPr>
                <w:rFonts w:ascii="Times New Roman" w:hAnsi="Times New Roman" w:cs="Times New Roman"/>
                <w:szCs w:val="21"/>
                <w:highlight w:val="none"/>
              </w:rPr>
            </w:pPr>
            <w:r>
              <w:rPr>
                <w:rFonts w:ascii="Times New Roman" w:hAnsi="Times New Roman" w:cs="Times New Roman"/>
                <w:szCs w:val="21"/>
                <w:highlight w:val="none"/>
              </w:rPr>
              <w:t>1.3.3</w:t>
            </w:r>
          </w:p>
        </w:tc>
        <w:tc>
          <w:tcPr>
            <w:tcW w:w="3780" w:type="dxa"/>
            <w:tcBorders>
              <w:top w:val="single" w:color="auto" w:sz="4" w:space="0"/>
              <w:left w:val="single" w:color="auto" w:sz="4" w:space="0"/>
              <w:bottom w:val="single" w:color="auto" w:sz="4" w:space="0"/>
              <w:right w:val="single" w:color="auto" w:sz="4" w:space="0"/>
            </w:tcBorders>
            <w:vAlign w:val="center"/>
          </w:tcPr>
          <w:p>
            <w:pPr>
              <w:wordWrap w:val="0"/>
              <w:spacing w:line="430" w:lineRule="exact"/>
              <w:jc w:val="center"/>
              <w:rPr>
                <w:rFonts w:ascii="Times New Roman" w:hAnsi="Times New Roman" w:cs="Times New Roman"/>
                <w:szCs w:val="21"/>
                <w:highlight w:val="none"/>
              </w:rPr>
            </w:pPr>
            <w:r>
              <w:rPr>
                <w:rFonts w:ascii="Times New Roman" w:hAnsi="Times New Roman" w:cs="Times New Roman"/>
                <w:szCs w:val="21"/>
                <w:highlight w:val="none"/>
              </w:rPr>
              <w:t>质量</w:t>
            </w:r>
            <w:r>
              <w:rPr>
                <w:rFonts w:hint="eastAsia" w:ascii="Times New Roman" w:hAnsi="Times New Roman" w:cs="Times New Roman"/>
                <w:szCs w:val="21"/>
                <w:highlight w:val="none"/>
              </w:rPr>
              <w:t>标准</w:t>
            </w:r>
          </w:p>
        </w:tc>
        <w:tc>
          <w:tcPr>
            <w:tcW w:w="4339" w:type="dxa"/>
            <w:tcBorders>
              <w:top w:val="single" w:color="auto" w:sz="4" w:space="0"/>
              <w:left w:val="single" w:color="auto" w:sz="4" w:space="0"/>
              <w:bottom w:val="single" w:color="auto" w:sz="4" w:space="0"/>
              <w:right w:val="single" w:color="auto" w:sz="4" w:space="0"/>
            </w:tcBorders>
            <w:vAlign w:val="center"/>
          </w:tcPr>
          <w:p>
            <w:pPr>
              <w:wordWrap w:val="0"/>
              <w:spacing w:line="430" w:lineRule="exact"/>
              <w:rPr>
                <w:rFonts w:ascii="Times New Roman" w:hAnsi="Times New Roman" w:cs="Times New Roman"/>
                <w:szCs w:val="21"/>
                <w:highlight w:val="none"/>
              </w:rPr>
            </w:pPr>
            <w:r>
              <w:rPr>
                <w:rFonts w:ascii="Times New Roman" w:hAnsi="Times New Roman" w:cs="Times New Roman"/>
                <w:szCs w:val="21"/>
                <w:highlight w:val="none"/>
              </w:rPr>
              <w:t>详见第一章招标公告。</w:t>
            </w:r>
          </w:p>
        </w:tc>
      </w:tr>
      <w:tr>
        <w:tblPrEx>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vAlign w:val="center"/>
          </w:tcPr>
          <w:p>
            <w:pPr>
              <w:wordWrap w:val="0"/>
              <w:spacing w:line="430" w:lineRule="exact"/>
              <w:jc w:val="center"/>
              <w:rPr>
                <w:rFonts w:ascii="Times New Roman" w:hAnsi="Times New Roman" w:cs="Times New Roman"/>
                <w:szCs w:val="21"/>
                <w:highlight w:val="none"/>
              </w:rPr>
            </w:pPr>
            <w:r>
              <w:rPr>
                <w:rFonts w:ascii="Times New Roman" w:hAnsi="Times New Roman" w:cs="Times New Roman"/>
                <w:szCs w:val="21"/>
                <w:highlight w:val="none"/>
              </w:rPr>
              <w:t>1.4.1</w:t>
            </w:r>
          </w:p>
        </w:tc>
        <w:tc>
          <w:tcPr>
            <w:tcW w:w="3780" w:type="dxa"/>
            <w:tcBorders>
              <w:top w:val="single" w:color="auto" w:sz="4" w:space="0"/>
              <w:left w:val="single" w:color="auto" w:sz="4" w:space="0"/>
              <w:bottom w:val="single" w:color="auto" w:sz="4" w:space="0"/>
              <w:right w:val="single" w:color="auto" w:sz="4" w:space="0"/>
            </w:tcBorders>
            <w:vAlign w:val="center"/>
          </w:tcPr>
          <w:p>
            <w:pPr>
              <w:wordWrap w:val="0"/>
              <w:spacing w:line="430" w:lineRule="exact"/>
              <w:jc w:val="center"/>
              <w:rPr>
                <w:rFonts w:ascii="Times New Roman" w:hAnsi="Times New Roman" w:cs="Times New Roman"/>
                <w:szCs w:val="21"/>
                <w:highlight w:val="none"/>
              </w:rPr>
            </w:pPr>
            <w:r>
              <w:rPr>
                <w:rFonts w:ascii="Times New Roman" w:hAnsi="Times New Roman" w:cs="Times New Roman"/>
                <w:szCs w:val="21"/>
                <w:highlight w:val="none"/>
              </w:rPr>
              <w:t>投标人资质条件、能力</w:t>
            </w:r>
            <w:r>
              <w:rPr>
                <w:rFonts w:hint="eastAsia" w:ascii="Times New Roman" w:hAnsi="Times New Roman" w:cs="Times New Roman"/>
                <w:szCs w:val="21"/>
                <w:highlight w:val="none"/>
              </w:rPr>
              <w:t>、信誉</w:t>
            </w:r>
          </w:p>
        </w:tc>
        <w:tc>
          <w:tcPr>
            <w:tcW w:w="4339" w:type="dxa"/>
            <w:tcBorders>
              <w:top w:val="single" w:color="auto" w:sz="4" w:space="0"/>
              <w:left w:val="single" w:color="auto" w:sz="4" w:space="0"/>
              <w:bottom w:val="single" w:color="auto" w:sz="4" w:space="0"/>
              <w:right w:val="single" w:color="auto" w:sz="4" w:space="0"/>
            </w:tcBorders>
            <w:vAlign w:val="center"/>
          </w:tcPr>
          <w:p>
            <w:pPr>
              <w:wordWrap w:val="0"/>
              <w:spacing w:line="430" w:lineRule="exact"/>
              <w:rPr>
                <w:rFonts w:ascii="Times New Roman" w:hAnsi="Times New Roman" w:cs="Times New Roman"/>
                <w:szCs w:val="21"/>
                <w:highlight w:val="none"/>
              </w:rPr>
            </w:pPr>
            <w:r>
              <w:rPr>
                <w:rFonts w:ascii="Times New Roman" w:hAnsi="Times New Roman" w:cs="Times New Roman"/>
                <w:szCs w:val="21"/>
                <w:highlight w:val="none"/>
              </w:rPr>
              <w:t>详见第一章招标公告。</w:t>
            </w:r>
          </w:p>
        </w:tc>
      </w:tr>
      <w:tr>
        <w:tblPrEx>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vAlign w:val="center"/>
          </w:tcPr>
          <w:p>
            <w:pPr>
              <w:wordWrap w:val="0"/>
              <w:spacing w:line="430" w:lineRule="exact"/>
              <w:jc w:val="center"/>
              <w:rPr>
                <w:rFonts w:ascii="Times New Roman" w:hAnsi="Times New Roman" w:cs="Times New Roman"/>
                <w:szCs w:val="21"/>
                <w:highlight w:val="none"/>
              </w:rPr>
            </w:pPr>
            <w:r>
              <w:rPr>
                <w:rFonts w:hint="eastAsia" w:ascii="Times New Roman" w:hAnsi="Times New Roman" w:cs="Times New Roman"/>
                <w:szCs w:val="21"/>
                <w:highlight w:val="none"/>
              </w:rPr>
              <w:t>1.4.2</w:t>
            </w:r>
          </w:p>
        </w:tc>
        <w:tc>
          <w:tcPr>
            <w:tcW w:w="3780" w:type="dxa"/>
            <w:tcBorders>
              <w:top w:val="single" w:color="auto" w:sz="4" w:space="0"/>
              <w:left w:val="single" w:color="auto" w:sz="4" w:space="0"/>
              <w:bottom w:val="single" w:color="auto" w:sz="4" w:space="0"/>
              <w:right w:val="single" w:color="auto" w:sz="4" w:space="0"/>
            </w:tcBorders>
            <w:vAlign w:val="center"/>
          </w:tcPr>
          <w:p>
            <w:pPr>
              <w:wordWrap w:val="0"/>
              <w:spacing w:line="430" w:lineRule="exact"/>
              <w:jc w:val="center"/>
              <w:rPr>
                <w:rFonts w:ascii="Times New Roman" w:hAnsi="Times New Roman" w:cs="Times New Roman"/>
                <w:szCs w:val="21"/>
                <w:highlight w:val="none"/>
              </w:rPr>
            </w:pPr>
            <w:r>
              <w:rPr>
                <w:rFonts w:hint="eastAsia" w:ascii="Times New Roman" w:hAnsi="Times New Roman" w:cs="Times New Roman"/>
                <w:szCs w:val="21"/>
                <w:highlight w:val="none"/>
              </w:rPr>
              <w:t>是否接受联合体投标</w:t>
            </w:r>
          </w:p>
        </w:tc>
        <w:tc>
          <w:tcPr>
            <w:tcW w:w="4339" w:type="dxa"/>
            <w:tcBorders>
              <w:top w:val="single" w:color="auto" w:sz="4" w:space="0"/>
              <w:left w:val="single" w:color="auto" w:sz="4" w:space="0"/>
              <w:bottom w:val="single" w:color="auto" w:sz="4" w:space="0"/>
              <w:right w:val="single" w:color="auto" w:sz="4" w:space="0"/>
            </w:tcBorders>
            <w:vAlign w:val="center"/>
          </w:tcPr>
          <w:p>
            <w:pPr>
              <w:pStyle w:val="5"/>
              <w:wordWrap w:val="0"/>
              <w:spacing w:line="430" w:lineRule="exact"/>
              <w:rPr>
                <w:rFonts w:ascii="Times New Roman" w:hAnsi="Times New Roman" w:cs="Times New Roman"/>
                <w:sz w:val="32"/>
                <w:szCs w:val="32"/>
                <w:highlight w:val="none"/>
              </w:rPr>
            </w:pPr>
            <w:r>
              <w:rPr>
                <w:rFonts w:ascii="Times New Roman" w:hAnsi="Times New Roman" w:cs="Times New Roman"/>
                <w:sz w:val="32"/>
                <w:szCs w:val="32"/>
                <w:highlight w:val="none"/>
              </w:rPr>
              <w:sym w:font="Wingdings 2" w:char="0052"/>
            </w:r>
            <w:r>
              <w:rPr>
                <w:rFonts w:ascii="Times New Roman" w:hAnsi="Times New Roman" w:cs="Times New Roman"/>
                <w:sz w:val="21"/>
                <w:szCs w:val="21"/>
                <w:highlight w:val="none"/>
              </w:rPr>
              <w:t>不</w:t>
            </w:r>
            <w:r>
              <w:rPr>
                <w:rFonts w:hint="eastAsia" w:ascii="Times New Roman" w:hAnsi="Times New Roman" w:cs="Times New Roman"/>
                <w:sz w:val="21"/>
                <w:szCs w:val="21"/>
                <w:highlight w:val="none"/>
              </w:rPr>
              <w:t>接受</w:t>
            </w:r>
          </w:p>
        </w:tc>
      </w:tr>
      <w:tr>
        <w:tblPrEx>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vAlign w:val="center"/>
          </w:tcPr>
          <w:p>
            <w:pPr>
              <w:wordWrap w:val="0"/>
              <w:spacing w:line="430" w:lineRule="exact"/>
              <w:jc w:val="center"/>
              <w:rPr>
                <w:rFonts w:ascii="Times New Roman" w:hAnsi="Times New Roman" w:cs="Times New Roman"/>
                <w:szCs w:val="21"/>
                <w:highlight w:val="none"/>
              </w:rPr>
            </w:pPr>
            <w:r>
              <w:rPr>
                <w:rFonts w:hint="eastAsia" w:ascii="Times New Roman" w:hAnsi="Times New Roman" w:cs="Times New Roman"/>
                <w:szCs w:val="21"/>
                <w:highlight w:val="none"/>
              </w:rPr>
              <w:t>1.4.3</w:t>
            </w:r>
          </w:p>
        </w:tc>
        <w:tc>
          <w:tcPr>
            <w:tcW w:w="3780" w:type="dxa"/>
            <w:tcBorders>
              <w:top w:val="single" w:color="auto" w:sz="4" w:space="0"/>
              <w:left w:val="single" w:color="auto" w:sz="4" w:space="0"/>
              <w:bottom w:val="single" w:color="auto" w:sz="4" w:space="0"/>
              <w:right w:val="single" w:color="auto" w:sz="4" w:space="0"/>
            </w:tcBorders>
            <w:vAlign w:val="center"/>
          </w:tcPr>
          <w:p>
            <w:pPr>
              <w:wordWrap w:val="0"/>
              <w:spacing w:line="430" w:lineRule="exact"/>
              <w:jc w:val="center"/>
              <w:rPr>
                <w:rFonts w:ascii="Times New Roman" w:hAnsi="Times New Roman" w:cs="Times New Roman"/>
                <w:szCs w:val="21"/>
                <w:highlight w:val="none"/>
              </w:rPr>
            </w:pPr>
            <w:r>
              <w:rPr>
                <w:rFonts w:hint="eastAsia" w:ascii="Times New Roman" w:hAnsi="Times New Roman" w:cs="Times New Roman"/>
                <w:szCs w:val="21"/>
                <w:highlight w:val="none"/>
              </w:rPr>
              <w:t>投标人不得存在的其他情形</w:t>
            </w:r>
          </w:p>
        </w:tc>
        <w:tc>
          <w:tcPr>
            <w:tcW w:w="4339" w:type="dxa"/>
            <w:tcBorders>
              <w:top w:val="single" w:color="auto" w:sz="4" w:space="0"/>
              <w:left w:val="single" w:color="auto" w:sz="4" w:space="0"/>
              <w:bottom w:val="single" w:color="auto" w:sz="4" w:space="0"/>
              <w:right w:val="single" w:color="auto" w:sz="4" w:space="0"/>
            </w:tcBorders>
            <w:vAlign w:val="center"/>
          </w:tcPr>
          <w:p>
            <w:pPr>
              <w:pStyle w:val="5"/>
              <w:wordWrap w:val="0"/>
              <w:spacing w:line="430" w:lineRule="exact"/>
              <w:ind w:firstLine="420" w:firstLineChars="200"/>
              <w:rPr>
                <w:rFonts w:ascii="Times New Roman" w:hAnsi="Times New Roman" w:cs="Times New Roman"/>
                <w:sz w:val="32"/>
                <w:szCs w:val="32"/>
                <w:highlight w:val="none"/>
              </w:rPr>
            </w:pPr>
            <w:r>
              <w:rPr>
                <w:rFonts w:hint="eastAsia" w:ascii="Times New Roman" w:hAnsi="Times New Roman" w:cs="Times New Roman"/>
                <w:sz w:val="21"/>
                <w:szCs w:val="21"/>
                <w:highlight w:val="none"/>
              </w:rPr>
              <w:t>参照相关法律法规、国家发改委印发的《标准招标文件》有关规定执行。</w:t>
            </w:r>
          </w:p>
        </w:tc>
      </w:tr>
      <w:tr>
        <w:tblPrEx>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vAlign w:val="center"/>
          </w:tcPr>
          <w:p>
            <w:pPr>
              <w:wordWrap w:val="0"/>
              <w:spacing w:line="430" w:lineRule="exact"/>
              <w:jc w:val="center"/>
              <w:rPr>
                <w:rFonts w:ascii="Times New Roman" w:hAnsi="Times New Roman" w:cs="Times New Roman"/>
                <w:szCs w:val="21"/>
                <w:highlight w:val="none"/>
              </w:rPr>
            </w:pPr>
            <w:r>
              <w:rPr>
                <w:rFonts w:ascii="Times New Roman" w:hAnsi="Times New Roman" w:cs="Times New Roman"/>
                <w:szCs w:val="21"/>
                <w:highlight w:val="none"/>
              </w:rPr>
              <w:t>1.9.1</w:t>
            </w:r>
          </w:p>
        </w:tc>
        <w:tc>
          <w:tcPr>
            <w:tcW w:w="3780" w:type="dxa"/>
            <w:tcBorders>
              <w:top w:val="single" w:color="auto" w:sz="4" w:space="0"/>
              <w:left w:val="single" w:color="auto" w:sz="4" w:space="0"/>
              <w:bottom w:val="single" w:color="auto" w:sz="4" w:space="0"/>
              <w:right w:val="single" w:color="auto" w:sz="4" w:space="0"/>
            </w:tcBorders>
            <w:vAlign w:val="center"/>
          </w:tcPr>
          <w:p>
            <w:pPr>
              <w:wordWrap w:val="0"/>
              <w:spacing w:line="430" w:lineRule="exact"/>
              <w:jc w:val="center"/>
              <w:rPr>
                <w:rFonts w:ascii="Times New Roman" w:hAnsi="Times New Roman" w:cs="Times New Roman"/>
                <w:szCs w:val="21"/>
                <w:highlight w:val="none"/>
              </w:rPr>
            </w:pPr>
            <w:r>
              <w:rPr>
                <w:rFonts w:ascii="Times New Roman" w:hAnsi="Times New Roman" w:cs="Times New Roman"/>
                <w:szCs w:val="21"/>
                <w:highlight w:val="none"/>
              </w:rPr>
              <w:t>踏勘现场</w:t>
            </w:r>
          </w:p>
        </w:tc>
        <w:tc>
          <w:tcPr>
            <w:tcW w:w="4339" w:type="dxa"/>
            <w:tcBorders>
              <w:top w:val="single" w:color="auto" w:sz="4" w:space="0"/>
              <w:left w:val="single" w:color="auto" w:sz="4" w:space="0"/>
              <w:bottom w:val="single" w:color="auto" w:sz="4" w:space="0"/>
              <w:right w:val="single" w:color="auto" w:sz="4" w:space="0"/>
            </w:tcBorders>
            <w:vAlign w:val="center"/>
          </w:tcPr>
          <w:p>
            <w:pPr>
              <w:pStyle w:val="5"/>
              <w:wordWrap w:val="0"/>
              <w:spacing w:line="430" w:lineRule="exact"/>
              <w:rPr>
                <w:rFonts w:ascii="Times New Roman" w:hAnsi="Times New Roman" w:cs="Times New Roman"/>
                <w:szCs w:val="21"/>
                <w:highlight w:val="none"/>
              </w:rPr>
            </w:pPr>
            <w:r>
              <w:rPr>
                <w:rFonts w:ascii="Times New Roman" w:hAnsi="Times New Roman" w:cs="Times New Roman"/>
                <w:sz w:val="32"/>
                <w:szCs w:val="32"/>
                <w:highlight w:val="none"/>
              </w:rPr>
              <w:sym w:font="Wingdings 2" w:char="0052"/>
            </w:r>
            <w:r>
              <w:rPr>
                <w:rFonts w:ascii="Times New Roman" w:hAnsi="Times New Roman" w:cs="Times New Roman"/>
                <w:sz w:val="21"/>
                <w:szCs w:val="21"/>
                <w:highlight w:val="none"/>
              </w:rPr>
              <w:t>不组织</w:t>
            </w:r>
            <w:r>
              <w:rPr>
                <w:rFonts w:hint="eastAsia" w:ascii="Times New Roman" w:hAnsi="Times New Roman" w:cs="Times New Roman"/>
                <w:sz w:val="21"/>
                <w:szCs w:val="21"/>
                <w:highlight w:val="none"/>
              </w:rPr>
              <w:t>，自行踏勘现场</w:t>
            </w:r>
          </w:p>
        </w:tc>
      </w:tr>
      <w:tr>
        <w:tblPrEx>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vAlign w:val="center"/>
          </w:tcPr>
          <w:p>
            <w:pPr>
              <w:wordWrap w:val="0"/>
              <w:spacing w:line="430" w:lineRule="exact"/>
              <w:jc w:val="center"/>
              <w:rPr>
                <w:rFonts w:ascii="Times New Roman" w:hAnsi="Times New Roman" w:cs="Times New Roman"/>
                <w:szCs w:val="21"/>
                <w:highlight w:val="none"/>
              </w:rPr>
            </w:pPr>
            <w:r>
              <w:rPr>
                <w:rFonts w:ascii="Times New Roman" w:hAnsi="Times New Roman" w:cs="Times New Roman"/>
                <w:szCs w:val="21"/>
                <w:highlight w:val="none"/>
              </w:rPr>
              <w:t>1.10.1</w:t>
            </w:r>
          </w:p>
        </w:tc>
        <w:tc>
          <w:tcPr>
            <w:tcW w:w="3780" w:type="dxa"/>
            <w:tcBorders>
              <w:top w:val="single" w:color="auto" w:sz="4" w:space="0"/>
              <w:left w:val="single" w:color="auto" w:sz="4" w:space="0"/>
              <w:bottom w:val="single" w:color="auto" w:sz="4" w:space="0"/>
              <w:right w:val="single" w:color="auto" w:sz="4" w:space="0"/>
            </w:tcBorders>
            <w:vAlign w:val="center"/>
          </w:tcPr>
          <w:p>
            <w:pPr>
              <w:wordWrap w:val="0"/>
              <w:spacing w:line="430" w:lineRule="exact"/>
              <w:jc w:val="center"/>
              <w:rPr>
                <w:rFonts w:ascii="Times New Roman" w:hAnsi="Times New Roman" w:cs="Times New Roman"/>
                <w:szCs w:val="21"/>
                <w:highlight w:val="none"/>
              </w:rPr>
            </w:pPr>
            <w:r>
              <w:rPr>
                <w:rFonts w:ascii="Times New Roman" w:hAnsi="Times New Roman" w:cs="Times New Roman"/>
                <w:szCs w:val="21"/>
                <w:highlight w:val="none"/>
              </w:rPr>
              <w:t>投标预备会</w:t>
            </w:r>
          </w:p>
        </w:tc>
        <w:tc>
          <w:tcPr>
            <w:tcW w:w="4339" w:type="dxa"/>
            <w:tcBorders>
              <w:top w:val="single" w:color="auto" w:sz="4" w:space="0"/>
              <w:left w:val="single" w:color="auto" w:sz="4" w:space="0"/>
              <w:bottom w:val="single" w:color="auto" w:sz="4" w:space="0"/>
              <w:right w:val="single" w:color="auto" w:sz="4" w:space="0"/>
            </w:tcBorders>
            <w:vAlign w:val="center"/>
          </w:tcPr>
          <w:p>
            <w:pPr>
              <w:pStyle w:val="5"/>
              <w:wordWrap w:val="0"/>
              <w:spacing w:line="430" w:lineRule="exact"/>
              <w:rPr>
                <w:rFonts w:ascii="Times New Roman" w:hAnsi="Times New Roman" w:cs="Times New Roman"/>
                <w:sz w:val="32"/>
                <w:szCs w:val="32"/>
                <w:highlight w:val="none"/>
              </w:rPr>
            </w:pPr>
            <w:r>
              <w:rPr>
                <w:rFonts w:ascii="Times New Roman" w:hAnsi="Times New Roman" w:cs="Times New Roman"/>
                <w:sz w:val="32"/>
                <w:szCs w:val="32"/>
                <w:highlight w:val="none"/>
              </w:rPr>
              <w:sym w:font="Wingdings 2" w:char="0052"/>
            </w:r>
            <w:r>
              <w:rPr>
                <w:rFonts w:ascii="Times New Roman" w:hAnsi="Times New Roman" w:cs="Times New Roman"/>
                <w:sz w:val="21"/>
                <w:szCs w:val="21"/>
                <w:highlight w:val="none"/>
              </w:rPr>
              <w:t>不召开</w:t>
            </w:r>
          </w:p>
        </w:tc>
      </w:tr>
      <w:tr>
        <w:tblPrEx>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vAlign w:val="center"/>
          </w:tcPr>
          <w:p>
            <w:pPr>
              <w:wordWrap w:val="0"/>
              <w:spacing w:line="430" w:lineRule="exact"/>
              <w:jc w:val="center"/>
              <w:rPr>
                <w:rFonts w:ascii="Times New Roman" w:hAnsi="Times New Roman" w:cs="Times New Roman"/>
                <w:szCs w:val="21"/>
                <w:highlight w:val="none"/>
              </w:rPr>
            </w:pPr>
            <w:r>
              <w:rPr>
                <w:rFonts w:hint="eastAsia" w:ascii="Times New Roman" w:hAnsi="Times New Roman" w:cs="Times New Roman"/>
                <w:szCs w:val="21"/>
                <w:highlight w:val="none"/>
              </w:rPr>
              <w:t>1.11.1</w:t>
            </w:r>
          </w:p>
        </w:tc>
        <w:tc>
          <w:tcPr>
            <w:tcW w:w="3780" w:type="dxa"/>
            <w:tcBorders>
              <w:top w:val="single" w:color="auto" w:sz="4" w:space="0"/>
              <w:left w:val="single" w:color="auto" w:sz="4" w:space="0"/>
              <w:bottom w:val="single" w:color="auto" w:sz="4" w:space="0"/>
              <w:right w:val="single" w:color="auto" w:sz="4" w:space="0"/>
            </w:tcBorders>
            <w:vAlign w:val="center"/>
          </w:tcPr>
          <w:p>
            <w:pPr>
              <w:wordWrap w:val="0"/>
              <w:spacing w:line="430" w:lineRule="exact"/>
              <w:jc w:val="center"/>
              <w:rPr>
                <w:rFonts w:ascii="Times New Roman" w:hAnsi="Times New Roman" w:cs="Times New Roman"/>
                <w:szCs w:val="21"/>
                <w:highlight w:val="none"/>
              </w:rPr>
            </w:pPr>
            <w:r>
              <w:rPr>
                <w:rFonts w:hint="eastAsia" w:ascii="Times New Roman" w:hAnsi="Times New Roman" w:cs="Times New Roman"/>
                <w:szCs w:val="21"/>
                <w:highlight w:val="none"/>
              </w:rPr>
              <w:t>分包</w:t>
            </w:r>
          </w:p>
        </w:tc>
        <w:tc>
          <w:tcPr>
            <w:tcW w:w="4339" w:type="dxa"/>
            <w:tcBorders>
              <w:top w:val="single" w:color="auto" w:sz="4" w:space="0"/>
              <w:left w:val="single" w:color="auto" w:sz="4" w:space="0"/>
              <w:bottom w:val="single" w:color="auto" w:sz="4" w:space="0"/>
              <w:right w:val="single" w:color="auto" w:sz="4" w:space="0"/>
            </w:tcBorders>
            <w:vAlign w:val="center"/>
          </w:tcPr>
          <w:p>
            <w:pPr>
              <w:pStyle w:val="5"/>
              <w:wordWrap w:val="0"/>
              <w:spacing w:line="430" w:lineRule="exact"/>
              <w:rPr>
                <w:rFonts w:ascii="Times New Roman" w:hAnsi="Times New Roman" w:cs="Times New Roman"/>
                <w:sz w:val="21"/>
                <w:szCs w:val="21"/>
                <w:highlight w:val="none"/>
              </w:rPr>
            </w:pPr>
            <w:r>
              <w:rPr>
                <w:rFonts w:ascii="Times New Roman" w:hAnsi="Times New Roman" w:cs="Times New Roman"/>
                <w:sz w:val="32"/>
                <w:szCs w:val="32"/>
                <w:highlight w:val="none"/>
              </w:rPr>
              <w:sym w:font="Wingdings 2" w:char="0052"/>
            </w:r>
            <w:r>
              <w:rPr>
                <w:rFonts w:hint="eastAsia" w:ascii="Times New Roman" w:hAnsi="Times New Roman" w:cs="Times New Roman"/>
                <w:sz w:val="21"/>
                <w:szCs w:val="21"/>
                <w:highlight w:val="none"/>
              </w:rPr>
              <w:t>不允许</w:t>
            </w:r>
          </w:p>
        </w:tc>
      </w:tr>
      <w:tr>
        <w:tblPrEx>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vAlign w:val="center"/>
          </w:tcPr>
          <w:p>
            <w:pPr>
              <w:wordWrap w:val="0"/>
              <w:spacing w:line="430" w:lineRule="exact"/>
              <w:jc w:val="center"/>
              <w:rPr>
                <w:rFonts w:ascii="Times New Roman" w:hAnsi="Times New Roman" w:cs="Times New Roman"/>
                <w:szCs w:val="21"/>
                <w:highlight w:val="none"/>
              </w:rPr>
            </w:pPr>
            <w:r>
              <w:rPr>
                <w:rFonts w:hint="eastAsia" w:ascii="Times New Roman" w:hAnsi="Times New Roman" w:cs="Times New Roman"/>
                <w:szCs w:val="21"/>
                <w:highlight w:val="none"/>
              </w:rPr>
              <w:t>1.12.1</w:t>
            </w:r>
          </w:p>
        </w:tc>
        <w:tc>
          <w:tcPr>
            <w:tcW w:w="3780" w:type="dxa"/>
            <w:tcBorders>
              <w:top w:val="single" w:color="auto" w:sz="4" w:space="0"/>
              <w:left w:val="single" w:color="auto" w:sz="4" w:space="0"/>
              <w:bottom w:val="single" w:color="auto" w:sz="4" w:space="0"/>
              <w:right w:val="single" w:color="auto" w:sz="4" w:space="0"/>
            </w:tcBorders>
            <w:vAlign w:val="center"/>
          </w:tcPr>
          <w:p>
            <w:pPr>
              <w:wordWrap w:val="0"/>
              <w:spacing w:line="430" w:lineRule="exact"/>
              <w:jc w:val="center"/>
              <w:rPr>
                <w:rFonts w:ascii="Times New Roman" w:hAnsi="Times New Roman" w:cs="Times New Roman"/>
                <w:szCs w:val="21"/>
                <w:highlight w:val="none"/>
              </w:rPr>
            </w:pPr>
            <w:r>
              <w:rPr>
                <w:rFonts w:hint="eastAsia" w:ascii="Times New Roman" w:hAnsi="Times New Roman" w:cs="Times New Roman"/>
                <w:szCs w:val="21"/>
                <w:highlight w:val="none"/>
              </w:rPr>
              <w:t>实质性要求和条件</w:t>
            </w:r>
          </w:p>
        </w:tc>
        <w:tc>
          <w:tcPr>
            <w:tcW w:w="4339" w:type="dxa"/>
            <w:tcBorders>
              <w:top w:val="single" w:color="auto" w:sz="4" w:space="0"/>
              <w:left w:val="single" w:color="auto" w:sz="4" w:space="0"/>
              <w:bottom w:val="single" w:color="auto" w:sz="4" w:space="0"/>
              <w:right w:val="single" w:color="auto" w:sz="4" w:space="0"/>
            </w:tcBorders>
            <w:vAlign w:val="center"/>
          </w:tcPr>
          <w:p>
            <w:pPr>
              <w:pStyle w:val="5"/>
              <w:wordWrap w:val="0"/>
              <w:spacing w:line="430" w:lineRule="exact"/>
              <w:ind w:firstLine="420" w:firstLineChars="200"/>
              <w:rPr>
                <w:rFonts w:ascii="Times New Roman" w:hAnsi="Times New Roman" w:cs="Times New Roman"/>
                <w:sz w:val="21"/>
                <w:szCs w:val="21"/>
                <w:highlight w:val="none"/>
              </w:rPr>
            </w:pPr>
            <w:r>
              <w:rPr>
                <w:rFonts w:hint="eastAsia" w:ascii="Times New Roman" w:hAnsi="Times New Roman" w:cs="Times New Roman"/>
                <w:sz w:val="21"/>
                <w:szCs w:val="21"/>
                <w:highlight w:val="none"/>
              </w:rPr>
              <w:t>详见第一章招标公告、第四章合同条款及格式。</w:t>
            </w:r>
          </w:p>
        </w:tc>
      </w:tr>
      <w:tr>
        <w:tblPrEx>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vAlign w:val="center"/>
          </w:tcPr>
          <w:p>
            <w:pPr>
              <w:wordWrap w:val="0"/>
              <w:spacing w:line="430" w:lineRule="exact"/>
              <w:jc w:val="center"/>
              <w:rPr>
                <w:rFonts w:ascii="Times New Roman" w:hAnsi="Times New Roman" w:cs="Times New Roman"/>
                <w:szCs w:val="21"/>
                <w:highlight w:val="none"/>
              </w:rPr>
            </w:pPr>
            <w:r>
              <w:rPr>
                <w:rFonts w:ascii="Times New Roman" w:hAnsi="Times New Roman" w:cs="Times New Roman"/>
                <w:szCs w:val="21"/>
                <w:highlight w:val="none"/>
              </w:rPr>
              <w:t>1.</w:t>
            </w:r>
            <w:r>
              <w:rPr>
                <w:rFonts w:hint="eastAsia" w:ascii="Times New Roman" w:hAnsi="Times New Roman" w:cs="Times New Roman"/>
                <w:szCs w:val="21"/>
                <w:highlight w:val="none"/>
              </w:rPr>
              <w:t>12.3</w:t>
            </w:r>
          </w:p>
        </w:tc>
        <w:tc>
          <w:tcPr>
            <w:tcW w:w="3780" w:type="dxa"/>
            <w:tcBorders>
              <w:top w:val="single" w:color="auto" w:sz="4" w:space="0"/>
              <w:left w:val="single" w:color="auto" w:sz="4" w:space="0"/>
              <w:bottom w:val="single" w:color="auto" w:sz="4" w:space="0"/>
              <w:right w:val="single" w:color="auto" w:sz="4" w:space="0"/>
            </w:tcBorders>
            <w:vAlign w:val="center"/>
          </w:tcPr>
          <w:p>
            <w:pPr>
              <w:wordWrap w:val="0"/>
              <w:spacing w:line="430" w:lineRule="exact"/>
              <w:jc w:val="center"/>
              <w:rPr>
                <w:rFonts w:ascii="Times New Roman" w:hAnsi="Times New Roman" w:cs="Times New Roman"/>
                <w:szCs w:val="21"/>
                <w:highlight w:val="none"/>
              </w:rPr>
            </w:pPr>
            <w:r>
              <w:rPr>
                <w:rFonts w:ascii="Times New Roman" w:hAnsi="Times New Roman" w:cs="Times New Roman"/>
                <w:szCs w:val="21"/>
                <w:highlight w:val="none"/>
              </w:rPr>
              <w:t>偏离</w:t>
            </w:r>
          </w:p>
        </w:tc>
        <w:tc>
          <w:tcPr>
            <w:tcW w:w="4339" w:type="dxa"/>
            <w:tcBorders>
              <w:top w:val="single" w:color="auto" w:sz="4" w:space="0"/>
              <w:left w:val="single" w:color="auto" w:sz="4" w:space="0"/>
              <w:bottom w:val="single" w:color="auto" w:sz="4" w:space="0"/>
              <w:right w:val="single" w:color="auto" w:sz="4" w:space="0"/>
            </w:tcBorders>
            <w:vAlign w:val="center"/>
          </w:tcPr>
          <w:p>
            <w:pPr>
              <w:pStyle w:val="5"/>
              <w:wordWrap w:val="0"/>
              <w:spacing w:line="430" w:lineRule="exact"/>
              <w:ind w:firstLine="420" w:firstLineChars="200"/>
              <w:rPr>
                <w:rFonts w:ascii="Times New Roman" w:hAnsi="Times New Roman" w:cs="Times New Roman"/>
                <w:sz w:val="21"/>
                <w:szCs w:val="21"/>
                <w:highlight w:val="none"/>
              </w:rPr>
            </w:pPr>
            <w:r>
              <w:rPr>
                <w:rFonts w:ascii="Times New Roman" w:hAnsi="Times New Roman" w:cs="Times New Roman"/>
                <w:sz w:val="21"/>
                <w:szCs w:val="21"/>
                <w:highlight w:val="none"/>
              </w:rPr>
              <w:t>评标委员会可根据具体情况要求投标人对细微偏差进行澄清，作为评标参考依据。</w:t>
            </w:r>
          </w:p>
        </w:tc>
      </w:tr>
      <w:tr>
        <w:tblPrEx>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vAlign w:val="center"/>
          </w:tcPr>
          <w:p>
            <w:pPr>
              <w:wordWrap w:val="0"/>
              <w:spacing w:line="430" w:lineRule="exact"/>
              <w:jc w:val="center"/>
              <w:rPr>
                <w:rFonts w:ascii="Times New Roman" w:hAnsi="Times New Roman" w:cs="Times New Roman"/>
                <w:szCs w:val="21"/>
                <w:highlight w:val="none"/>
              </w:rPr>
            </w:pPr>
            <w:r>
              <w:rPr>
                <w:rFonts w:ascii="Times New Roman" w:hAnsi="Times New Roman" w:cs="Times New Roman"/>
                <w:szCs w:val="21"/>
                <w:highlight w:val="none"/>
              </w:rPr>
              <w:t>2.1</w:t>
            </w:r>
          </w:p>
        </w:tc>
        <w:tc>
          <w:tcPr>
            <w:tcW w:w="3780" w:type="dxa"/>
            <w:tcBorders>
              <w:top w:val="single" w:color="auto" w:sz="4" w:space="0"/>
              <w:left w:val="single" w:color="auto" w:sz="4" w:space="0"/>
              <w:bottom w:val="single" w:color="auto" w:sz="4" w:space="0"/>
              <w:right w:val="single" w:color="auto" w:sz="4" w:space="0"/>
            </w:tcBorders>
            <w:vAlign w:val="center"/>
          </w:tcPr>
          <w:p>
            <w:pPr>
              <w:wordWrap w:val="0"/>
              <w:spacing w:line="430" w:lineRule="exact"/>
              <w:jc w:val="center"/>
              <w:rPr>
                <w:rFonts w:ascii="Times New Roman" w:hAnsi="Times New Roman" w:cs="Times New Roman"/>
                <w:szCs w:val="21"/>
                <w:highlight w:val="none"/>
              </w:rPr>
            </w:pPr>
            <w:r>
              <w:rPr>
                <w:rFonts w:ascii="Times New Roman" w:hAnsi="Times New Roman" w:cs="Times New Roman"/>
                <w:szCs w:val="21"/>
                <w:highlight w:val="none"/>
              </w:rPr>
              <w:t>构成招标文件的其他材料</w:t>
            </w:r>
          </w:p>
        </w:tc>
        <w:tc>
          <w:tcPr>
            <w:tcW w:w="4339" w:type="dxa"/>
            <w:tcBorders>
              <w:top w:val="single" w:color="auto" w:sz="4" w:space="0"/>
              <w:left w:val="single" w:color="auto" w:sz="4" w:space="0"/>
              <w:bottom w:val="single" w:color="auto" w:sz="4" w:space="0"/>
              <w:right w:val="single" w:color="auto" w:sz="4" w:space="0"/>
            </w:tcBorders>
            <w:vAlign w:val="center"/>
          </w:tcPr>
          <w:p>
            <w:pPr>
              <w:wordWrap w:val="0"/>
              <w:spacing w:line="430" w:lineRule="exact"/>
              <w:ind w:firstLine="420" w:firstLineChars="200"/>
              <w:rPr>
                <w:rFonts w:ascii="Times New Roman" w:hAnsi="Times New Roman" w:cs="Times New Roman"/>
                <w:szCs w:val="21"/>
                <w:highlight w:val="none"/>
              </w:rPr>
            </w:pPr>
            <w:r>
              <w:rPr>
                <w:rFonts w:ascii="Times New Roman" w:hAnsi="Times New Roman" w:cs="Times New Roman"/>
                <w:szCs w:val="21"/>
                <w:highlight w:val="none"/>
              </w:rPr>
              <w:t>招标人发出的澄清、修改及补充文件等。</w:t>
            </w:r>
          </w:p>
        </w:tc>
      </w:tr>
      <w:tr>
        <w:tblPrEx>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vAlign w:val="center"/>
          </w:tcPr>
          <w:p>
            <w:pPr>
              <w:wordWrap w:val="0"/>
              <w:spacing w:line="430" w:lineRule="exact"/>
              <w:jc w:val="center"/>
              <w:rPr>
                <w:rFonts w:ascii="Times New Roman" w:hAnsi="Times New Roman" w:cs="Times New Roman"/>
                <w:szCs w:val="21"/>
                <w:highlight w:val="none"/>
              </w:rPr>
            </w:pPr>
            <w:r>
              <w:rPr>
                <w:rFonts w:hint="eastAsia" w:ascii="Times New Roman" w:hAnsi="Times New Roman" w:cs="Times New Roman"/>
                <w:szCs w:val="21"/>
                <w:highlight w:val="none"/>
              </w:rPr>
              <w:t>2.2.1</w:t>
            </w:r>
          </w:p>
        </w:tc>
        <w:tc>
          <w:tcPr>
            <w:tcW w:w="3780" w:type="dxa"/>
            <w:tcBorders>
              <w:top w:val="single" w:color="auto" w:sz="4" w:space="0"/>
              <w:left w:val="single" w:color="auto" w:sz="4" w:space="0"/>
              <w:bottom w:val="single" w:color="auto" w:sz="4" w:space="0"/>
              <w:right w:val="single" w:color="auto" w:sz="4" w:space="0"/>
            </w:tcBorders>
            <w:vAlign w:val="center"/>
          </w:tcPr>
          <w:p>
            <w:pPr>
              <w:wordWrap w:val="0"/>
              <w:spacing w:line="430" w:lineRule="exact"/>
              <w:jc w:val="center"/>
              <w:rPr>
                <w:rFonts w:ascii="Times New Roman" w:hAnsi="Times New Roman" w:cs="Times New Roman"/>
                <w:szCs w:val="21"/>
                <w:highlight w:val="none"/>
              </w:rPr>
            </w:pPr>
            <w:r>
              <w:rPr>
                <w:rFonts w:ascii="Times New Roman" w:hAnsi="Times New Roman" w:cs="Times New Roman"/>
                <w:szCs w:val="21"/>
                <w:highlight w:val="none"/>
              </w:rPr>
              <w:t>投标人要求澄清招标文件</w:t>
            </w:r>
          </w:p>
        </w:tc>
        <w:tc>
          <w:tcPr>
            <w:tcW w:w="4339" w:type="dxa"/>
            <w:tcBorders>
              <w:top w:val="single" w:color="auto" w:sz="4" w:space="0"/>
              <w:left w:val="single" w:color="auto" w:sz="4" w:space="0"/>
              <w:bottom w:val="single" w:color="auto" w:sz="4" w:space="0"/>
              <w:right w:val="single" w:color="auto" w:sz="4" w:space="0"/>
            </w:tcBorders>
            <w:vAlign w:val="center"/>
          </w:tcPr>
          <w:p>
            <w:pPr>
              <w:wordWrap w:val="0"/>
              <w:spacing w:line="430" w:lineRule="exact"/>
              <w:ind w:firstLine="420" w:firstLineChars="200"/>
              <w:rPr>
                <w:rFonts w:ascii="Times New Roman" w:hAnsi="Times New Roman" w:cs="Times New Roman"/>
                <w:szCs w:val="21"/>
                <w:highlight w:val="none"/>
              </w:rPr>
            </w:pPr>
            <w:r>
              <w:rPr>
                <w:rFonts w:hint="eastAsia" w:ascii="Times New Roman" w:hAnsi="Times New Roman" w:cs="Times New Roman"/>
                <w:szCs w:val="21"/>
                <w:highlight w:val="none"/>
              </w:rPr>
              <w:t>距投标截止时间止2日前，投标人应仔细阅读和检查招标文件的全部内容。如发现缺页或附件不全，应及时向招标人提出，以便补齐。投标人如对招标文件有任何疑问，应及时与招标人联系，递交纸质材料，要求招标人对招标文件予以澄清。否则，投标人无权再因招标文件等与投标有关的资料而提出质疑、投诉。</w:t>
            </w:r>
          </w:p>
        </w:tc>
      </w:tr>
      <w:tr>
        <w:tblPrEx>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vAlign w:val="center"/>
          </w:tcPr>
          <w:p>
            <w:pPr>
              <w:wordWrap w:val="0"/>
              <w:spacing w:line="430" w:lineRule="exact"/>
              <w:jc w:val="center"/>
              <w:rPr>
                <w:rFonts w:ascii="Times New Roman" w:hAnsi="Times New Roman" w:cs="Times New Roman"/>
                <w:szCs w:val="21"/>
                <w:highlight w:val="none"/>
              </w:rPr>
            </w:pPr>
            <w:r>
              <w:rPr>
                <w:rFonts w:hint="eastAsia" w:ascii="Times New Roman" w:hAnsi="Times New Roman" w:cs="Times New Roman"/>
                <w:szCs w:val="21"/>
                <w:highlight w:val="none"/>
              </w:rPr>
              <w:t>2.2.2</w:t>
            </w:r>
          </w:p>
        </w:tc>
        <w:tc>
          <w:tcPr>
            <w:tcW w:w="3780" w:type="dxa"/>
            <w:tcBorders>
              <w:top w:val="single" w:color="auto" w:sz="4" w:space="0"/>
              <w:left w:val="single" w:color="auto" w:sz="4" w:space="0"/>
              <w:bottom w:val="single" w:color="auto" w:sz="4" w:space="0"/>
              <w:right w:val="single" w:color="auto" w:sz="4" w:space="0"/>
            </w:tcBorders>
            <w:vAlign w:val="center"/>
          </w:tcPr>
          <w:p>
            <w:pPr>
              <w:wordWrap w:val="0"/>
              <w:spacing w:line="430" w:lineRule="exact"/>
              <w:jc w:val="center"/>
              <w:rPr>
                <w:rFonts w:ascii="Times New Roman" w:hAnsi="Times New Roman" w:cs="Times New Roman"/>
                <w:szCs w:val="21"/>
                <w:highlight w:val="none"/>
              </w:rPr>
            </w:pPr>
            <w:r>
              <w:rPr>
                <w:rFonts w:ascii="Times New Roman" w:hAnsi="Times New Roman" w:cs="Times New Roman"/>
                <w:szCs w:val="21"/>
                <w:highlight w:val="none"/>
              </w:rPr>
              <w:t>招标文件澄清、修改及补充发出的形式</w:t>
            </w:r>
          </w:p>
        </w:tc>
        <w:tc>
          <w:tcPr>
            <w:tcW w:w="4339" w:type="dxa"/>
            <w:tcBorders>
              <w:top w:val="single" w:color="auto" w:sz="4" w:space="0"/>
              <w:left w:val="single" w:color="auto" w:sz="4" w:space="0"/>
              <w:bottom w:val="single" w:color="auto" w:sz="4" w:space="0"/>
              <w:right w:val="single" w:color="auto" w:sz="4" w:space="0"/>
            </w:tcBorders>
            <w:vAlign w:val="center"/>
          </w:tcPr>
          <w:p>
            <w:pPr>
              <w:wordWrap w:val="0"/>
              <w:spacing w:line="430" w:lineRule="exact"/>
              <w:ind w:firstLine="420" w:firstLineChars="200"/>
              <w:rPr>
                <w:rFonts w:ascii="Times New Roman" w:hAnsi="Times New Roman" w:cs="Times New Roman"/>
                <w:szCs w:val="21"/>
                <w:highlight w:val="none"/>
                <w:u w:val="single"/>
              </w:rPr>
            </w:pPr>
            <w:r>
              <w:rPr>
                <w:rFonts w:hint="eastAsia" w:ascii="Times New Roman" w:hAnsi="Times New Roman" w:cs="Times New Roman"/>
                <w:szCs w:val="21"/>
                <w:highlight w:val="none"/>
              </w:rPr>
              <w:t>投标截止时间前，招标文件的澄清、修改及补充等将在亳州交通投资控股集团有限公司官网（www.bzjkjt.com）上进行发布。</w:t>
            </w:r>
          </w:p>
        </w:tc>
      </w:tr>
      <w:tr>
        <w:tblPrEx>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vAlign w:val="center"/>
          </w:tcPr>
          <w:p>
            <w:pPr>
              <w:wordWrap w:val="0"/>
              <w:spacing w:line="430" w:lineRule="exact"/>
              <w:jc w:val="center"/>
              <w:rPr>
                <w:rFonts w:ascii="Times New Roman" w:hAnsi="Times New Roman" w:cs="Times New Roman"/>
                <w:szCs w:val="21"/>
                <w:highlight w:val="none"/>
              </w:rPr>
            </w:pPr>
            <w:r>
              <w:rPr>
                <w:rFonts w:ascii="Times New Roman" w:hAnsi="Times New Roman" w:cs="Times New Roman"/>
                <w:szCs w:val="21"/>
                <w:highlight w:val="none"/>
              </w:rPr>
              <w:t>2.2.3</w:t>
            </w:r>
          </w:p>
        </w:tc>
        <w:tc>
          <w:tcPr>
            <w:tcW w:w="3780" w:type="dxa"/>
            <w:tcBorders>
              <w:top w:val="single" w:color="auto" w:sz="4" w:space="0"/>
              <w:left w:val="single" w:color="auto" w:sz="4" w:space="0"/>
              <w:bottom w:val="single" w:color="auto" w:sz="4" w:space="0"/>
              <w:right w:val="single" w:color="auto" w:sz="4" w:space="0"/>
            </w:tcBorders>
            <w:vAlign w:val="center"/>
          </w:tcPr>
          <w:p>
            <w:pPr>
              <w:wordWrap w:val="0"/>
              <w:spacing w:line="430" w:lineRule="exact"/>
              <w:jc w:val="center"/>
              <w:rPr>
                <w:rFonts w:ascii="Times New Roman" w:hAnsi="Times New Roman" w:cs="Times New Roman"/>
                <w:szCs w:val="21"/>
                <w:highlight w:val="none"/>
              </w:rPr>
            </w:pPr>
            <w:r>
              <w:rPr>
                <w:rFonts w:ascii="Times New Roman" w:hAnsi="Times New Roman" w:cs="Times New Roman"/>
                <w:szCs w:val="21"/>
                <w:highlight w:val="none"/>
              </w:rPr>
              <w:t>投标人确认收到招标文件澄清、修改及补充的时间与形式</w:t>
            </w:r>
          </w:p>
        </w:tc>
        <w:tc>
          <w:tcPr>
            <w:tcW w:w="4339" w:type="dxa"/>
            <w:tcBorders>
              <w:top w:val="single" w:color="auto" w:sz="4" w:space="0"/>
              <w:left w:val="single" w:color="auto" w:sz="4" w:space="0"/>
              <w:bottom w:val="single" w:color="auto" w:sz="4" w:space="0"/>
              <w:right w:val="single" w:color="auto" w:sz="4" w:space="0"/>
            </w:tcBorders>
            <w:vAlign w:val="center"/>
          </w:tcPr>
          <w:p>
            <w:pPr>
              <w:wordWrap w:val="0"/>
              <w:spacing w:line="430" w:lineRule="exact"/>
              <w:ind w:firstLine="420" w:firstLineChars="200"/>
              <w:rPr>
                <w:rFonts w:ascii="Times New Roman" w:hAnsi="Times New Roman" w:cs="Times New Roman"/>
                <w:szCs w:val="21"/>
                <w:highlight w:val="none"/>
              </w:rPr>
            </w:pPr>
            <w:r>
              <w:rPr>
                <w:rFonts w:ascii="Times New Roman" w:hAnsi="Times New Roman" w:cs="Times New Roman"/>
                <w:szCs w:val="21"/>
                <w:highlight w:val="none"/>
              </w:rPr>
              <w:t>招标文件的澄清、修改及补充在亳州交通投资控股集团有限公司官网（www.bzjkjt.com）上的发布时间，视为投标人确认收到招标文件澄清、修改及补充的时间。</w:t>
            </w:r>
          </w:p>
          <w:p>
            <w:pPr>
              <w:wordWrap w:val="0"/>
              <w:spacing w:line="430" w:lineRule="exact"/>
              <w:ind w:firstLine="420" w:firstLineChars="200"/>
              <w:rPr>
                <w:rFonts w:ascii="Times New Roman" w:hAnsi="Times New Roman" w:cs="Times New Roman"/>
                <w:szCs w:val="21"/>
                <w:highlight w:val="none"/>
              </w:rPr>
            </w:pPr>
            <w:r>
              <w:rPr>
                <w:rFonts w:ascii="Times New Roman" w:hAnsi="Times New Roman" w:cs="Times New Roman"/>
                <w:szCs w:val="21"/>
                <w:highlight w:val="none"/>
              </w:rPr>
              <w:t>所有参加本次项目招标的投标人须在网上自行查询，无需以纸质形式回复。如遇系统故障等原因不能进入亳州交通投资控股集团有限公司官网（www.bzjkjt.com），请及时与招标人联系。否则，造成的一切后果由投标人自行承担。</w:t>
            </w:r>
          </w:p>
        </w:tc>
      </w:tr>
      <w:tr>
        <w:tblPrEx>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vAlign w:val="center"/>
          </w:tcPr>
          <w:p>
            <w:pPr>
              <w:wordWrap w:val="0"/>
              <w:spacing w:line="430" w:lineRule="exact"/>
              <w:jc w:val="center"/>
              <w:rPr>
                <w:rFonts w:ascii="Times New Roman" w:hAnsi="Times New Roman" w:cs="Times New Roman"/>
                <w:szCs w:val="21"/>
                <w:highlight w:val="none"/>
              </w:rPr>
            </w:pPr>
            <w:r>
              <w:rPr>
                <w:rFonts w:ascii="Times New Roman" w:hAnsi="Times New Roman" w:cs="Times New Roman"/>
                <w:szCs w:val="21"/>
                <w:highlight w:val="none"/>
              </w:rPr>
              <w:t>3.1.1</w:t>
            </w:r>
          </w:p>
        </w:tc>
        <w:tc>
          <w:tcPr>
            <w:tcW w:w="3780" w:type="dxa"/>
            <w:tcBorders>
              <w:top w:val="single" w:color="auto" w:sz="4" w:space="0"/>
              <w:left w:val="single" w:color="auto" w:sz="4" w:space="0"/>
              <w:bottom w:val="single" w:color="auto" w:sz="4" w:space="0"/>
              <w:right w:val="single" w:color="auto" w:sz="4" w:space="0"/>
            </w:tcBorders>
            <w:vAlign w:val="center"/>
          </w:tcPr>
          <w:p>
            <w:pPr>
              <w:wordWrap w:val="0"/>
              <w:spacing w:line="430" w:lineRule="exact"/>
              <w:jc w:val="center"/>
              <w:rPr>
                <w:rFonts w:ascii="Times New Roman" w:hAnsi="Times New Roman" w:cs="Times New Roman"/>
                <w:szCs w:val="21"/>
                <w:highlight w:val="none"/>
              </w:rPr>
            </w:pPr>
            <w:r>
              <w:rPr>
                <w:rFonts w:ascii="Times New Roman" w:hAnsi="Times New Roman" w:cs="Times New Roman"/>
                <w:szCs w:val="21"/>
                <w:highlight w:val="none"/>
              </w:rPr>
              <w:t>构成投标文件的其他材料</w:t>
            </w:r>
          </w:p>
        </w:tc>
        <w:tc>
          <w:tcPr>
            <w:tcW w:w="4339" w:type="dxa"/>
            <w:tcBorders>
              <w:top w:val="single" w:color="auto" w:sz="4" w:space="0"/>
              <w:left w:val="single" w:color="auto" w:sz="4" w:space="0"/>
              <w:bottom w:val="single" w:color="auto" w:sz="4" w:space="0"/>
              <w:right w:val="single" w:color="auto" w:sz="4" w:space="0"/>
            </w:tcBorders>
            <w:vAlign w:val="center"/>
          </w:tcPr>
          <w:p>
            <w:pPr>
              <w:wordWrap w:val="0"/>
              <w:spacing w:line="430" w:lineRule="exact"/>
              <w:ind w:firstLine="420" w:firstLineChars="200"/>
              <w:rPr>
                <w:rFonts w:ascii="Times New Roman" w:hAnsi="Times New Roman" w:cs="Times New Roman"/>
                <w:szCs w:val="21"/>
                <w:highlight w:val="none"/>
              </w:rPr>
            </w:pPr>
            <w:r>
              <w:rPr>
                <w:rFonts w:ascii="Times New Roman" w:hAnsi="Times New Roman" w:cs="Times New Roman"/>
                <w:szCs w:val="21"/>
                <w:highlight w:val="none"/>
              </w:rPr>
              <w:t>投标人的书面澄清、说明和补正（但不得改变投标文件的实质性内容）。</w:t>
            </w:r>
          </w:p>
        </w:tc>
      </w:tr>
      <w:tr>
        <w:tblPrEx>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vAlign w:val="center"/>
          </w:tcPr>
          <w:p>
            <w:pPr>
              <w:wordWrap w:val="0"/>
              <w:spacing w:line="430" w:lineRule="exact"/>
              <w:jc w:val="center"/>
              <w:rPr>
                <w:rFonts w:ascii="Times New Roman" w:hAnsi="Times New Roman" w:cs="Times New Roman"/>
                <w:szCs w:val="21"/>
                <w:highlight w:val="none"/>
              </w:rPr>
            </w:pPr>
            <w:r>
              <w:rPr>
                <w:rFonts w:hint="eastAsia" w:ascii="Times New Roman" w:hAnsi="Times New Roman" w:cs="Times New Roman"/>
                <w:szCs w:val="21"/>
                <w:highlight w:val="none"/>
              </w:rPr>
              <w:t>3.2.1</w:t>
            </w:r>
          </w:p>
        </w:tc>
        <w:tc>
          <w:tcPr>
            <w:tcW w:w="3780" w:type="dxa"/>
            <w:tcBorders>
              <w:top w:val="single" w:color="auto" w:sz="4" w:space="0"/>
              <w:left w:val="single" w:color="auto" w:sz="4" w:space="0"/>
              <w:bottom w:val="single" w:color="auto" w:sz="4" w:space="0"/>
              <w:right w:val="single" w:color="auto" w:sz="4" w:space="0"/>
            </w:tcBorders>
            <w:vAlign w:val="center"/>
          </w:tcPr>
          <w:p>
            <w:pPr>
              <w:wordWrap w:val="0"/>
              <w:spacing w:line="430" w:lineRule="exact"/>
              <w:jc w:val="center"/>
              <w:rPr>
                <w:rFonts w:ascii="Times New Roman" w:hAnsi="Times New Roman" w:cs="Times New Roman"/>
                <w:szCs w:val="21"/>
                <w:highlight w:val="none"/>
              </w:rPr>
            </w:pPr>
            <w:r>
              <w:rPr>
                <w:rFonts w:hint="eastAsia" w:ascii="Times New Roman" w:hAnsi="Times New Roman" w:cs="Times New Roman"/>
                <w:szCs w:val="21"/>
                <w:highlight w:val="none"/>
              </w:rPr>
              <w:t>增值税税金的计算方法</w:t>
            </w:r>
          </w:p>
        </w:tc>
        <w:tc>
          <w:tcPr>
            <w:tcW w:w="4339" w:type="dxa"/>
            <w:tcBorders>
              <w:top w:val="single" w:color="auto" w:sz="4" w:space="0"/>
              <w:left w:val="single" w:color="auto" w:sz="4" w:space="0"/>
              <w:bottom w:val="single" w:color="auto" w:sz="4" w:space="0"/>
              <w:right w:val="single" w:color="auto" w:sz="4" w:space="0"/>
            </w:tcBorders>
            <w:vAlign w:val="center"/>
          </w:tcPr>
          <w:p>
            <w:pPr>
              <w:wordWrap w:val="0"/>
              <w:spacing w:line="430" w:lineRule="exact"/>
              <w:ind w:firstLine="420" w:firstLineChars="200"/>
              <w:rPr>
                <w:rFonts w:ascii="Times New Roman" w:hAnsi="Times New Roman" w:cs="Times New Roman"/>
                <w:szCs w:val="21"/>
                <w:highlight w:val="none"/>
              </w:rPr>
            </w:pPr>
            <w:r>
              <w:rPr>
                <w:rFonts w:hint="eastAsia" w:ascii="Times New Roman" w:hAnsi="Times New Roman" w:cs="Times New Roman"/>
                <w:szCs w:val="21"/>
                <w:highlight w:val="none"/>
              </w:rPr>
              <w:t>投标报价应包括国家规定的增值税税金，增值税税金按一般计税方法计算。</w:t>
            </w:r>
          </w:p>
        </w:tc>
      </w:tr>
      <w:tr>
        <w:tblPrEx>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vAlign w:val="center"/>
          </w:tcPr>
          <w:p>
            <w:pPr>
              <w:wordWrap w:val="0"/>
              <w:spacing w:line="430" w:lineRule="exact"/>
              <w:jc w:val="center"/>
              <w:rPr>
                <w:rFonts w:ascii="Times New Roman" w:hAnsi="Times New Roman" w:cs="Times New Roman"/>
                <w:szCs w:val="21"/>
                <w:highlight w:val="none"/>
              </w:rPr>
            </w:pPr>
            <w:r>
              <w:rPr>
                <w:rFonts w:ascii="Times New Roman" w:hAnsi="Times New Roman" w:cs="Times New Roman"/>
                <w:szCs w:val="21"/>
                <w:highlight w:val="none"/>
              </w:rPr>
              <w:t>3.2.3</w:t>
            </w:r>
          </w:p>
        </w:tc>
        <w:tc>
          <w:tcPr>
            <w:tcW w:w="3780" w:type="dxa"/>
            <w:tcBorders>
              <w:top w:val="single" w:color="auto" w:sz="4" w:space="0"/>
              <w:left w:val="single" w:color="auto" w:sz="4" w:space="0"/>
              <w:bottom w:val="single" w:color="auto" w:sz="4" w:space="0"/>
              <w:right w:val="single" w:color="auto" w:sz="4" w:space="0"/>
            </w:tcBorders>
            <w:vAlign w:val="center"/>
          </w:tcPr>
          <w:p>
            <w:pPr>
              <w:wordWrap w:val="0"/>
              <w:spacing w:line="430" w:lineRule="exact"/>
              <w:jc w:val="center"/>
              <w:rPr>
                <w:rFonts w:ascii="Times New Roman" w:hAnsi="Times New Roman" w:cs="Times New Roman"/>
                <w:szCs w:val="21"/>
                <w:highlight w:val="none"/>
              </w:rPr>
            </w:pPr>
            <w:r>
              <w:rPr>
                <w:rFonts w:hint="eastAsia" w:ascii="Times New Roman" w:hAnsi="Times New Roman" w:cs="Times New Roman"/>
                <w:szCs w:val="21"/>
                <w:highlight w:val="none"/>
              </w:rPr>
              <w:t>报价方式</w:t>
            </w:r>
          </w:p>
        </w:tc>
        <w:tc>
          <w:tcPr>
            <w:tcW w:w="4339" w:type="dxa"/>
            <w:tcBorders>
              <w:top w:val="single" w:color="auto" w:sz="4" w:space="0"/>
              <w:left w:val="single" w:color="auto" w:sz="4" w:space="0"/>
              <w:bottom w:val="single" w:color="auto" w:sz="4" w:space="0"/>
              <w:right w:val="single" w:color="auto" w:sz="4" w:space="0"/>
            </w:tcBorders>
            <w:vAlign w:val="center"/>
          </w:tcPr>
          <w:p>
            <w:pPr>
              <w:wordWrap w:val="0"/>
              <w:spacing w:line="430" w:lineRule="exact"/>
              <w:ind w:firstLine="420" w:firstLineChars="200"/>
              <w:rPr>
                <w:rFonts w:ascii="Times New Roman" w:hAnsi="Times New Roman" w:cs="Times New Roman"/>
                <w:szCs w:val="21"/>
                <w:highlight w:val="none"/>
              </w:rPr>
            </w:pPr>
            <w:r>
              <w:rPr>
                <w:rFonts w:hint="eastAsia" w:ascii="Times New Roman" w:hAnsi="Times New Roman" w:cs="Times New Roman"/>
                <w:szCs w:val="21"/>
                <w:highlight w:val="none"/>
              </w:rPr>
              <w:t>按固定总价报价。</w:t>
            </w:r>
          </w:p>
        </w:tc>
      </w:tr>
      <w:tr>
        <w:tblPrEx>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vAlign w:val="center"/>
          </w:tcPr>
          <w:p>
            <w:pPr>
              <w:wordWrap w:val="0"/>
              <w:spacing w:line="430" w:lineRule="exact"/>
              <w:jc w:val="center"/>
              <w:rPr>
                <w:rFonts w:ascii="Times New Roman" w:hAnsi="Times New Roman" w:cs="Times New Roman"/>
                <w:szCs w:val="21"/>
                <w:highlight w:val="none"/>
              </w:rPr>
            </w:pPr>
            <w:r>
              <w:rPr>
                <w:rFonts w:hint="eastAsia" w:ascii="Times New Roman" w:hAnsi="Times New Roman" w:cs="Times New Roman"/>
                <w:szCs w:val="21"/>
                <w:highlight w:val="none"/>
              </w:rPr>
              <w:t>3.2.4</w:t>
            </w:r>
          </w:p>
        </w:tc>
        <w:tc>
          <w:tcPr>
            <w:tcW w:w="3780" w:type="dxa"/>
            <w:tcBorders>
              <w:top w:val="single" w:color="auto" w:sz="4" w:space="0"/>
              <w:left w:val="single" w:color="auto" w:sz="4" w:space="0"/>
              <w:bottom w:val="single" w:color="auto" w:sz="4" w:space="0"/>
              <w:right w:val="single" w:color="auto" w:sz="4" w:space="0"/>
            </w:tcBorders>
            <w:vAlign w:val="center"/>
          </w:tcPr>
          <w:p>
            <w:pPr>
              <w:wordWrap w:val="0"/>
              <w:spacing w:line="430" w:lineRule="exact"/>
              <w:jc w:val="center"/>
              <w:rPr>
                <w:rFonts w:ascii="Times New Roman" w:hAnsi="Times New Roman" w:cs="Times New Roman"/>
                <w:szCs w:val="21"/>
                <w:highlight w:val="none"/>
              </w:rPr>
            </w:pPr>
            <w:r>
              <w:rPr>
                <w:rFonts w:hint="eastAsia" w:ascii="Times New Roman" w:hAnsi="Times New Roman" w:cs="Times New Roman"/>
                <w:szCs w:val="21"/>
                <w:highlight w:val="none"/>
              </w:rPr>
              <w:t>最高投标限价</w:t>
            </w:r>
          </w:p>
        </w:tc>
        <w:tc>
          <w:tcPr>
            <w:tcW w:w="4339" w:type="dxa"/>
            <w:tcBorders>
              <w:top w:val="single" w:color="auto" w:sz="4" w:space="0"/>
              <w:left w:val="single" w:color="auto" w:sz="4" w:space="0"/>
              <w:bottom w:val="single" w:color="auto" w:sz="4" w:space="0"/>
              <w:right w:val="single" w:color="auto" w:sz="4" w:space="0"/>
            </w:tcBorders>
            <w:vAlign w:val="center"/>
          </w:tcPr>
          <w:p>
            <w:pPr>
              <w:wordWrap w:val="0"/>
              <w:spacing w:line="430" w:lineRule="exact"/>
              <w:rPr>
                <w:rFonts w:ascii="Times New Roman" w:hAnsi="Times New Roman" w:cs="Times New Roman"/>
                <w:szCs w:val="21"/>
                <w:highlight w:val="none"/>
              </w:rPr>
            </w:pPr>
            <w:r>
              <w:rPr>
                <w:rFonts w:ascii="Times New Roman" w:hAnsi="Times New Roman" w:cs="Times New Roman"/>
                <w:sz w:val="32"/>
                <w:szCs w:val="32"/>
                <w:highlight w:val="none"/>
              </w:rPr>
              <w:sym w:font="Wingdings 2" w:char="0052"/>
            </w:r>
            <w:r>
              <w:rPr>
                <w:rFonts w:hint="eastAsia" w:ascii="Times New Roman" w:hAnsi="Times New Roman" w:cs="Times New Roman"/>
                <w:szCs w:val="21"/>
                <w:highlight w:val="none"/>
              </w:rPr>
              <w:t>有，最高投标限价：详见第一章招标公告。</w:t>
            </w:r>
          </w:p>
        </w:tc>
      </w:tr>
      <w:tr>
        <w:tblPrEx>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vAlign w:val="center"/>
          </w:tcPr>
          <w:p>
            <w:pPr>
              <w:wordWrap w:val="0"/>
              <w:spacing w:line="430" w:lineRule="exact"/>
              <w:jc w:val="center"/>
              <w:rPr>
                <w:rFonts w:ascii="Times New Roman" w:hAnsi="Times New Roman" w:cs="Times New Roman"/>
                <w:szCs w:val="21"/>
                <w:highlight w:val="none"/>
              </w:rPr>
            </w:pPr>
            <w:r>
              <w:rPr>
                <w:rFonts w:hint="eastAsia" w:ascii="Times New Roman" w:hAnsi="Times New Roman" w:cs="Times New Roman"/>
                <w:szCs w:val="21"/>
                <w:highlight w:val="none"/>
              </w:rPr>
              <w:t>3.2.5</w:t>
            </w:r>
          </w:p>
        </w:tc>
        <w:tc>
          <w:tcPr>
            <w:tcW w:w="3780" w:type="dxa"/>
            <w:tcBorders>
              <w:top w:val="single" w:color="auto" w:sz="4" w:space="0"/>
              <w:left w:val="single" w:color="auto" w:sz="4" w:space="0"/>
              <w:bottom w:val="single" w:color="auto" w:sz="4" w:space="0"/>
              <w:right w:val="single" w:color="auto" w:sz="4" w:space="0"/>
            </w:tcBorders>
            <w:vAlign w:val="center"/>
          </w:tcPr>
          <w:p>
            <w:pPr>
              <w:wordWrap w:val="0"/>
              <w:spacing w:line="430" w:lineRule="exact"/>
              <w:jc w:val="center"/>
              <w:rPr>
                <w:rFonts w:ascii="Times New Roman" w:hAnsi="Times New Roman" w:cs="Times New Roman"/>
                <w:szCs w:val="21"/>
                <w:highlight w:val="none"/>
              </w:rPr>
            </w:pPr>
            <w:r>
              <w:rPr>
                <w:rFonts w:hint="eastAsia" w:ascii="Times New Roman" w:hAnsi="Times New Roman" w:cs="Times New Roman"/>
                <w:szCs w:val="21"/>
                <w:highlight w:val="none"/>
              </w:rPr>
              <w:t>投标报价的其他要求</w:t>
            </w:r>
          </w:p>
        </w:tc>
        <w:tc>
          <w:tcPr>
            <w:tcW w:w="4339" w:type="dxa"/>
            <w:tcBorders>
              <w:top w:val="single" w:color="auto" w:sz="4" w:space="0"/>
              <w:left w:val="single" w:color="auto" w:sz="4" w:space="0"/>
              <w:bottom w:val="single" w:color="auto" w:sz="4" w:space="0"/>
              <w:right w:val="single" w:color="auto" w:sz="4" w:space="0"/>
            </w:tcBorders>
            <w:vAlign w:val="center"/>
          </w:tcPr>
          <w:p>
            <w:pPr>
              <w:wordWrap w:val="0"/>
              <w:spacing w:line="430" w:lineRule="exact"/>
              <w:rPr>
                <w:rFonts w:ascii="Times New Roman" w:hAnsi="Times New Roman" w:cs="Times New Roman"/>
                <w:szCs w:val="21"/>
                <w:highlight w:val="none"/>
              </w:rPr>
            </w:pPr>
            <w:r>
              <w:rPr>
                <w:rFonts w:hint="eastAsia" w:ascii="Times New Roman" w:hAnsi="Times New Roman" w:cs="Times New Roman"/>
                <w:szCs w:val="21"/>
                <w:highlight w:val="none"/>
              </w:rPr>
              <w:t>详见第一章招标公告。</w:t>
            </w:r>
          </w:p>
        </w:tc>
      </w:tr>
      <w:tr>
        <w:tblPrEx>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vAlign w:val="center"/>
          </w:tcPr>
          <w:p>
            <w:pPr>
              <w:wordWrap w:val="0"/>
              <w:spacing w:line="430" w:lineRule="exact"/>
              <w:jc w:val="center"/>
              <w:rPr>
                <w:rFonts w:ascii="Times New Roman" w:hAnsi="Times New Roman" w:cs="Times New Roman"/>
                <w:szCs w:val="21"/>
                <w:highlight w:val="none"/>
              </w:rPr>
            </w:pPr>
            <w:r>
              <w:rPr>
                <w:rFonts w:ascii="Times New Roman" w:hAnsi="Times New Roman" w:cs="Times New Roman"/>
                <w:szCs w:val="21"/>
                <w:highlight w:val="none"/>
              </w:rPr>
              <w:t>3.3.1</w:t>
            </w:r>
          </w:p>
        </w:tc>
        <w:tc>
          <w:tcPr>
            <w:tcW w:w="3780" w:type="dxa"/>
            <w:tcBorders>
              <w:top w:val="single" w:color="auto" w:sz="4" w:space="0"/>
              <w:left w:val="single" w:color="auto" w:sz="4" w:space="0"/>
              <w:bottom w:val="single" w:color="auto" w:sz="4" w:space="0"/>
              <w:right w:val="single" w:color="auto" w:sz="4" w:space="0"/>
            </w:tcBorders>
            <w:vAlign w:val="center"/>
          </w:tcPr>
          <w:p>
            <w:pPr>
              <w:wordWrap w:val="0"/>
              <w:spacing w:line="430" w:lineRule="exact"/>
              <w:jc w:val="center"/>
              <w:rPr>
                <w:rFonts w:ascii="Times New Roman" w:hAnsi="Times New Roman" w:cs="Times New Roman"/>
                <w:szCs w:val="21"/>
                <w:highlight w:val="none"/>
              </w:rPr>
            </w:pPr>
            <w:r>
              <w:rPr>
                <w:rFonts w:ascii="Times New Roman" w:hAnsi="Times New Roman" w:cs="Times New Roman"/>
                <w:szCs w:val="21"/>
                <w:highlight w:val="none"/>
              </w:rPr>
              <w:t>投标有效期</w:t>
            </w:r>
          </w:p>
        </w:tc>
        <w:tc>
          <w:tcPr>
            <w:tcW w:w="4339" w:type="dxa"/>
            <w:tcBorders>
              <w:top w:val="single" w:color="auto" w:sz="4" w:space="0"/>
              <w:left w:val="single" w:color="auto" w:sz="4" w:space="0"/>
              <w:bottom w:val="single" w:color="auto" w:sz="4" w:space="0"/>
              <w:right w:val="single" w:color="auto" w:sz="4" w:space="0"/>
            </w:tcBorders>
            <w:vAlign w:val="center"/>
          </w:tcPr>
          <w:p>
            <w:pPr>
              <w:wordWrap w:val="0"/>
              <w:spacing w:line="430" w:lineRule="exact"/>
              <w:rPr>
                <w:rFonts w:ascii="Times New Roman" w:hAnsi="Times New Roman" w:cs="Times New Roman"/>
                <w:szCs w:val="21"/>
                <w:highlight w:val="none"/>
              </w:rPr>
            </w:pPr>
            <w:r>
              <w:rPr>
                <w:rFonts w:ascii="Times New Roman" w:hAnsi="Times New Roman" w:cs="Times New Roman"/>
                <w:szCs w:val="21"/>
                <w:highlight w:val="none"/>
              </w:rPr>
              <w:t>投标截止之日起</w:t>
            </w:r>
            <w:r>
              <w:rPr>
                <w:rFonts w:ascii="Times New Roman" w:hAnsi="Times New Roman" w:cs="Times New Roman"/>
                <w:szCs w:val="21"/>
                <w:highlight w:val="none"/>
                <w:u w:val="single"/>
              </w:rPr>
              <w:t>90</w:t>
            </w:r>
            <w:r>
              <w:rPr>
                <w:rFonts w:ascii="Times New Roman" w:hAnsi="Times New Roman" w:cs="Times New Roman"/>
                <w:szCs w:val="21"/>
                <w:highlight w:val="none"/>
              </w:rPr>
              <w:t>天</w:t>
            </w:r>
          </w:p>
        </w:tc>
      </w:tr>
      <w:tr>
        <w:tblPrEx>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vAlign w:val="center"/>
          </w:tcPr>
          <w:p>
            <w:pPr>
              <w:wordWrap w:val="0"/>
              <w:spacing w:line="430" w:lineRule="exact"/>
              <w:jc w:val="center"/>
              <w:rPr>
                <w:rFonts w:ascii="Times New Roman" w:hAnsi="Times New Roman" w:cs="Times New Roman"/>
                <w:szCs w:val="21"/>
                <w:highlight w:val="none"/>
              </w:rPr>
            </w:pPr>
            <w:r>
              <w:rPr>
                <w:rFonts w:ascii="Times New Roman" w:hAnsi="Times New Roman" w:cs="Times New Roman"/>
                <w:szCs w:val="21"/>
                <w:highlight w:val="none"/>
              </w:rPr>
              <w:t>3.4.1</w:t>
            </w:r>
          </w:p>
        </w:tc>
        <w:tc>
          <w:tcPr>
            <w:tcW w:w="3780" w:type="dxa"/>
            <w:tcBorders>
              <w:top w:val="single" w:color="auto" w:sz="4" w:space="0"/>
              <w:left w:val="single" w:color="auto" w:sz="4" w:space="0"/>
              <w:bottom w:val="single" w:color="auto" w:sz="4" w:space="0"/>
              <w:right w:val="single" w:color="auto" w:sz="4" w:space="0"/>
            </w:tcBorders>
            <w:vAlign w:val="center"/>
          </w:tcPr>
          <w:p>
            <w:pPr>
              <w:wordWrap w:val="0"/>
              <w:spacing w:line="430" w:lineRule="exact"/>
              <w:jc w:val="center"/>
              <w:rPr>
                <w:rFonts w:ascii="Times New Roman" w:hAnsi="Times New Roman" w:cs="Times New Roman"/>
                <w:szCs w:val="21"/>
                <w:highlight w:val="none"/>
              </w:rPr>
            </w:pPr>
            <w:r>
              <w:rPr>
                <w:rFonts w:ascii="Times New Roman" w:hAnsi="Times New Roman" w:cs="Times New Roman"/>
                <w:szCs w:val="21"/>
                <w:highlight w:val="none"/>
              </w:rPr>
              <w:t>投标保证金</w:t>
            </w:r>
          </w:p>
        </w:tc>
        <w:tc>
          <w:tcPr>
            <w:tcW w:w="4339" w:type="dxa"/>
            <w:tcBorders>
              <w:top w:val="single" w:color="auto" w:sz="4" w:space="0"/>
              <w:left w:val="single" w:color="auto" w:sz="4" w:space="0"/>
              <w:bottom w:val="single" w:color="auto" w:sz="4" w:space="0"/>
              <w:right w:val="single" w:color="auto" w:sz="4" w:space="0"/>
            </w:tcBorders>
            <w:vAlign w:val="center"/>
          </w:tcPr>
          <w:p>
            <w:pPr>
              <w:wordWrap w:val="0"/>
              <w:spacing w:line="430" w:lineRule="exact"/>
              <w:rPr>
                <w:rFonts w:ascii="Times New Roman" w:hAnsi="Times New Roman" w:cs="Times New Roman"/>
                <w:sz w:val="32"/>
                <w:szCs w:val="32"/>
                <w:highlight w:val="none"/>
              </w:rPr>
            </w:pPr>
            <w:r>
              <w:rPr>
                <w:rFonts w:hint="eastAsia" w:ascii="Times New Roman" w:hAnsi="Times New Roman" w:cs="Times New Roman"/>
                <w:szCs w:val="21"/>
                <w:highlight w:val="none"/>
              </w:rPr>
              <w:t>是否要求投标人递交投标保证金：</w:t>
            </w:r>
          </w:p>
          <w:p>
            <w:pPr>
              <w:wordWrap w:val="0"/>
              <w:spacing w:line="430" w:lineRule="exact"/>
              <w:rPr>
                <w:rFonts w:ascii="Times New Roman" w:hAnsi="Times New Roman" w:cs="Times New Roman"/>
                <w:szCs w:val="21"/>
                <w:highlight w:val="none"/>
              </w:rPr>
            </w:pPr>
            <w:r>
              <w:rPr>
                <w:rFonts w:ascii="Times New Roman" w:hAnsi="Times New Roman" w:cs="Times New Roman"/>
                <w:sz w:val="32"/>
                <w:szCs w:val="32"/>
                <w:highlight w:val="none"/>
              </w:rPr>
              <w:sym w:font="Wingdings 2" w:char="0052"/>
            </w:r>
            <w:r>
              <w:rPr>
                <w:rFonts w:ascii="Times New Roman" w:hAnsi="Times New Roman" w:cs="Times New Roman"/>
                <w:szCs w:val="21"/>
                <w:highlight w:val="none"/>
              </w:rPr>
              <w:t>要求</w:t>
            </w:r>
          </w:p>
          <w:p>
            <w:pPr>
              <w:wordWrap w:val="0"/>
              <w:spacing w:line="430" w:lineRule="exact"/>
              <w:rPr>
                <w:rFonts w:ascii="Times New Roman" w:hAnsi="Times New Roman" w:cs="Times New Roman"/>
                <w:szCs w:val="21"/>
                <w:highlight w:val="none"/>
              </w:rPr>
            </w:pPr>
            <w:r>
              <w:rPr>
                <w:rFonts w:ascii="Times New Roman" w:hAnsi="Times New Roman" w:cs="Times New Roman"/>
                <w:szCs w:val="21"/>
                <w:highlight w:val="none"/>
              </w:rPr>
              <w:t>投标保证金的形式：银行汇款或转账</w:t>
            </w:r>
          </w:p>
          <w:p>
            <w:pPr>
              <w:wordWrap w:val="0"/>
              <w:spacing w:line="430" w:lineRule="exact"/>
              <w:rPr>
                <w:rFonts w:hint="eastAsia" w:ascii="Times New Roman" w:hAnsi="Times New Roman" w:cs="Times New Roman" w:eastAsiaTheme="minorEastAsia"/>
                <w:szCs w:val="21"/>
                <w:highlight w:val="none"/>
                <w:lang w:eastAsia="zh-CN"/>
              </w:rPr>
            </w:pPr>
            <w:r>
              <w:rPr>
                <w:rFonts w:ascii="Times New Roman" w:hAnsi="Times New Roman" w:cs="Times New Roman"/>
                <w:szCs w:val="21"/>
                <w:highlight w:val="none"/>
              </w:rPr>
              <w:t>投标保证金的金额：人民币（大写）</w:t>
            </w:r>
            <w:r>
              <w:rPr>
                <w:rFonts w:hint="eastAsia" w:ascii="Times New Roman" w:hAnsi="Times New Roman" w:cs="Times New Roman"/>
                <w:b/>
                <w:bCs/>
                <w:szCs w:val="21"/>
                <w:highlight w:val="none"/>
                <w:lang w:eastAsia="zh-CN"/>
              </w:rPr>
              <w:t>壹仟叁佰</w:t>
            </w:r>
            <w:r>
              <w:rPr>
                <w:rFonts w:hint="eastAsia" w:ascii="Times New Roman" w:hAnsi="Times New Roman" w:cs="Times New Roman"/>
                <w:szCs w:val="21"/>
                <w:highlight w:val="none"/>
              </w:rPr>
              <w:t>元</w:t>
            </w:r>
            <w:r>
              <w:rPr>
                <w:rFonts w:ascii="Times New Roman" w:hAnsi="Times New Roman" w:cs="Times New Roman"/>
                <w:szCs w:val="21"/>
                <w:highlight w:val="none"/>
              </w:rPr>
              <w:t>整，（小写）</w:t>
            </w:r>
            <w:r>
              <w:rPr>
                <w:rFonts w:hint="eastAsia" w:ascii="Times New Roman" w:hAnsi="Times New Roman" w:cs="Times New Roman"/>
                <w:b/>
                <w:bCs/>
                <w:szCs w:val="21"/>
                <w:highlight w:val="none"/>
                <w:lang w:val="en-US" w:eastAsia="zh-CN"/>
              </w:rPr>
              <w:t>13</w:t>
            </w:r>
            <w:r>
              <w:rPr>
                <w:rFonts w:hint="eastAsia" w:ascii="Times New Roman" w:hAnsi="Times New Roman" w:cs="Times New Roman"/>
                <w:b/>
                <w:bCs/>
                <w:szCs w:val="21"/>
                <w:highlight w:val="none"/>
                <w:lang w:eastAsia="zh-CN"/>
              </w:rPr>
              <w:t>00</w:t>
            </w:r>
            <w:r>
              <w:rPr>
                <w:rFonts w:ascii="Times New Roman" w:hAnsi="Times New Roman" w:cs="Times New Roman"/>
                <w:szCs w:val="21"/>
                <w:highlight w:val="none"/>
              </w:rPr>
              <w:t>元</w:t>
            </w:r>
            <w:r>
              <w:rPr>
                <w:rFonts w:hint="eastAsia" w:ascii="Times New Roman" w:hAnsi="Times New Roman" w:cs="Times New Roman"/>
                <w:szCs w:val="21"/>
                <w:highlight w:val="none"/>
                <w:lang w:eastAsia="zh-CN"/>
              </w:rPr>
              <w:t>。</w:t>
            </w:r>
          </w:p>
          <w:p>
            <w:pPr>
              <w:wordWrap w:val="0"/>
              <w:spacing w:line="430" w:lineRule="exact"/>
              <w:rPr>
                <w:rFonts w:ascii="Times New Roman" w:hAnsi="Times New Roman" w:cs="Times New Roman"/>
                <w:b/>
                <w:bCs/>
                <w:szCs w:val="21"/>
                <w:highlight w:val="none"/>
              </w:rPr>
            </w:pPr>
            <w:r>
              <w:rPr>
                <w:rFonts w:ascii="Times New Roman" w:hAnsi="Times New Roman" w:cs="Times New Roman"/>
                <w:b/>
                <w:bCs/>
                <w:szCs w:val="21"/>
                <w:highlight w:val="none"/>
              </w:rPr>
              <w:t>收取投标保证金的账号信息：</w:t>
            </w:r>
          </w:p>
          <w:p>
            <w:pPr>
              <w:wordWrap w:val="0"/>
              <w:spacing w:line="430" w:lineRule="exact"/>
              <w:ind w:firstLine="420" w:firstLineChars="200"/>
              <w:rPr>
                <w:rFonts w:ascii="Times New Roman" w:hAnsi="Times New Roman" w:cs="Times New Roman"/>
                <w:szCs w:val="21"/>
                <w:highlight w:val="none"/>
              </w:rPr>
            </w:pPr>
            <w:r>
              <w:rPr>
                <w:rFonts w:ascii="Times New Roman" w:hAnsi="Times New Roman" w:cs="Times New Roman"/>
                <w:szCs w:val="21"/>
                <w:highlight w:val="none"/>
              </w:rPr>
              <w:t>开户名称：亳州交通投资控股集团有限公司</w:t>
            </w:r>
          </w:p>
          <w:p>
            <w:pPr>
              <w:wordWrap w:val="0"/>
              <w:spacing w:line="430" w:lineRule="exact"/>
              <w:ind w:firstLine="420" w:firstLineChars="200"/>
              <w:rPr>
                <w:rFonts w:ascii="Times New Roman" w:hAnsi="Times New Roman" w:cs="Times New Roman"/>
                <w:szCs w:val="21"/>
                <w:highlight w:val="none"/>
              </w:rPr>
            </w:pPr>
            <w:r>
              <w:rPr>
                <w:rFonts w:ascii="Times New Roman" w:hAnsi="Times New Roman" w:cs="Times New Roman"/>
                <w:szCs w:val="21"/>
                <w:highlight w:val="none"/>
              </w:rPr>
              <w:t>开户银行：中国农业银行亳州分行营业部</w:t>
            </w:r>
          </w:p>
          <w:p>
            <w:pPr>
              <w:wordWrap w:val="0"/>
              <w:spacing w:line="430" w:lineRule="exact"/>
              <w:ind w:firstLine="420" w:firstLineChars="200"/>
              <w:rPr>
                <w:rFonts w:ascii="Times New Roman" w:hAnsi="Times New Roman" w:cs="Times New Roman"/>
                <w:szCs w:val="21"/>
                <w:highlight w:val="none"/>
              </w:rPr>
            </w:pPr>
            <w:r>
              <w:rPr>
                <w:rFonts w:ascii="Times New Roman" w:hAnsi="Times New Roman" w:cs="Times New Roman"/>
                <w:szCs w:val="21"/>
                <w:highlight w:val="none"/>
              </w:rPr>
              <w:t>银行账号：12670801040009482</w:t>
            </w:r>
          </w:p>
          <w:p>
            <w:pPr>
              <w:wordWrap w:val="0"/>
              <w:spacing w:line="430" w:lineRule="exact"/>
              <w:rPr>
                <w:rFonts w:ascii="Times New Roman" w:hAnsi="Times New Roman" w:cs="Times New Roman"/>
                <w:szCs w:val="21"/>
                <w:highlight w:val="none"/>
              </w:rPr>
            </w:pPr>
          </w:p>
          <w:p>
            <w:pPr>
              <w:wordWrap w:val="0"/>
              <w:spacing w:line="430" w:lineRule="exact"/>
              <w:rPr>
                <w:rFonts w:ascii="Times New Roman" w:hAnsi="Times New Roman" w:cs="Times New Roman"/>
                <w:b/>
                <w:bCs/>
                <w:szCs w:val="21"/>
                <w:highlight w:val="none"/>
              </w:rPr>
            </w:pPr>
            <w:r>
              <w:rPr>
                <w:rFonts w:ascii="Times New Roman" w:hAnsi="Times New Roman" w:cs="Times New Roman"/>
                <w:b/>
                <w:bCs/>
                <w:szCs w:val="21"/>
                <w:highlight w:val="none"/>
              </w:rPr>
              <w:t>其他要求：</w:t>
            </w:r>
          </w:p>
          <w:p>
            <w:pPr>
              <w:wordWrap w:val="0"/>
              <w:spacing w:line="430" w:lineRule="exact"/>
              <w:ind w:firstLine="420" w:firstLineChars="200"/>
              <w:rPr>
                <w:rFonts w:ascii="Times New Roman" w:hAnsi="Times New Roman" w:cs="Times New Roman"/>
                <w:szCs w:val="21"/>
                <w:highlight w:val="none"/>
              </w:rPr>
            </w:pPr>
            <w:r>
              <w:rPr>
                <w:rFonts w:ascii="Times New Roman" w:hAnsi="Times New Roman" w:cs="Times New Roman"/>
                <w:szCs w:val="21"/>
                <w:highlight w:val="none"/>
              </w:rPr>
              <w:t>投标保证金必须在投标截止时间前，由投标人在中华人民共和国境内注册经营的银行基本账户汇入到指定银行账号，确保银行记录可查询，转账或电汇时须在附言处备注</w:t>
            </w:r>
            <w:r>
              <w:rPr>
                <w:rFonts w:hint="eastAsia" w:ascii="Times New Roman" w:hAnsi="Times New Roman" w:cs="Times New Roman"/>
                <w:szCs w:val="21"/>
                <w:highlight w:val="none"/>
              </w:rPr>
              <w:t>“</w:t>
            </w:r>
            <w:r>
              <w:rPr>
                <w:rFonts w:hint="eastAsia" w:ascii="Times New Roman" w:hAnsi="Times New Roman" w:cs="Times New Roman"/>
                <w:b/>
                <w:bCs/>
                <w:szCs w:val="21"/>
                <w:highlight w:val="none"/>
                <w:lang w:eastAsia="zh-CN"/>
              </w:rPr>
              <w:t>BZJK-2020-025号</w:t>
            </w:r>
            <w:r>
              <w:rPr>
                <w:rFonts w:hint="eastAsia" w:ascii="Times New Roman" w:hAnsi="Times New Roman" w:cs="Times New Roman"/>
                <w:b/>
                <w:bCs/>
                <w:szCs w:val="21"/>
                <w:highlight w:val="none"/>
              </w:rPr>
              <w:t>保证金</w:t>
            </w:r>
            <w:r>
              <w:rPr>
                <w:rFonts w:hint="eastAsia" w:ascii="Times New Roman" w:hAnsi="Times New Roman" w:cs="Times New Roman"/>
                <w:szCs w:val="21"/>
                <w:highlight w:val="none"/>
              </w:rPr>
              <w:t>”</w:t>
            </w:r>
            <w:r>
              <w:rPr>
                <w:rFonts w:ascii="Times New Roman" w:hAnsi="Times New Roman" w:cs="Times New Roman"/>
                <w:szCs w:val="21"/>
                <w:highlight w:val="none"/>
              </w:rPr>
              <w:t>，否则</w:t>
            </w:r>
            <w:r>
              <w:rPr>
                <w:rFonts w:hint="eastAsia" w:ascii="Times New Roman" w:hAnsi="Times New Roman" w:cs="Times New Roman"/>
                <w:szCs w:val="21"/>
                <w:highlight w:val="none"/>
              </w:rPr>
              <w:t>，</w:t>
            </w:r>
            <w:r>
              <w:rPr>
                <w:rFonts w:ascii="Times New Roman" w:hAnsi="Times New Roman" w:cs="Times New Roman"/>
                <w:szCs w:val="21"/>
                <w:highlight w:val="none"/>
              </w:rPr>
              <w:t>责任自负。</w:t>
            </w:r>
          </w:p>
          <w:p>
            <w:pPr>
              <w:wordWrap w:val="0"/>
              <w:spacing w:line="430" w:lineRule="exact"/>
              <w:ind w:firstLine="420" w:firstLineChars="200"/>
              <w:rPr>
                <w:rFonts w:ascii="Times New Roman" w:hAnsi="Times New Roman" w:cs="Times New Roman"/>
                <w:szCs w:val="21"/>
                <w:highlight w:val="none"/>
              </w:rPr>
            </w:pPr>
            <w:r>
              <w:rPr>
                <w:rFonts w:ascii="Times New Roman" w:hAnsi="Times New Roman" w:cs="Times New Roman"/>
                <w:szCs w:val="21"/>
                <w:highlight w:val="none"/>
              </w:rPr>
              <w:t>投标保证金以到账时间为准，未按时汇入或非投标人基本账户汇出或收款银行账号错误无法判定保证金对应关系的，保证金无效；现金存入或以其他方式存入（转入）的视为无效。</w:t>
            </w:r>
          </w:p>
          <w:p>
            <w:pPr>
              <w:wordWrap w:val="0"/>
              <w:spacing w:line="430" w:lineRule="exact"/>
              <w:ind w:firstLine="420" w:firstLineChars="200"/>
              <w:rPr>
                <w:rFonts w:ascii="Times New Roman" w:hAnsi="Times New Roman" w:cs="Times New Roman"/>
                <w:szCs w:val="21"/>
                <w:highlight w:val="none"/>
              </w:rPr>
            </w:pPr>
          </w:p>
          <w:p>
            <w:pPr>
              <w:wordWrap w:val="0"/>
              <w:spacing w:line="430" w:lineRule="exact"/>
              <w:rPr>
                <w:rFonts w:ascii="Times New Roman" w:hAnsi="Times New Roman" w:cs="Times New Roman"/>
                <w:b/>
                <w:bCs/>
                <w:szCs w:val="21"/>
                <w:highlight w:val="none"/>
              </w:rPr>
            </w:pPr>
            <w:r>
              <w:rPr>
                <w:rFonts w:ascii="Times New Roman" w:hAnsi="Times New Roman" w:cs="Times New Roman"/>
                <w:b/>
                <w:bCs/>
                <w:szCs w:val="21"/>
                <w:highlight w:val="none"/>
              </w:rPr>
              <w:t>投标保证金</w:t>
            </w:r>
            <w:r>
              <w:rPr>
                <w:rFonts w:hint="eastAsia" w:ascii="Times New Roman" w:hAnsi="Times New Roman" w:cs="Times New Roman"/>
                <w:b/>
                <w:bCs/>
                <w:szCs w:val="21"/>
                <w:highlight w:val="none"/>
              </w:rPr>
              <w:t>的</w:t>
            </w:r>
            <w:r>
              <w:rPr>
                <w:rFonts w:ascii="Times New Roman" w:hAnsi="Times New Roman" w:cs="Times New Roman"/>
                <w:b/>
                <w:bCs/>
                <w:szCs w:val="21"/>
                <w:highlight w:val="none"/>
              </w:rPr>
              <w:t>退还（本金无息）：</w:t>
            </w:r>
          </w:p>
          <w:p>
            <w:pPr>
              <w:wordWrap w:val="0"/>
              <w:spacing w:line="430" w:lineRule="exact"/>
              <w:ind w:firstLine="420" w:firstLineChars="200"/>
              <w:rPr>
                <w:rFonts w:ascii="Times New Roman" w:hAnsi="Times New Roman" w:cs="Times New Roman"/>
                <w:szCs w:val="21"/>
                <w:highlight w:val="none"/>
              </w:rPr>
            </w:pPr>
            <w:r>
              <w:rPr>
                <w:rFonts w:ascii="Times New Roman" w:hAnsi="Times New Roman" w:cs="Times New Roman"/>
                <w:szCs w:val="21"/>
                <w:highlight w:val="none"/>
              </w:rPr>
              <w:t>（1）招标不成功（或开标现场拒收投标文件）的，5日内直接退还至该投标人汇出帐户。</w:t>
            </w:r>
          </w:p>
          <w:p>
            <w:pPr>
              <w:wordWrap w:val="0"/>
              <w:spacing w:line="430" w:lineRule="exact"/>
              <w:ind w:firstLine="420" w:firstLineChars="200"/>
              <w:rPr>
                <w:rFonts w:ascii="Times New Roman" w:hAnsi="Times New Roman" w:cs="Times New Roman"/>
                <w:szCs w:val="21"/>
                <w:highlight w:val="none"/>
              </w:rPr>
            </w:pPr>
            <w:r>
              <w:rPr>
                <w:rFonts w:ascii="Times New Roman" w:hAnsi="Times New Roman" w:cs="Times New Roman"/>
                <w:szCs w:val="21"/>
                <w:highlight w:val="none"/>
              </w:rPr>
              <w:t>（2）中标侯选人公示期满且确定中标人后，未中标人的投标保证金</w:t>
            </w:r>
            <w:r>
              <w:rPr>
                <w:rFonts w:hint="eastAsia" w:ascii="Times New Roman" w:hAnsi="Times New Roman" w:cs="Times New Roman"/>
                <w:szCs w:val="21"/>
                <w:highlight w:val="none"/>
              </w:rPr>
              <w:t>在</w:t>
            </w:r>
            <w:r>
              <w:rPr>
                <w:rFonts w:ascii="Times New Roman" w:hAnsi="Times New Roman" w:cs="Times New Roman"/>
                <w:szCs w:val="21"/>
                <w:highlight w:val="none"/>
              </w:rPr>
              <w:t>5日内直接退还至该投标人汇出帐户。</w:t>
            </w:r>
          </w:p>
        </w:tc>
      </w:tr>
      <w:tr>
        <w:tblPrEx>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vAlign w:val="center"/>
          </w:tcPr>
          <w:p>
            <w:pPr>
              <w:wordWrap w:val="0"/>
              <w:spacing w:line="430" w:lineRule="exact"/>
              <w:jc w:val="center"/>
              <w:rPr>
                <w:rFonts w:ascii="Times New Roman" w:hAnsi="Times New Roman" w:cs="Times New Roman"/>
                <w:szCs w:val="21"/>
                <w:highlight w:val="none"/>
              </w:rPr>
            </w:pPr>
            <w:r>
              <w:rPr>
                <w:rFonts w:hint="eastAsia" w:ascii="Times New Roman" w:hAnsi="Times New Roman" w:cs="Times New Roman"/>
                <w:szCs w:val="21"/>
                <w:highlight w:val="none"/>
              </w:rPr>
              <w:t>3.4.4</w:t>
            </w:r>
          </w:p>
        </w:tc>
        <w:tc>
          <w:tcPr>
            <w:tcW w:w="3780" w:type="dxa"/>
            <w:tcBorders>
              <w:top w:val="single" w:color="auto" w:sz="4" w:space="0"/>
              <w:left w:val="single" w:color="auto" w:sz="4" w:space="0"/>
              <w:bottom w:val="single" w:color="auto" w:sz="4" w:space="0"/>
              <w:right w:val="single" w:color="auto" w:sz="4" w:space="0"/>
            </w:tcBorders>
            <w:vAlign w:val="center"/>
          </w:tcPr>
          <w:p>
            <w:pPr>
              <w:wordWrap w:val="0"/>
              <w:spacing w:line="430" w:lineRule="exact"/>
              <w:jc w:val="center"/>
              <w:rPr>
                <w:rFonts w:ascii="Times New Roman" w:hAnsi="Times New Roman" w:cs="Times New Roman"/>
                <w:szCs w:val="21"/>
                <w:highlight w:val="none"/>
              </w:rPr>
            </w:pPr>
            <w:r>
              <w:rPr>
                <w:rFonts w:hint="eastAsia" w:ascii="Times New Roman" w:hAnsi="Times New Roman" w:cs="Times New Roman"/>
                <w:szCs w:val="21"/>
                <w:highlight w:val="none"/>
              </w:rPr>
              <w:t>其他不予退还投标保证金的情形</w:t>
            </w:r>
          </w:p>
        </w:tc>
        <w:tc>
          <w:tcPr>
            <w:tcW w:w="4339" w:type="dxa"/>
            <w:tcBorders>
              <w:top w:val="single" w:color="auto" w:sz="4" w:space="0"/>
              <w:left w:val="single" w:color="auto" w:sz="4" w:space="0"/>
              <w:bottom w:val="single" w:color="auto" w:sz="4" w:space="0"/>
              <w:right w:val="single" w:color="auto" w:sz="4" w:space="0"/>
            </w:tcBorders>
            <w:vAlign w:val="center"/>
          </w:tcPr>
          <w:p>
            <w:pPr>
              <w:wordWrap w:val="0"/>
              <w:spacing w:line="430" w:lineRule="exact"/>
              <w:ind w:firstLine="420" w:firstLineChars="200"/>
              <w:rPr>
                <w:rFonts w:ascii="Times New Roman" w:hAnsi="Times New Roman" w:cs="Times New Roman"/>
                <w:szCs w:val="21"/>
                <w:highlight w:val="none"/>
              </w:rPr>
            </w:pPr>
            <w:r>
              <w:rPr>
                <w:rFonts w:ascii="Times New Roman" w:hAnsi="Times New Roman" w:cs="Times New Roman"/>
                <w:szCs w:val="21"/>
                <w:highlight w:val="none"/>
              </w:rPr>
              <w:t>1.中标人无正当理由不与招标人订立合同，在签订合同时向招标人提出附加条件，或者不按照招标文件要求提交履约保证金的，取消其中标资格，投标保证金不予退还；</w:t>
            </w:r>
          </w:p>
          <w:p>
            <w:pPr>
              <w:wordWrap w:val="0"/>
              <w:spacing w:line="430" w:lineRule="exact"/>
              <w:ind w:firstLine="420" w:firstLineChars="200"/>
              <w:rPr>
                <w:rFonts w:ascii="Times New Roman" w:hAnsi="Times New Roman" w:cs="Times New Roman"/>
                <w:szCs w:val="21"/>
                <w:highlight w:val="none"/>
              </w:rPr>
            </w:pPr>
            <w:r>
              <w:rPr>
                <w:rFonts w:ascii="Times New Roman" w:hAnsi="Times New Roman" w:cs="Times New Roman"/>
                <w:szCs w:val="21"/>
                <w:highlight w:val="none"/>
              </w:rPr>
              <w:t>2.投标人采用不正当手段（串通投标、弄虚作假、行贿等）骗取中标的；</w:t>
            </w:r>
          </w:p>
          <w:p>
            <w:pPr>
              <w:wordWrap w:val="0"/>
              <w:spacing w:line="430" w:lineRule="exact"/>
              <w:ind w:firstLine="420" w:firstLineChars="200"/>
              <w:rPr>
                <w:rFonts w:ascii="Times New Roman" w:hAnsi="Times New Roman" w:cs="Times New Roman"/>
                <w:szCs w:val="21"/>
                <w:highlight w:val="none"/>
              </w:rPr>
            </w:pPr>
            <w:r>
              <w:rPr>
                <w:rFonts w:ascii="Times New Roman" w:hAnsi="Times New Roman" w:cs="Times New Roman"/>
                <w:szCs w:val="21"/>
                <w:highlight w:val="none"/>
              </w:rPr>
              <w:t>3.投标人经评标委员会认定为异常低价竞标或不以中标为目的的投标的；</w:t>
            </w:r>
          </w:p>
          <w:p>
            <w:pPr>
              <w:wordWrap w:val="0"/>
              <w:spacing w:line="430" w:lineRule="exact"/>
              <w:ind w:firstLine="420" w:firstLineChars="200"/>
              <w:rPr>
                <w:rFonts w:ascii="Times New Roman" w:hAnsi="Times New Roman" w:cs="Times New Roman"/>
                <w:szCs w:val="21"/>
                <w:highlight w:val="none"/>
              </w:rPr>
            </w:pPr>
            <w:r>
              <w:rPr>
                <w:rFonts w:ascii="Times New Roman" w:hAnsi="Times New Roman" w:cs="Times New Roman"/>
                <w:szCs w:val="21"/>
                <w:highlight w:val="none"/>
              </w:rPr>
              <w:t>4.投标人在投标有效期内撤回投标文件的；</w:t>
            </w:r>
          </w:p>
          <w:p>
            <w:pPr>
              <w:wordWrap w:val="0"/>
              <w:spacing w:line="430" w:lineRule="exact"/>
              <w:ind w:firstLine="420" w:firstLineChars="200"/>
              <w:rPr>
                <w:rFonts w:ascii="Times New Roman" w:hAnsi="Times New Roman" w:cs="Times New Roman"/>
                <w:szCs w:val="21"/>
                <w:highlight w:val="none"/>
              </w:rPr>
            </w:pPr>
            <w:r>
              <w:rPr>
                <w:rFonts w:ascii="Times New Roman" w:hAnsi="Times New Roman" w:cs="Times New Roman"/>
                <w:szCs w:val="21"/>
                <w:highlight w:val="none"/>
              </w:rPr>
              <w:t>5.国家法律法规规定的其他情形。</w:t>
            </w:r>
          </w:p>
        </w:tc>
      </w:tr>
      <w:tr>
        <w:tblPrEx>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vAlign w:val="center"/>
          </w:tcPr>
          <w:p>
            <w:pPr>
              <w:wordWrap w:val="0"/>
              <w:spacing w:line="430" w:lineRule="exact"/>
              <w:jc w:val="center"/>
              <w:rPr>
                <w:rFonts w:ascii="Times New Roman" w:hAnsi="Times New Roman" w:cs="Times New Roman"/>
                <w:szCs w:val="21"/>
                <w:highlight w:val="none"/>
              </w:rPr>
            </w:pPr>
            <w:r>
              <w:rPr>
                <w:rFonts w:hint="eastAsia" w:ascii="Times New Roman" w:hAnsi="Times New Roman" w:cs="Times New Roman"/>
                <w:szCs w:val="21"/>
                <w:highlight w:val="none"/>
              </w:rPr>
              <w:t>3.5</w:t>
            </w:r>
          </w:p>
        </w:tc>
        <w:tc>
          <w:tcPr>
            <w:tcW w:w="3780" w:type="dxa"/>
            <w:tcBorders>
              <w:top w:val="single" w:color="auto" w:sz="4" w:space="0"/>
              <w:left w:val="single" w:color="auto" w:sz="4" w:space="0"/>
              <w:bottom w:val="single" w:color="auto" w:sz="4" w:space="0"/>
              <w:right w:val="single" w:color="auto" w:sz="4" w:space="0"/>
            </w:tcBorders>
            <w:vAlign w:val="center"/>
          </w:tcPr>
          <w:p>
            <w:pPr>
              <w:wordWrap w:val="0"/>
              <w:spacing w:line="430" w:lineRule="exact"/>
              <w:jc w:val="center"/>
              <w:rPr>
                <w:rFonts w:ascii="Times New Roman" w:hAnsi="Times New Roman" w:cs="Times New Roman"/>
                <w:szCs w:val="21"/>
                <w:highlight w:val="none"/>
              </w:rPr>
            </w:pPr>
            <w:r>
              <w:rPr>
                <w:rFonts w:hint="eastAsia" w:ascii="Times New Roman" w:hAnsi="Times New Roman" w:cs="Times New Roman"/>
                <w:szCs w:val="21"/>
                <w:highlight w:val="none"/>
              </w:rPr>
              <w:t>资格审查资料的特殊要求</w:t>
            </w:r>
          </w:p>
        </w:tc>
        <w:tc>
          <w:tcPr>
            <w:tcW w:w="4339" w:type="dxa"/>
            <w:tcBorders>
              <w:top w:val="single" w:color="auto" w:sz="4" w:space="0"/>
              <w:left w:val="single" w:color="auto" w:sz="4" w:space="0"/>
              <w:bottom w:val="single" w:color="auto" w:sz="4" w:space="0"/>
              <w:right w:val="single" w:color="auto" w:sz="4" w:space="0"/>
            </w:tcBorders>
            <w:vAlign w:val="center"/>
          </w:tcPr>
          <w:p>
            <w:pPr>
              <w:wordWrap w:val="0"/>
              <w:spacing w:line="430" w:lineRule="exact"/>
              <w:rPr>
                <w:rFonts w:ascii="Times New Roman" w:hAnsi="Times New Roman" w:cs="Times New Roman"/>
                <w:szCs w:val="21"/>
                <w:highlight w:val="none"/>
              </w:rPr>
            </w:pPr>
            <w:r>
              <w:rPr>
                <w:rFonts w:ascii="Times New Roman" w:hAnsi="Times New Roman" w:cs="Times New Roman"/>
                <w:sz w:val="32"/>
                <w:szCs w:val="32"/>
                <w:highlight w:val="none"/>
              </w:rPr>
              <w:sym w:font="Wingdings 2" w:char="0052"/>
            </w:r>
            <w:r>
              <w:rPr>
                <w:rFonts w:hint="eastAsia" w:ascii="Times New Roman" w:hAnsi="Times New Roman" w:cs="Times New Roman"/>
                <w:szCs w:val="21"/>
                <w:highlight w:val="none"/>
              </w:rPr>
              <w:t>无</w:t>
            </w:r>
          </w:p>
        </w:tc>
      </w:tr>
      <w:tr>
        <w:tblPrEx>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vAlign w:val="center"/>
          </w:tcPr>
          <w:p>
            <w:pPr>
              <w:wordWrap w:val="0"/>
              <w:spacing w:line="430" w:lineRule="exact"/>
              <w:jc w:val="center"/>
              <w:rPr>
                <w:rFonts w:ascii="Times New Roman" w:hAnsi="Times New Roman" w:cs="Times New Roman"/>
                <w:szCs w:val="21"/>
                <w:highlight w:val="none"/>
              </w:rPr>
            </w:pPr>
            <w:r>
              <w:rPr>
                <w:rFonts w:hint="eastAsia" w:ascii="Times New Roman" w:hAnsi="Times New Roman" w:cs="Times New Roman"/>
                <w:szCs w:val="21"/>
                <w:highlight w:val="none"/>
              </w:rPr>
              <w:t>3.5.2</w:t>
            </w:r>
          </w:p>
        </w:tc>
        <w:tc>
          <w:tcPr>
            <w:tcW w:w="3780" w:type="dxa"/>
            <w:tcBorders>
              <w:top w:val="single" w:color="auto" w:sz="4" w:space="0"/>
              <w:left w:val="single" w:color="auto" w:sz="4" w:space="0"/>
              <w:bottom w:val="single" w:color="auto" w:sz="4" w:space="0"/>
              <w:right w:val="single" w:color="auto" w:sz="4" w:space="0"/>
            </w:tcBorders>
            <w:vAlign w:val="center"/>
          </w:tcPr>
          <w:p>
            <w:pPr>
              <w:wordWrap w:val="0"/>
              <w:spacing w:line="430" w:lineRule="exact"/>
              <w:jc w:val="center"/>
              <w:rPr>
                <w:rFonts w:ascii="Times New Roman" w:hAnsi="Times New Roman" w:cs="Times New Roman"/>
                <w:szCs w:val="21"/>
                <w:highlight w:val="none"/>
              </w:rPr>
            </w:pPr>
            <w:r>
              <w:rPr>
                <w:rFonts w:hint="eastAsia" w:ascii="Times New Roman" w:hAnsi="Times New Roman" w:cs="Times New Roman"/>
                <w:szCs w:val="21"/>
                <w:highlight w:val="none"/>
              </w:rPr>
              <w:t>近年财务状况的年份要求</w:t>
            </w:r>
          </w:p>
        </w:tc>
        <w:tc>
          <w:tcPr>
            <w:tcW w:w="4339" w:type="dxa"/>
            <w:tcBorders>
              <w:top w:val="single" w:color="auto" w:sz="4" w:space="0"/>
              <w:left w:val="single" w:color="auto" w:sz="4" w:space="0"/>
              <w:bottom w:val="single" w:color="auto" w:sz="4" w:space="0"/>
              <w:right w:val="single" w:color="auto" w:sz="4" w:space="0"/>
            </w:tcBorders>
            <w:vAlign w:val="center"/>
          </w:tcPr>
          <w:p>
            <w:pPr>
              <w:wordWrap w:val="0"/>
              <w:spacing w:line="430" w:lineRule="exact"/>
              <w:rPr>
                <w:rFonts w:hint="eastAsia" w:ascii="Times New Roman" w:hAnsi="Times New Roman" w:cs="Times New Roman" w:eastAsiaTheme="minorEastAsia"/>
                <w:szCs w:val="21"/>
                <w:highlight w:val="none"/>
                <w:lang w:eastAsia="zh-CN"/>
              </w:rPr>
            </w:pPr>
            <w:r>
              <w:rPr>
                <w:rFonts w:hint="eastAsia" w:ascii="Times New Roman" w:hAnsi="Times New Roman" w:cs="Times New Roman"/>
                <w:b/>
                <w:bCs/>
                <w:szCs w:val="21"/>
                <w:highlight w:val="none"/>
                <w:u w:val="none"/>
                <w:lang w:val="en-US" w:eastAsia="zh-CN"/>
              </w:rPr>
              <w:t>/</w:t>
            </w:r>
          </w:p>
        </w:tc>
      </w:tr>
      <w:tr>
        <w:tblPrEx>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vAlign w:val="center"/>
          </w:tcPr>
          <w:p>
            <w:pPr>
              <w:wordWrap w:val="0"/>
              <w:spacing w:line="430" w:lineRule="exact"/>
              <w:jc w:val="center"/>
              <w:rPr>
                <w:rFonts w:ascii="Times New Roman" w:hAnsi="Times New Roman" w:cs="Times New Roman"/>
                <w:szCs w:val="21"/>
                <w:highlight w:val="none"/>
              </w:rPr>
            </w:pPr>
            <w:r>
              <w:rPr>
                <w:rFonts w:hint="eastAsia" w:ascii="Times New Roman" w:hAnsi="Times New Roman" w:cs="Times New Roman"/>
                <w:szCs w:val="21"/>
                <w:highlight w:val="none"/>
              </w:rPr>
              <w:t>3.5.3</w:t>
            </w:r>
          </w:p>
        </w:tc>
        <w:tc>
          <w:tcPr>
            <w:tcW w:w="3780" w:type="dxa"/>
            <w:tcBorders>
              <w:top w:val="single" w:color="auto" w:sz="4" w:space="0"/>
              <w:left w:val="single" w:color="auto" w:sz="4" w:space="0"/>
              <w:bottom w:val="single" w:color="auto" w:sz="4" w:space="0"/>
              <w:right w:val="single" w:color="auto" w:sz="4" w:space="0"/>
            </w:tcBorders>
            <w:vAlign w:val="center"/>
          </w:tcPr>
          <w:p>
            <w:pPr>
              <w:wordWrap w:val="0"/>
              <w:spacing w:line="430" w:lineRule="exact"/>
              <w:jc w:val="center"/>
              <w:rPr>
                <w:rFonts w:ascii="Times New Roman" w:hAnsi="Times New Roman" w:cs="Times New Roman"/>
                <w:szCs w:val="21"/>
                <w:highlight w:val="none"/>
              </w:rPr>
            </w:pPr>
            <w:r>
              <w:rPr>
                <w:rFonts w:hint="eastAsia" w:ascii="Times New Roman" w:hAnsi="Times New Roman" w:cs="Times New Roman"/>
                <w:szCs w:val="21"/>
                <w:highlight w:val="none"/>
              </w:rPr>
              <w:t>近年完成的类似项目情况的时间要求</w:t>
            </w:r>
          </w:p>
        </w:tc>
        <w:tc>
          <w:tcPr>
            <w:tcW w:w="4339" w:type="dxa"/>
            <w:tcBorders>
              <w:top w:val="single" w:color="auto" w:sz="4" w:space="0"/>
              <w:left w:val="single" w:color="auto" w:sz="4" w:space="0"/>
              <w:bottom w:val="single" w:color="auto" w:sz="4" w:space="0"/>
              <w:right w:val="single" w:color="auto" w:sz="4" w:space="0"/>
            </w:tcBorders>
            <w:vAlign w:val="center"/>
          </w:tcPr>
          <w:p>
            <w:pPr>
              <w:wordWrap w:val="0"/>
              <w:spacing w:line="430" w:lineRule="exact"/>
              <w:rPr>
                <w:rFonts w:hint="eastAsia" w:ascii="Times New Roman" w:hAnsi="Times New Roman" w:cs="Times New Roman" w:eastAsiaTheme="minorEastAsia"/>
                <w:szCs w:val="21"/>
                <w:highlight w:val="none"/>
                <w:lang w:eastAsia="zh-CN"/>
              </w:rPr>
            </w:pPr>
            <w:r>
              <w:rPr>
                <w:rFonts w:hint="eastAsia" w:ascii="Times New Roman" w:hAnsi="Times New Roman" w:cs="Times New Roman"/>
                <w:b/>
                <w:bCs/>
                <w:szCs w:val="21"/>
                <w:highlight w:val="none"/>
                <w:lang w:eastAsia="zh-CN"/>
              </w:rPr>
              <w:t>2017年1月1日至今</w:t>
            </w:r>
          </w:p>
        </w:tc>
      </w:tr>
      <w:tr>
        <w:tblPrEx>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vAlign w:val="center"/>
          </w:tcPr>
          <w:p>
            <w:pPr>
              <w:wordWrap w:val="0"/>
              <w:spacing w:line="430" w:lineRule="exact"/>
              <w:jc w:val="center"/>
              <w:rPr>
                <w:rFonts w:ascii="Times New Roman" w:hAnsi="Times New Roman" w:cs="Times New Roman"/>
                <w:szCs w:val="21"/>
                <w:highlight w:val="none"/>
              </w:rPr>
            </w:pPr>
            <w:r>
              <w:rPr>
                <w:rFonts w:hint="eastAsia" w:ascii="Times New Roman" w:hAnsi="Times New Roman" w:cs="Times New Roman"/>
                <w:szCs w:val="21"/>
                <w:highlight w:val="none"/>
              </w:rPr>
              <w:t>3.5.5</w:t>
            </w:r>
          </w:p>
        </w:tc>
        <w:tc>
          <w:tcPr>
            <w:tcW w:w="3780" w:type="dxa"/>
            <w:tcBorders>
              <w:top w:val="single" w:color="auto" w:sz="4" w:space="0"/>
              <w:left w:val="single" w:color="auto" w:sz="4" w:space="0"/>
              <w:bottom w:val="single" w:color="auto" w:sz="4" w:space="0"/>
              <w:right w:val="single" w:color="auto" w:sz="4" w:space="0"/>
            </w:tcBorders>
            <w:vAlign w:val="center"/>
          </w:tcPr>
          <w:p>
            <w:pPr>
              <w:wordWrap w:val="0"/>
              <w:spacing w:line="430" w:lineRule="exact"/>
              <w:jc w:val="center"/>
              <w:rPr>
                <w:rFonts w:ascii="Times New Roman" w:hAnsi="Times New Roman" w:cs="Times New Roman"/>
                <w:szCs w:val="21"/>
                <w:highlight w:val="none"/>
              </w:rPr>
            </w:pPr>
            <w:r>
              <w:rPr>
                <w:rFonts w:hint="eastAsia" w:ascii="Times New Roman" w:hAnsi="Times New Roman" w:cs="Times New Roman"/>
                <w:szCs w:val="21"/>
                <w:highlight w:val="none"/>
              </w:rPr>
              <w:t>近年发生的诉讼及仲裁情况的时间要求</w:t>
            </w:r>
          </w:p>
        </w:tc>
        <w:tc>
          <w:tcPr>
            <w:tcW w:w="4339" w:type="dxa"/>
            <w:tcBorders>
              <w:top w:val="single" w:color="auto" w:sz="4" w:space="0"/>
              <w:left w:val="single" w:color="auto" w:sz="4" w:space="0"/>
              <w:bottom w:val="single" w:color="auto" w:sz="4" w:space="0"/>
              <w:right w:val="single" w:color="auto" w:sz="4" w:space="0"/>
            </w:tcBorders>
            <w:vAlign w:val="center"/>
          </w:tcPr>
          <w:p>
            <w:pPr>
              <w:wordWrap w:val="0"/>
              <w:spacing w:line="430" w:lineRule="exact"/>
              <w:rPr>
                <w:rFonts w:hint="default" w:ascii="Times New Roman" w:hAnsi="Times New Roman" w:cs="Times New Roman" w:eastAsiaTheme="minorEastAsia"/>
                <w:szCs w:val="21"/>
                <w:highlight w:val="none"/>
                <w:lang w:val="en-US" w:eastAsia="zh-CN"/>
              </w:rPr>
            </w:pPr>
            <w:r>
              <w:rPr>
                <w:rFonts w:hint="eastAsia" w:ascii="Times New Roman" w:hAnsi="Times New Roman" w:cs="Times New Roman"/>
                <w:szCs w:val="21"/>
                <w:highlight w:val="none"/>
                <w:lang w:val="en-US" w:eastAsia="zh-CN"/>
              </w:rPr>
              <w:t>/</w:t>
            </w:r>
          </w:p>
        </w:tc>
      </w:tr>
      <w:tr>
        <w:tblPrEx>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vAlign w:val="center"/>
          </w:tcPr>
          <w:p>
            <w:pPr>
              <w:wordWrap w:val="0"/>
              <w:spacing w:line="430" w:lineRule="exact"/>
              <w:jc w:val="center"/>
              <w:rPr>
                <w:rFonts w:ascii="Times New Roman" w:hAnsi="Times New Roman" w:cs="Times New Roman"/>
                <w:szCs w:val="21"/>
                <w:highlight w:val="none"/>
              </w:rPr>
            </w:pPr>
            <w:r>
              <w:rPr>
                <w:rFonts w:hint="eastAsia" w:ascii="Times New Roman" w:hAnsi="Times New Roman" w:cs="Times New Roman"/>
                <w:szCs w:val="21"/>
                <w:highlight w:val="none"/>
              </w:rPr>
              <w:t>3.6.1</w:t>
            </w:r>
          </w:p>
        </w:tc>
        <w:tc>
          <w:tcPr>
            <w:tcW w:w="3780" w:type="dxa"/>
            <w:tcBorders>
              <w:top w:val="single" w:color="auto" w:sz="4" w:space="0"/>
              <w:left w:val="single" w:color="auto" w:sz="4" w:space="0"/>
              <w:bottom w:val="single" w:color="auto" w:sz="4" w:space="0"/>
              <w:right w:val="single" w:color="auto" w:sz="4" w:space="0"/>
            </w:tcBorders>
            <w:vAlign w:val="center"/>
          </w:tcPr>
          <w:p>
            <w:pPr>
              <w:wordWrap w:val="0"/>
              <w:spacing w:line="430" w:lineRule="exact"/>
              <w:jc w:val="center"/>
              <w:rPr>
                <w:rFonts w:ascii="Times New Roman" w:hAnsi="Times New Roman" w:cs="Times New Roman"/>
                <w:szCs w:val="21"/>
                <w:highlight w:val="none"/>
              </w:rPr>
            </w:pPr>
            <w:r>
              <w:rPr>
                <w:rFonts w:hint="eastAsia" w:ascii="Times New Roman" w:hAnsi="Times New Roman" w:cs="Times New Roman"/>
                <w:szCs w:val="21"/>
                <w:highlight w:val="none"/>
              </w:rPr>
              <w:t>是否允许递交备选投标方案</w:t>
            </w:r>
          </w:p>
        </w:tc>
        <w:tc>
          <w:tcPr>
            <w:tcW w:w="4339" w:type="dxa"/>
            <w:tcBorders>
              <w:top w:val="single" w:color="auto" w:sz="4" w:space="0"/>
              <w:left w:val="single" w:color="auto" w:sz="4" w:space="0"/>
              <w:bottom w:val="single" w:color="auto" w:sz="4" w:space="0"/>
              <w:right w:val="single" w:color="auto" w:sz="4" w:space="0"/>
            </w:tcBorders>
            <w:vAlign w:val="center"/>
          </w:tcPr>
          <w:p>
            <w:pPr>
              <w:wordWrap w:val="0"/>
              <w:spacing w:line="430" w:lineRule="exact"/>
              <w:rPr>
                <w:rFonts w:ascii="Times New Roman" w:hAnsi="Times New Roman" w:cs="Times New Roman"/>
                <w:szCs w:val="21"/>
                <w:highlight w:val="none"/>
              </w:rPr>
            </w:pPr>
            <w:r>
              <w:rPr>
                <w:rFonts w:ascii="Times New Roman" w:hAnsi="Times New Roman" w:cs="Times New Roman"/>
                <w:sz w:val="32"/>
                <w:szCs w:val="32"/>
                <w:highlight w:val="none"/>
              </w:rPr>
              <w:sym w:font="Wingdings 2" w:char="0052"/>
            </w:r>
            <w:r>
              <w:rPr>
                <w:rFonts w:hint="eastAsia" w:ascii="Times New Roman" w:hAnsi="Times New Roman" w:cs="Times New Roman"/>
                <w:szCs w:val="21"/>
                <w:highlight w:val="none"/>
              </w:rPr>
              <w:t>不允许</w:t>
            </w:r>
          </w:p>
        </w:tc>
      </w:tr>
      <w:tr>
        <w:tblPrEx>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vAlign w:val="center"/>
          </w:tcPr>
          <w:p>
            <w:pPr>
              <w:wordWrap w:val="0"/>
              <w:spacing w:line="430" w:lineRule="exact"/>
              <w:jc w:val="center"/>
              <w:rPr>
                <w:rFonts w:ascii="Times New Roman" w:hAnsi="Times New Roman" w:cs="Times New Roman"/>
                <w:szCs w:val="21"/>
                <w:highlight w:val="none"/>
              </w:rPr>
            </w:pPr>
            <w:r>
              <w:rPr>
                <w:rFonts w:hint="eastAsia" w:ascii="Times New Roman" w:hAnsi="Times New Roman" w:cs="Times New Roman"/>
                <w:szCs w:val="21"/>
                <w:highlight w:val="none"/>
              </w:rPr>
              <w:t>3.7.3A（2）</w:t>
            </w:r>
          </w:p>
        </w:tc>
        <w:tc>
          <w:tcPr>
            <w:tcW w:w="3780" w:type="dxa"/>
            <w:tcBorders>
              <w:top w:val="single" w:color="auto" w:sz="4" w:space="0"/>
              <w:left w:val="single" w:color="auto" w:sz="4" w:space="0"/>
              <w:bottom w:val="single" w:color="auto" w:sz="4" w:space="0"/>
              <w:right w:val="single" w:color="auto" w:sz="4" w:space="0"/>
            </w:tcBorders>
            <w:vAlign w:val="center"/>
          </w:tcPr>
          <w:p>
            <w:pPr>
              <w:wordWrap w:val="0"/>
              <w:spacing w:line="430" w:lineRule="exact"/>
              <w:jc w:val="center"/>
              <w:rPr>
                <w:rFonts w:ascii="Times New Roman" w:hAnsi="Times New Roman" w:cs="Times New Roman"/>
                <w:szCs w:val="21"/>
                <w:highlight w:val="none"/>
              </w:rPr>
            </w:pPr>
            <w:r>
              <w:rPr>
                <w:rFonts w:hint="eastAsia" w:ascii="Times New Roman" w:hAnsi="Times New Roman" w:cs="Times New Roman"/>
                <w:szCs w:val="21"/>
                <w:highlight w:val="none"/>
              </w:rPr>
              <w:t>投标文件份数及其他要求</w:t>
            </w:r>
          </w:p>
        </w:tc>
        <w:tc>
          <w:tcPr>
            <w:tcW w:w="4339" w:type="dxa"/>
            <w:tcBorders>
              <w:top w:val="single" w:color="auto" w:sz="4" w:space="0"/>
              <w:left w:val="single" w:color="auto" w:sz="4" w:space="0"/>
              <w:bottom w:val="single" w:color="auto" w:sz="4" w:space="0"/>
              <w:right w:val="single" w:color="auto" w:sz="4" w:space="0"/>
            </w:tcBorders>
            <w:vAlign w:val="center"/>
          </w:tcPr>
          <w:p>
            <w:pPr>
              <w:wordWrap w:val="0"/>
              <w:spacing w:line="430" w:lineRule="exact"/>
              <w:rPr>
                <w:rFonts w:ascii="Times New Roman" w:hAnsi="Times New Roman" w:cs="Times New Roman"/>
                <w:b/>
                <w:bCs/>
                <w:szCs w:val="21"/>
                <w:highlight w:val="none"/>
              </w:rPr>
            </w:pPr>
            <w:r>
              <w:rPr>
                <w:rFonts w:hint="eastAsia" w:ascii="Times New Roman" w:hAnsi="Times New Roman" w:cs="Times New Roman"/>
                <w:b/>
                <w:bCs/>
                <w:szCs w:val="21"/>
                <w:highlight w:val="none"/>
              </w:rPr>
              <w:t>投标文件份数：正本1份、副本2份</w:t>
            </w:r>
          </w:p>
          <w:p>
            <w:pPr>
              <w:wordWrap w:val="0"/>
              <w:spacing w:line="430" w:lineRule="exact"/>
              <w:rPr>
                <w:rFonts w:ascii="Times New Roman" w:hAnsi="Times New Roman" w:cs="Times New Roman"/>
                <w:szCs w:val="21"/>
                <w:highlight w:val="none"/>
              </w:rPr>
            </w:pPr>
            <w:r>
              <w:rPr>
                <w:rFonts w:hint="eastAsia" w:ascii="Times New Roman" w:hAnsi="Times New Roman" w:cs="Times New Roman"/>
                <w:szCs w:val="21"/>
                <w:highlight w:val="none"/>
              </w:rPr>
              <w:t>是否要求提交电子版文件：否</w:t>
            </w:r>
          </w:p>
          <w:p>
            <w:pPr>
              <w:wordWrap w:val="0"/>
              <w:spacing w:line="430" w:lineRule="exact"/>
              <w:rPr>
                <w:rFonts w:ascii="Times New Roman" w:hAnsi="Times New Roman" w:cs="Times New Roman"/>
                <w:szCs w:val="21"/>
                <w:highlight w:val="none"/>
              </w:rPr>
            </w:pPr>
            <w:r>
              <w:rPr>
                <w:rFonts w:hint="eastAsia" w:ascii="Times New Roman" w:hAnsi="Times New Roman" w:cs="Times New Roman"/>
                <w:szCs w:val="21"/>
                <w:highlight w:val="none"/>
              </w:rPr>
              <w:t>其他要求：</w:t>
            </w:r>
          </w:p>
          <w:p>
            <w:pPr>
              <w:wordWrap w:val="0"/>
              <w:spacing w:line="430" w:lineRule="exact"/>
              <w:rPr>
                <w:rFonts w:ascii="Times New Roman" w:hAnsi="Times New Roman" w:cs="Times New Roman"/>
                <w:szCs w:val="21"/>
                <w:highlight w:val="none"/>
              </w:rPr>
            </w:pPr>
            <w:r>
              <w:rPr>
                <w:rFonts w:ascii="Times New Roman" w:hAnsi="Times New Roman" w:cs="Times New Roman"/>
                <w:szCs w:val="21"/>
                <w:highlight w:val="none"/>
              </w:rPr>
              <w:t>（1）所有正本与副本封装在一个密封袋中，且在投标文件封面标明“正本”或“副本”的字样；</w:t>
            </w:r>
          </w:p>
          <w:p>
            <w:pPr>
              <w:wordWrap w:val="0"/>
              <w:spacing w:line="430" w:lineRule="exact"/>
              <w:rPr>
                <w:rFonts w:ascii="Times New Roman" w:hAnsi="Times New Roman" w:cs="Times New Roman"/>
                <w:szCs w:val="21"/>
                <w:highlight w:val="none"/>
              </w:rPr>
            </w:pPr>
            <w:r>
              <w:rPr>
                <w:rFonts w:ascii="Times New Roman" w:hAnsi="Times New Roman" w:cs="Times New Roman"/>
                <w:szCs w:val="21"/>
                <w:highlight w:val="none"/>
              </w:rPr>
              <w:t>（2）投标文件应按要求密封，密封袋封口加盖投标单位印章；</w:t>
            </w:r>
          </w:p>
          <w:p>
            <w:pPr>
              <w:wordWrap w:val="0"/>
              <w:spacing w:line="430" w:lineRule="exact"/>
              <w:rPr>
                <w:rFonts w:ascii="Times New Roman" w:hAnsi="Times New Roman" w:cs="Times New Roman"/>
                <w:szCs w:val="21"/>
                <w:highlight w:val="none"/>
              </w:rPr>
            </w:pPr>
            <w:r>
              <w:rPr>
                <w:rFonts w:ascii="Times New Roman" w:hAnsi="Times New Roman" w:cs="Times New Roman"/>
                <w:szCs w:val="21"/>
                <w:highlight w:val="none"/>
              </w:rPr>
              <w:t>（3）投标文件须采用胶粘方式装订，装订应牢固、不易拆散和换页，不得采用活页装订。</w:t>
            </w:r>
          </w:p>
        </w:tc>
      </w:tr>
      <w:tr>
        <w:tblPrEx>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vAlign w:val="center"/>
          </w:tcPr>
          <w:p>
            <w:pPr>
              <w:wordWrap w:val="0"/>
              <w:spacing w:line="430" w:lineRule="exact"/>
              <w:jc w:val="center"/>
              <w:rPr>
                <w:rFonts w:ascii="Times New Roman" w:hAnsi="Times New Roman" w:cs="Times New Roman"/>
                <w:szCs w:val="21"/>
                <w:highlight w:val="none"/>
              </w:rPr>
            </w:pPr>
            <w:r>
              <w:rPr>
                <w:rFonts w:hint="eastAsia" w:ascii="Times New Roman" w:hAnsi="Times New Roman" w:cs="Times New Roman"/>
                <w:szCs w:val="21"/>
                <w:highlight w:val="none"/>
              </w:rPr>
              <w:t>3.7.3A（3）</w:t>
            </w:r>
          </w:p>
        </w:tc>
        <w:tc>
          <w:tcPr>
            <w:tcW w:w="3780" w:type="dxa"/>
            <w:tcBorders>
              <w:top w:val="single" w:color="auto" w:sz="4" w:space="0"/>
              <w:left w:val="single" w:color="auto" w:sz="4" w:space="0"/>
              <w:bottom w:val="single" w:color="auto" w:sz="4" w:space="0"/>
              <w:right w:val="single" w:color="auto" w:sz="4" w:space="0"/>
            </w:tcBorders>
            <w:vAlign w:val="center"/>
          </w:tcPr>
          <w:p>
            <w:pPr>
              <w:wordWrap w:val="0"/>
              <w:spacing w:line="430" w:lineRule="exact"/>
              <w:jc w:val="center"/>
              <w:rPr>
                <w:rFonts w:ascii="Times New Roman" w:hAnsi="Times New Roman" w:cs="Times New Roman"/>
                <w:szCs w:val="21"/>
                <w:highlight w:val="none"/>
              </w:rPr>
            </w:pPr>
            <w:r>
              <w:rPr>
                <w:rFonts w:hint="eastAsia" w:ascii="Times New Roman" w:hAnsi="Times New Roman" w:cs="Times New Roman"/>
                <w:szCs w:val="21"/>
                <w:highlight w:val="none"/>
              </w:rPr>
              <w:t>投标文件是否需分册装订</w:t>
            </w:r>
          </w:p>
        </w:tc>
        <w:tc>
          <w:tcPr>
            <w:tcW w:w="4339" w:type="dxa"/>
            <w:tcBorders>
              <w:top w:val="single" w:color="auto" w:sz="4" w:space="0"/>
              <w:left w:val="single" w:color="auto" w:sz="4" w:space="0"/>
              <w:bottom w:val="single" w:color="auto" w:sz="4" w:space="0"/>
              <w:right w:val="single" w:color="auto" w:sz="4" w:space="0"/>
            </w:tcBorders>
            <w:vAlign w:val="center"/>
          </w:tcPr>
          <w:p>
            <w:pPr>
              <w:wordWrap w:val="0"/>
              <w:spacing w:line="430" w:lineRule="exact"/>
              <w:rPr>
                <w:rFonts w:ascii="Times New Roman" w:hAnsi="Times New Roman" w:cs="Times New Roman"/>
                <w:szCs w:val="21"/>
                <w:highlight w:val="none"/>
              </w:rPr>
            </w:pPr>
            <w:r>
              <w:rPr>
                <w:rFonts w:ascii="Times New Roman" w:hAnsi="Times New Roman" w:cs="Times New Roman"/>
                <w:sz w:val="32"/>
                <w:szCs w:val="32"/>
                <w:highlight w:val="none"/>
              </w:rPr>
              <w:sym w:font="Wingdings 2" w:char="0052"/>
            </w:r>
            <w:r>
              <w:rPr>
                <w:rFonts w:hint="eastAsia" w:ascii="Times New Roman" w:hAnsi="Times New Roman" w:cs="Times New Roman"/>
                <w:szCs w:val="21"/>
                <w:highlight w:val="none"/>
              </w:rPr>
              <w:t>不需要</w:t>
            </w:r>
          </w:p>
        </w:tc>
      </w:tr>
      <w:tr>
        <w:tblPrEx>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vAlign w:val="center"/>
          </w:tcPr>
          <w:p>
            <w:pPr>
              <w:wordWrap w:val="0"/>
              <w:spacing w:line="430" w:lineRule="exact"/>
              <w:jc w:val="center"/>
              <w:rPr>
                <w:rFonts w:ascii="Times New Roman" w:hAnsi="Times New Roman" w:cs="Times New Roman"/>
                <w:szCs w:val="21"/>
                <w:highlight w:val="none"/>
              </w:rPr>
            </w:pPr>
            <w:r>
              <w:rPr>
                <w:rFonts w:hint="eastAsia" w:ascii="Times New Roman" w:hAnsi="Times New Roman" w:cs="Times New Roman"/>
                <w:szCs w:val="21"/>
                <w:highlight w:val="none"/>
              </w:rPr>
              <w:t>3.7.3（B）</w:t>
            </w:r>
          </w:p>
        </w:tc>
        <w:tc>
          <w:tcPr>
            <w:tcW w:w="3780" w:type="dxa"/>
            <w:tcBorders>
              <w:top w:val="single" w:color="auto" w:sz="4" w:space="0"/>
              <w:left w:val="single" w:color="auto" w:sz="4" w:space="0"/>
              <w:bottom w:val="single" w:color="auto" w:sz="4" w:space="0"/>
              <w:right w:val="single" w:color="auto" w:sz="4" w:space="0"/>
            </w:tcBorders>
            <w:vAlign w:val="center"/>
          </w:tcPr>
          <w:p>
            <w:pPr>
              <w:wordWrap w:val="0"/>
              <w:spacing w:line="430" w:lineRule="exact"/>
              <w:jc w:val="center"/>
              <w:rPr>
                <w:rFonts w:ascii="Times New Roman" w:hAnsi="Times New Roman" w:cs="Times New Roman"/>
                <w:szCs w:val="21"/>
                <w:highlight w:val="none"/>
              </w:rPr>
            </w:pPr>
            <w:r>
              <w:rPr>
                <w:rFonts w:hint="eastAsia" w:ascii="Times New Roman" w:hAnsi="Times New Roman" w:cs="Times New Roman"/>
                <w:szCs w:val="21"/>
                <w:highlight w:val="none"/>
              </w:rPr>
              <w:t>投标文件所附证书证件要求</w:t>
            </w:r>
          </w:p>
        </w:tc>
        <w:tc>
          <w:tcPr>
            <w:tcW w:w="4339" w:type="dxa"/>
            <w:tcBorders>
              <w:top w:val="single" w:color="auto" w:sz="4" w:space="0"/>
              <w:left w:val="single" w:color="auto" w:sz="4" w:space="0"/>
              <w:bottom w:val="single" w:color="auto" w:sz="4" w:space="0"/>
              <w:right w:val="single" w:color="auto" w:sz="4" w:space="0"/>
            </w:tcBorders>
            <w:vAlign w:val="center"/>
          </w:tcPr>
          <w:p>
            <w:pPr>
              <w:wordWrap w:val="0"/>
              <w:spacing w:line="430" w:lineRule="exact"/>
              <w:ind w:firstLine="420" w:firstLineChars="200"/>
              <w:rPr>
                <w:rFonts w:ascii="Times New Roman" w:hAnsi="Times New Roman" w:cs="Times New Roman"/>
                <w:szCs w:val="21"/>
                <w:highlight w:val="none"/>
              </w:rPr>
            </w:pPr>
            <w:r>
              <w:rPr>
                <w:rFonts w:hint="eastAsia" w:ascii="Times New Roman" w:hAnsi="Times New Roman" w:cs="Times New Roman"/>
                <w:szCs w:val="21"/>
                <w:highlight w:val="none"/>
              </w:rPr>
              <w:t>证书的复印件或扫描件，加盖投标人单位公章，装订入投标文件中。</w:t>
            </w:r>
          </w:p>
        </w:tc>
      </w:tr>
      <w:tr>
        <w:tblPrEx>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vAlign w:val="center"/>
          </w:tcPr>
          <w:p>
            <w:pPr>
              <w:wordWrap w:val="0"/>
              <w:spacing w:line="430" w:lineRule="exact"/>
              <w:jc w:val="center"/>
              <w:rPr>
                <w:rFonts w:ascii="Times New Roman" w:hAnsi="Times New Roman" w:cs="Times New Roman"/>
                <w:szCs w:val="21"/>
                <w:highlight w:val="none"/>
              </w:rPr>
            </w:pPr>
            <w:r>
              <w:rPr>
                <w:rFonts w:ascii="Times New Roman" w:hAnsi="Times New Roman" w:cs="Times New Roman"/>
                <w:szCs w:val="21"/>
                <w:highlight w:val="none"/>
              </w:rPr>
              <w:t>3.</w:t>
            </w:r>
            <w:r>
              <w:rPr>
                <w:rFonts w:hint="eastAsia" w:ascii="Times New Roman" w:hAnsi="Times New Roman" w:cs="Times New Roman"/>
                <w:szCs w:val="21"/>
                <w:highlight w:val="none"/>
              </w:rPr>
              <w:t>7</w:t>
            </w:r>
            <w:r>
              <w:rPr>
                <w:rFonts w:ascii="Times New Roman" w:hAnsi="Times New Roman" w:cs="Times New Roman"/>
                <w:szCs w:val="21"/>
                <w:highlight w:val="none"/>
              </w:rPr>
              <w:t>.3</w:t>
            </w:r>
            <w:r>
              <w:rPr>
                <w:rFonts w:hint="eastAsia" w:ascii="Times New Roman" w:hAnsi="Times New Roman" w:cs="Times New Roman"/>
                <w:szCs w:val="21"/>
                <w:highlight w:val="none"/>
              </w:rPr>
              <w:t>（B）</w:t>
            </w:r>
          </w:p>
        </w:tc>
        <w:tc>
          <w:tcPr>
            <w:tcW w:w="3780" w:type="dxa"/>
            <w:tcBorders>
              <w:top w:val="single" w:color="auto" w:sz="4" w:space="0"/>
              <w:left w:val="single" w:color="auto" w:sz="4" w:space="0"/>
              <w:bottom w:val="single" w:color="auto" w:sz="4" w:space="0"/>
              <w:right w:val="single" w:color="auto" w:sz="4" w:space="0"/>
            </w:tcBorders>
            <w:vAlign w:val="center"/>
          </w:tcPr>
          <w:p>
            <w:pPr>
              <w:wordWrap w:val="0"/>
              <w:spacing w:line="430" w:lineRule="exact"/>
              <w:jc w:val="center"/>
              <w:rPr>
                <w:rFonts w:ascii="Times New Roman" w:hAnsi="Times New Roman" w:cs="Times New Roman"/>
                <w:szCs w:val="21"/>
                <w:highlight w:val="none"/>
              </w:rPr>
            </w:pPr>
            <w:r>
              <w:rPr>
                <w:rFonts w:hint="eastAsia" w:ascii="Times New Roman" w:hAnsi="Times New Roman" w:cs="Times New Roman"/>
                <w:szCs w:val="21"/>
                <w:highlight w:val="none"/>
              </w:rPr>
              <w:t>投标文件</w:t>
            </w:r>
            <w:r>
              <w:rPr>
                <w:rFonts w:ascii="Times New Roman" w:hAnsi="Times New Roman" w:cs="Times New Roman"/>
                <w:szCs w:val="21"/>
                <w:highlight w:val="none"/>
              </w:rPr>
              <w:t>签字或盖章要求</w:t>
            </w:r>
          </w:p>
        </w:tc>
        <w:tc>
          <w:tcPr>
            <w:tcW w:w="4339" w:type="dxa"/>
            <w:tcBorders>
              <w:top w:val="single" w:color="auto" w:sz="4" w:space="0"/>
              <w:left w:val="single" w:color="auto" w:sz="4" w:space="0"/>
              <w:bottom w:val="single" w:color="auto" w:sz="4" w:space="0"/>
              <w:right w:val="single" w:color="auto" w:sz="4" w:space="0"/>
            </w:tcBorders>
            <w:vAlign w:val="center"/>
          </w:tcPr>
          <w:p>
            <w:pPr>
              <w:wordWrap w:val="0"/>
              <w:spacing w:line="430" w:lineRule="exact"/>
              <w:rPr>
                <w:rFonts w:ascii="Times New Roman" w:hAnsi="Times New Roman" w:cs="Times New Roman"/>
                <w:szCs w:val="21"/>
                <w:highlight w:val="none"/>
              </w:rPr>
            </w:pPr>
            <w:r>
              <w:rPr>
                <w:rFonts w:ascii="Times New Roman" w:hAnsi="Times New Roman" w:cs="Times New Roman"/>
                <w:szCs w:val="21"/>
                <w:highlight w:val="none"/>
              </w:rPr>
              <w:t>（1）盖章：除另有规定外，投标文件封面、封套封口处及文件中规定盖章处均须加盖投标人公章（鲜章），不得使用其它如带有“专用章”、“合同章”、“财务章”、“业务章”、下属单位或分支机构印章代替，否则其投标无效；</w:t>
            </w:r>
          </w:p>
          <w:p>
            <w:pPr>
              <w:wordWrap w:val="0"/>
              <w:spacing w:line="430" w:lineRule="exact"/>
              <w:rPr>
                <w:rFonts w:ascii="Times New Roman" w:hAnsi="Times New Roman" w:cs="Times New Roman"/>
                <w:szCs w:val="21"/>
                <w:highlight w:val="none"/>
              </w:rPr>
            </w:pPr>
            <w:r>
              <w:rPr>
                <w:rFonts w:ascii="Times New Roman" w:hAnsi="Times New Roman" w:cs="Times New Roman"/>
                <w:szCs w:val="21"/>
                <w:highlight w:val="none"/>
              </w:rPr>
              <w:t>（2）签字：除文件另有规定外，均应为手写签字，否则其投标无效。</w:t>
            </w:r>
          </w:p>
        </w:tc>
      </w:tr>
      <w:tr>
        <w:tblPrEx>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vAlign w:val="center"/>
          </w:tcPr>
          <w:p>
            <w:pPr>
              <w:wordWrap w:val="0"/>
              <w:spacing w:line="430" w:lineRule="exact"/>
              <w:jc w:val="center"/>
              <w:rPr>
                <w:rFonts w:ascii="Times New Roman" w:hAnsi="Times New Roman" w:cs="Times New Roman"/>
                <w:szCs w:val="21"/>
                <w:highlight w:val="none"/>
              </w:rPr>
            </w:pPr>
            <w:r>
              <w:rPr>
                <w:rFonts w:ascii="Times New Roman" w:hAnsi="Times New Roman" w:cs="Times New Roman"/>
                <w:szCs w:val="21"/>
                <w:highlight w:val="none"/>
              </w:rPr>
              <w:t>4.1.2</w:t>
            </w:r>
          </w:p>
        </w:tc>
        <w:tc>
          <w:tcPr>
            <w:tcW w:w="3780" w:type="dxa"/>
            <w:tcBorders>
              <w:top w:val="single" w:color="auto" w:sz="4" w:space="0"/>
              <w:left w:val="single" w:color="auto" w:sz="4" w:space="0"/>
              <w:bottom w:val="single" w:color="auto" w:sz="4" w:space="0"/>
              <w:right w:val="single" w:color="auto" w:sz="4" w:space="0"/>
            </w:tcBorders>
            <w:vAlign w:val="center"/>
          </w:tcPr>
          <w:p>
            <w:pPr>
              <w:wordWrap w:val="0"/>
              <w:spacing w:line="430" w:lineRule="exact"/>
              <w:jc w:val="center"/>
              <w:rPr>
                <w:rFonts w:ascii="Times New Roman" w:hAnsi="Times New Roman" w:cs="Times New Roman"/>
                <w:szCs w:val="21"/>
                <w:highlight w:val="none"/>
              </w:rPr>
            </w:pPr>
            <w:r>
              <w:rPr>
                <w:rFonts w:ascii="Times New Roman" w:hAnsi="Times New Roman" w:cs="Times New Roman"/>
                <w:szCs w:val="21"/>
                <w:highlight w:val="none"/>
              </w:rPr>
              <w:t>封套上应载明的信息</w:t>
            </w:r>
          </w:p>
        </w:tc>
        <w:tc>
          <w:tcPr>
            <w:tcW w:w="4339" w:type="dxa"/>
            <w:tcBorders>
              <w:top w:val="single" w:color="auto" w:sz="4" w:space="0"/>
              <w:left w:val="single" w:color="auto" w:sz="4" w:space="0"/>
              <w:bottom w:val="single" w:color="auto" w:sz="4" w:space="0"/>
              <w:right w:val="single" w:color="auto" w:sz="4" w:space="0"/>
            </w:tcBorders>
            <w:vAlign w:val="center"/>
          </w:tcPr>
          <w:p>
            <w:pPr>
              <w:wordWrap w:val="0"/>
              <w:spacing w:line="430" w:lineRule="exact"/>
              <w:ind w:firstLine="420" w:firstLineChars="200"/>
              <w:rPr>
                <w:rFonts w:hint="eastAsia" w:ascii="Times New Roman" w:hAnsi="Times New Roman" w:cs="Times New Roman"/>
                <w:szCs w:val="21"/>
                <w:highlight w:val="none"/>
              </w:rPr>
            </w:pPr>
            <w:r>
              <w:rPr>
                <w:rFonts w:ascii="Times New Roman" w:hAnsi="Times New Roman" w:cs="Times New Roman"/>
                <w:szCs w:val="21"/>
                <w:highlight w:val="none"/>
              </w:rPr>
              <w:t>招标人名称：</w:t>
            </w:r>
            <w:r>
              <w:rPr>
                <w:rFonts w:hint="eastAsia" w:ascii="Times New Roman" w:hAnsi="Times New Roman" w:cs="Times New Roman"/>
                <w:szCs w:val="21"/>
                <w:highlight w:val="none"/>
              </w:rPr>
              <w:t>亳州市公共交通集团有限公司</w:t>
            </w:r>
          </w:p>
          <w:p>
            <w:pPr>
              <w:wordWrap w:val="0"/>
              <w:spacing w:line="430" w:lineRule="exact"/>
              <w:ind w:firstLine="420" w:firstLineChars="200"/>
              <w:rPr>
                <w:rFonts w:ascii="Times New Roman" w:hAnsi="Times New Roman" w:cs="Times New Roman"/>
                <w:szCs w:val="21"/>
                <w:highlight w:val="none"/>
              </w:rPr>
            </w:pPr>
            <w:r>
              <w:rPr>
                <w:rFonts w:hint="eastAsia" w:ascii="Times New Roman" w:hAnsi="Times New Roman" w:cs="Times New Roman"/>
                <w:szCs w:val="21"/>
                <w:highlight w:val="none"/>
              </w:rPr>
              <w:t>开标</w:t>
            </w:r>
            <w:r>
              <w:rPr>
                <w:rFonts w:ascii="Times New Roman" w:hAnsi="Times New Roman" w:cs="Times New Roman"/>
                <w:szCs w:val="21"/>
                <w:highlight w:val="none"/>
              </w:rPr>
              <w:t>地址：</w:t>
            </w:r>
            <w:r>
              <w:rPr>
                <w:rFonts w:hint="eastAsia" w:ascii="Times New Roman" w:hAnsi="Times New Roman" w:cs="Times New Roman"/>
                <w:szCs w:val="21"/>
                <w:highlight w:val="none"/>
              </w:rPr>
              <w:t>亳州市谯城区药都大道1289号</w:t>
            </w:r>
          </w:p>
          <w:p>
            <w:pPr>
              <w:wordWrap w:val="0"/>
              <w:spacing w:line="430" w:lineRule="exact"/>
              <w:ind w:firstLine="420" w:firstLineChars="200"/>
              <w:rPr>
                <w:rFonts w:ascii="Times New Roman" w:hAnsi="Times New Roman" w:cs="Times New Roman"/>
                <w:szCs w:val="21"/>
                <w:highlight w:val="none"/>
              </w:rPr>
            </w:pPr>
            <w:r>
              <w:rPr>
                <w:rFonts w:hint="eastAsia" w:ascii="Times New Roman" w:hAnsi="Times New Roman" w:cs="Times New Roman"/>
                <w:szCs w:val="21"/>
                <w:highlight w:val="none"/>
                <w:u w:val="single"/>
                <w:lang w:eastAsia="zh-CN"/>
              </w:rPr>
              <w:t>城北驾校、临漳公园两处公交首末站建设工程监理服务项目</w:t>
            </w:r>
            <w:r>
              <w:rPr>
                <w:rFonts w:ascii="Times New Roman" w:hAnsi="Times New Roman" w:cs="Times New Roman"/>
                <w:szCs w:val="21"/>
                <w:highlight w:val="none"/>
              </w:rPr>
              <w:t>投标文件</w:t>
            </w:r>
          </w:p>
          <w:p>
            <w:pPr>
              <w:wordWrap w:val="0"/>
              <w:spacing w:line="430" w:lineRule="exact"/>
              <w:ind w:firstLine="420" w:firstLineChars="200"/>
              <w:rPr>
                <w:rFonts w:hint="eastAsia" w:ascii="Times New Roman" w:hAnsi="Times New Roman" w:cs="Times New Roman" w:eastAsiaTheme="minorEastAsia"/>
                <w:szCs w:val="21"/>
                <w:highlight w:val="none"/>
                <w:lang w:eastAsia="zh-CN"/>
              </w:rPr>
            </w:pPr>
            <w:r>
              <w:rPr>
                <w:rFonts w:hint="eastAsia" w:ascii="Times New Roman" w:hAnsi="Times New Roman" w:cs="Times New Roman"/>
                <w:szCs w:val="21"/>
                <w:highlight w:val="none"/>
              </w:rPr>
              <w:t>招标项目编号：</w:t>
            </w:r>
            <w:r>
              <w:rPr>
                <w:rFonts w:hint="eastAsia" w:ascii="Times New Roman" w:hAnsi="Times New Roman" w:cs="Times New Roman"/>
                <w:szCs w:val="21"/>
                <w:highlight w:val="none"/>
                <w:lang w:eastAsia="zh-CN"/>
              </w:rPr>
              <w:t>BZJK-2020-025号</w:t>
            </w:r>
          </w:p>
          <w:p>
            <w:pPr>
              <w:wordWrap w:val="0"/>
              <w:spacing w:line="430" w:lineRule="exact"/>
              <w:ind w:firstLine="420" w:firstLineChars="200"/>
              <w:rPr>
                <w:rFonts w:ascii="Times New Roman" w:hAnsi="Times New Roman" w:cs="Times New Roman"/>
                <w:szCs w:val="21"/>
                <w:highlight w:val="none"/>
              </w:rPr>
            </w:pPr>
            <w:r>
              <w:rPr>
                <w:rFonts w:hint="eastAsia" w:ascii="Times New Roman" w:hAnsi="Times New Roman" w:cs="Times New Roman"/>
                <w:szCs w:val="21"/>
                <w:highlight w:val="none"/>
                <w:lang w:eastAsia="zh-CN"/>
              </w:rPr>
              <w:t>在</w:t>
            </w:r>
            <w:r>
              <w:rPr>
                <w:rFonts w:hint="eastAsia" w:ascii="Times New Roman" w:hAnsi="Times New Roman" w:cs="Times New Roman"/>
                <w:b/>
                <w:bCs/>
                <w:szCs w:val="21"/>
                <w:highlight w:val="none"/>
                <w:lang w:eastAsia="zh-CN"/>
              </w:rPr>
              <w:t>2020年7月</w:t>
            </w:r>
            <w:r>
              <w:rPr>
                <w:rFonts w:hint="eastAsia" w:ascii="Times New Roman" w:hAnsi="Times New Roman" w:cs="Times New Roman"/>
                <w:b/>
                <w:bCs/>
                <w:szCs w:val="21"/>
                <w:highlight w:val="none"/>
                <w:lang w:val="en-US" w:eastAsia="zh-CN"/>
              </w:rPr>
              <w:t>24</w:t>
            </w:r>
            <w:r>
              <w:rPr>
                <w:rFonts w:hint="eastAsia" w:ascii="Times New Roman" w:hAnsi="Times New Roman" w:cs="Times New Roman"/>
                <w:b/>
                <w:bCs/>
                <w:szCs w:val="21"/>
                <w:highlight w:val="none"/>
                <w:lang w:eastAsia="zh-CN"/>
              </w:rPr>
              <w:t>日9时00分</w:t>
            </w:r>
            <w:r>
              <w:rPr>
                <w:rFonts w:ascii="Times New Roman" w:hAnsi="Times New Roman" w:cs="Times New Roman"/>
                <w:szCs w:val="21"/>
                <w:highlight w:val="none"/>
              </w:rPr>
              <w:t>前不得开启</w:t>
            </w:r>
          </w:p>
        </w:tc>
      </w:tr>
      <w:tr>
        <w:tblPrEx>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vAlign w:val="center"/>
          </w:tcPr>
          <w:p>
            <w:pPr>
              <w:wordWrap w:val="0"/>
              <w:spacing w:line="430" w:lineRule="exact"/>
              <w:jc w:val="center"/>
              <w:rPr>
                <w:rFonts w:ascii="Times New Roman" w:hAnsi="Times New Roman" w:cs="Times New Roman"/>
                <w:szCs w:val="21"/>
                <w:highlight w:val="none"/>
              </w:rPr>
            </w:pPr>
            <w:r>
              <w:rPr>
                <w:rFonts w:hint="eastAsia" w:ascii="Times New Roman" w:hAnsi="Times New Roman" w:cs="Times New Roman"/>
                <w:szCs w:val="21"/>
                <w:highlight w:val="none"/>
              </w:rPr>
              <w:t>4.2.1</w:t>
            </w:r>
          </w:p>
        </w:tc>
        <w:tc>
          <w:tcPr>
            <w:tcW w:w="3780" w:type="dxa"/>
            <w:tcBorders>
              <w:top w:val="single" w:color="auto" w:sz="4" w:space="0"/>
              <w:left w:val="single" w:color="auto" w:sz="4" w:space="0"/>
              <w:bottom w:val="single" w:color="auto" w:sz="4" w:space="0"/>
              <w:right w:val="single" w:color="auto" w:sz="4" w:space="0"/>
            </w:tcBorders>
            <w:vAlign w:val="center"/>
          </w:tcPr>
          <w:p>
            <w:pPr>
              <w:wordWrap w:val="0"/>
              <w:spacing w:line="430" w:lineRule="exact"/>
              <w:jc w:val="center"/>
              <w:rPr>
                <w:rFonts w:ascii="Times New Roman" w:hAnsi="Times New Roman" w:cs="Times New Roman"/>
                <w:szCs w:val="21"/>
                <w:highlight w:val="none"/>
              </w:rPr>
            </w:pPr>
            <w:r>
              <w:rPr>
                <w:rFonts w:hint="eastAsia" w:ascii="Times New Roman" w:hAnsi="Times New Roman" w:cs="Times New Roman"/>
                <w:szCs w:val="21"/>
                <w:highlight w:val="none"/>
              </w:rPr>
              <w:t>投标截止时间</w:t>
            </w:r>
          </w:p>
        </w:tc>
        <w:tc>
          <w:tcPr>
            <w:tcW w:w="4339" w:type="dxa"/>
            <w:tcBorders>
              <w:top w:val="single" w:color="auto" w:sz="4" w:space="0"/>
              <w:left w:val="single" w:color="auto" w:sz="4" w:space="0"/>
              <w:bottom w:val="single" w:color="auto" w:sz="4" w:space="0"/>
              <w:right w:val="single" w:color="auto" w:sz="4" w:space="0"/>
            </w:tcBorders>
            <w:vAlign w:val="center"/>
          </w:tcPr>
          <w:p>
            <w:pPr>
              <w:wordWrap w:val="0"/>
              <w:spacing w:line="430" w:lineRule="exact"/>
              <w:rPr>
                <w:rFonts w:ascii="Times New Roman" w:hAnsi="Times New Roman" w:cs="Times New Roman"/>
                <w:szCs w:val="21"/>
                <w:highlight w:val="none"/>
                <w:u w:val="none"/>
              </w:rPr>
            </w:pPr>
            <w:r>
              <w:rPr>
                <w:rFonts w:ascii="Times New Roman" w:hAnsi="Times New Roman" w:cs="Times New Roman"/>
                <w:b/>
                <w:bCs/>
                <w:szCs w:val="21"/>
                <w:highlight w:val="none"/>
                <w:u w:val="none"/>
              </w:rPr>
              <w:t>20</w:t>
            </w:r>
            <w:r>
              <w:rPr>
                <w:rFonts w:hint="eastAsia" w:ascii="Times New Roman" w:hAnsi="Times New Roman" w:cs="Times New Roman"/>
                <w:b/>
                <w:bCs/>
                <w:szCs w:val="21"/>
                <w:highlight w:val="none"/>
                <w:u w:val="none"/>
              </w:rPr>
              <w:t>20</w:t>
            </w:r>
            <w:r>
              <w:rPr>
                <w:rFonts w:ascii="Times New Roman" w:hAnsi="Times New Roman" w:cs="Times New Roman"/>
                <w:b/>
                <w:bCs/>
                <w:szCs w:val="21"/>
                <w:highlight w:val="none"/>
                <w:u w:val="none"/>
              </w:rPr>
              <w:t>年</w:t>
            </w:r>
            <w:r>
              <w:rPr>
                <w:rFonts w:hint="eastAsia" w:ascii="Times New Roman" w:hAnsi="Times New Roman" w:cs="Times New Roman"/>
                <w:b/>
                <w:bCs/>
                <w:szCs w:val="21"/>
                <w:highlight w:val="none"/>
                <w:u w:val="none"/>
                <w:lang w:val="en-US" w:eastAsia="zh-CN"/>
              </w:rPr>
              <w:t>7</w:t>
            </w:r>
            <w:r>
              <w:rPr>
                <w:rFonts w:ascii="Times New Roman" w:hAnsi="Times New Roman" w:cs="Times New Roman"/>
                <w:b/>
                <w:bCs/>
                <w:szCs w:val="21"/>
                <w:highlight w:val="none"/>
                <w:u w:val="none"/>
              </w:rPr>
              <w:t>月</w:t>
            </w:r>
            <w:r>
              <w:rPr>
                <w:rFonts w:hint="eastAsia" w:ascii="Times New Roman" w:hAnsi="Times New Roman" w:cs="Times New Roman"/>
                <w:b/>
                <w:bCs/>
                <w:szCs w:val="21"/>
                <w:highlight w:val="none"/>
                <w:u w:val="none"/>
                <w:lang w:val="en-US" w:eastAsia="zh-CN"/>
              </w:rPr>
              <w:t>24</w:t>
            </w:r>
            <w:r>
              <w:rPr>
                <w:rFonts w:ascii="Times New Roman" w:hAnsi="Times New Roman" w:cs="Times New Roman"/>
                <w:b/>
                <w:bCs/>
                <w:szCs w:val="21"/>
                <w:highlight w:val="none"/>
                <w:u w:val="none"/>
              </w:rPr>
              <w:t>日9时00分</w:t>
            </w:r>
          </w:p>
        </w:tc>
      </w:tr>
      <w:tr>
        <w:tblPrEx>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vAlign w:val="center"/>
          </w:tcPr>
          <w:p>
            <w:pPr>
              <w:wordWrap w:val="0"/>
              <w:spacing w:line="430" w:lineRule="exact"/>
              <w:jc w:val="center"/>
              <w:rPr>
                <w:rFonts w:ascii="Times New Roman" w:hAnsi="Times New Roman" w:cs="Times New Roman"/>
                <w:szCs w:val="21"/>
                <w:highlight w:val="none"/>
              </w:rPr>
            </w:pPr>
            <w:r>
              <w:rPr>
                <w:rFonts w:ascii="Times New Roman" w:hAnsi="Times New Roman" w:cs="Times New Roman"/>
                <w:szCs w:val="21"/>
                <w:highlight w:val="none"/>
              </w:rPr>
              <w:t>4.2.2</w:t>
            </w:r>
            <w:r>
              <w:rPr>
                <w:rFonts w:hint="eastAsia" w:ascii="Times New Roman" w:hAnsi="Times New Roman" w:cs="Times New Roman"/>
                <w:szCs w:val="21"/>
                <w:highlight w:val="none"/>
              </w:rPr>
              <w:t>（A）</w:t>
            </w:r>
          </w:p>
        </w:tc>
        <w:tc>
          <w:tcPr>
            <w:tcW w:w="3780" w:type="dxa"/>
            <w:tcBorders>
              <w:top w:val="single" w:color="auto" w:sz="4" w:space="0"/>
              <w:left w:val="single" w:color="auto" w:sz="4" w:space="0"/>
              <w:bottom w:val="single" w:color="auto" w:sz="4" w:space="0"/>
              <w:right w:val="single" w:color="auto" w:sz="4" w:space="0"/>
            </w:tcBorders>
            <w:vAlign w:val="center"/>
          </w:tcPr>
          <w:p>
            <w:pPr>
              <w:wordWrap w:val="0"/>
              <w:spacing w:line="430" w:lineRule="exact"/>
              <w:jc w:val="center"/>
              <w:rPr>
                <w:rFonts w:ascii="Times New Roman" w:hAnsi="Times New Roman" w:cs="Times New Roman"/>
                <w:szCs w:val="21"/>
                <w:highlight w:val="none"/>
              </w:rPr>
            </w:pPr>
            <w:r>
              <w:rPr>
                <w:rFonts w:ascii="Times New Roman" w:hAnsi="Times New Roman" w:cs="Times New Roman"/>
                <w:szCs w:val="21"/>
                <w:highlight w:val="none"/>
              </w:rPr>
              <w:t>递交投标文件地点</w:t>
            </w:r>
          </w:p>
        </w:tc>
        <w:tc>
          <w:tcPr>
            <w:tcW w:w="4339" w:type="dxa"/>
            <w:tcBorders>
              <w:top w:val="single" w:color="auto" w:sz="4" w:space="0"/>
              <w:left w:val="single" w:color="auto" w:sz="4" w:space="0"/>
              <w:bottom w:val="single" w:color="auto" w:sz="4" w:space="0"/>
              <w:right w:val="single" w:color="auto" w:sz="4" w:space="0"/>
            </w:tcBorders>
            <w:vAlign w:val="center"/>
          </w:tcPr>
          <w:p>
            <w:pPr>
              <w:wordWrap w:val="0"/>
              <w:spacing w:line="430" w:lineRule="exact"/>
              <w:ind w:firstLine="420" w:firstLineChars="200"/>
              <w:rPr>
                <w:rFonts w:ascii="Times New Roman" w:hAnsi="Times New Roman" w:cs="Times New Roman"/>
                <w:szCs w:val="21"/>
                <w:highlight w:val="none"/>
              </w:rPr>
            </w:pPr>
            <w:r>
              <w:rPr>
                <w:rFonts w:ascii="Times New Roman" w:hAnsi="Times New Roman" w:cs="Times New Roman"/>
                <w:szCs w:val="21"/>
                <w:highlight w:val="none"/>
              </w:rPr>
              <w:t>亳州交通投资控股集团有限公司8楼会议室（药都大道与希夷大道交叉口东北角8楼）</w:t>
            </w:r>
          </w:p>
        </w:tc>
      </w:tr>
      <w:tr>
        <w:tblPrEx>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vAlign w:val="center"/>
          </w:tcPr>
          <w:p>
            <w:pPr>
              <w:wordWrap w:val="0"/>
              <w:spacing w:line="430" w:lineRule="exact"/>
              <w:jc w:val="center"/>
              <w:rPr>
                <w:rFonts w:ascii="Times New Roman" w:hAnsi="Times New Roman" w:cs="Times New Roman"/>
                <w:szCs w:val="21"/>
                <w:highlight w:val="none"/>
              </w:rPr>
            </w:pPr>
            <w:r>
              <w:rPr>
                <w:rFonts w:ascii="Times New Roman" w:hAnsi="Times New Roman" w:cs="Times New Roman"/>
                <w:szCs w:val="21"/>
                <w:highlight w:val="none"/>
              </w:rPr>
              <w:t>4.2.3</w:t>
            </w:r>
          </w:p>
        </w:tc>
        <w:tc>
          <w:tcPr>
            <w:tcW w:w="3780" w:type="dxa"/>
            <w:tcBorders>
              <w:top w:val="single" w:color="auto" w:sz="4" w:space="0"/>
              <w:left w:val="single" w:color="auto" w:sz="4" w:space="0"/>
              <w:bottom w:val="single" w:color="auto" w:sz="4" w:space="0"/>
              <w:right w:val="single" w:color="auto" w:sz="4" w:space="0"/>
            </w:tcBorders>
            <w:vAlign w:val="center"/>
          </w:tcPr>
          <w:p>
            <w:pPr>
              <w:wordWrap w:val="0"/>
              <w:spacing w:line="430" w:lineRule="exact"/>
              <w:jc w:val="center"/>
              <w:rPr>
                <w:rFonts w:ascii="Times New Roman" w:hAnsi="Times New Roman" w:cs="Times New Roman"/>
                <w:szCs w:val="21"/>
                <w:highlight w:val="none"/>
              </w:rPr>
            </w:pPr>
            <w:r>
              <w:rPr>
                <w:rFonts w:ascii="Times New Roman" w:hAnsi="Times New Roman" w:cs="Times New Roman"/>
                <w:szCs w:val="21"/>
                <w:highlight w:val="none"/>
              </w:rPr>
              <w:t>投标文件</w:t>
            </w:r>
            <w:r>
              <w:rPr>
                <w:rFonts w:hint="eastAsia" w:ascii="Times New Roman" w:hAnsi="Times New Roman" w:cs="Times New Roman"/>
                <w:szCs w:val="21"/>
                <w:highlight w:val="none"/>
              </w:rPr>
              <w:t>是否退还</w:t>
            </w:r>
          </w:p>
        </w:tc>
        <w:tc>
          <w:tcPr>
            <w:tcW w:w="4339" w:type="dxa"/>
            <w:tcBorders>
              <w:top w:val="single" w:color="auto" w:sz="4" w:space="0"/>
              <w:left w:val="single" w:color="auto" w:sz="4" w:space="0"/>
              <w:bottom w:val="single" w:color="auto" w:sz="4" w:space="0"/>
              <w:right w:val="single" w:color="auto" w:sz="4" w:space="0"/>
            </w:tcBorders>
            <w:vAlign w:val="center"/>
          </w:tcPr>
          <w:p>
            <w:pPr>
              <w:pStyle w:val="5"/>
              <w:wordWrap w:val="0"/>
              <w:spacing w:line="430" w:lineRule="exact"/>
              <w:rPr>
                <w:rFonts w:ascii="Times New Roman" w:hAnsi="Times New Roman" w:cs="Times New Roman"/>
                <w:szCs w:val="21"/>
                <w:highlight w:val="none"/>
              </w:rPr>
            </w:pPr>
            <w:r>
              <w:rPr>
                <w:rFonts w:ascii="Times New Roman" w:hAnsi="Times New Roman" w:cs="Times New Roman"/>
                <w:sz w:val="32"/>
                <w:szCs w:val="32"/>
                <w:highlight w:val="none"/>
              </w:rPr>
              <w:sym w:font="Wingdings 2" w:char="0052"/>
            </w:r>
            <w:r>
              <w:rPr>
                <w:rFonts w:ascii="Times New Roman" w:hAnsi="Times New Roman" w:cs="Times New Roman"/>
                <w:sz w:val="21"/>
                <w:szCs w:val="21"/>
                <w:highlight w:val="none"/>
              </w:rPr>
              <w:t>否</w:t>
            </w:r>
          </w:p>
        </w:tc>
      </w:tr>
      <w:tr>
        <w:tblPrEx>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vAlign w:val="center"/>
          </w:tcPr>
          <w:p>
            <w:pPr>
              <w:wordWrap w:val="0"/>
              <w:spacing w:line="430" w:lineRule="exact"/>
              <w:jc w:val="center"/>
              <w:rPr>
                <w:rFonts w:ascii="Times New Roman" w:hAnsi="Times New Roman" w:cs="Times New Roman"/>
                <w:szCs w:val="21"/>
                <w:highlight w:val="none"/>
              </w:rPr>
            </w:pPr>
            <w:r>
              <w:rPr>
                <w:rFonts w:ascii="Times New Roman" w:hAnsi="Times New Roman" w:cs="Times New Roman"/>
                <w:szCs w:val="21"/>
                <w:highlight w:val="none"/>
              </w:rPr>
              <w:t>5.1</w:t>
            </w:r>
            <w:r>
              <w:rPr>
                <w:rFonts w:hint="eastAsia" w:ascii="Times New Roman" w:hAnsi="Times New Roman" w:cs="Times New Roman"/>
                <w:szCs w:val="21"/>
                <w:highlight w:val="none"/>
              </w:rPr>
              <w:t>（A）</w:t>
            </w:r>
          </w:p>
        </w:tc>
        <w:tc>
          <w:tcPr>
            <w:tcW w:w="3780" w:type="dxa"/>
            <w:tcBorders>
              <w:top w:val="single" w:color="auto" w:sz="4" w:space="0"/>
              <w:left w:val="single" w:color="auto" w:sz="4" w:space="0"/>
              <w:bottom w:val="single" w:color="auto" w:sz="4" w:space="0"/>
              <w:right w:val="single" w:color="auto" w:sz="4" w:space="0"/>
            </w:tcBorders>
            <w:vAlign w:val="center"/>
          </w:tcPr>
          <w:p>
            <w:pPr>
              <w:wordWrap w:val="0"/>
              <w:spacing w:line="430" w:lineRule="exact"/>
              <w:jc w:val="center"/>
              <w:rPr>
                <w:rFonts w:ascii="Times New Roman" w:hAnsi="Times New Roman" w:cs="Times New Roman"/>
                <w:szCs w:val="21"/>
                <w:highlight w:val="none"/>
              </w:rPr>
            </w:pPr>
            <w:r>
              <w:rPr>
                <w:rFonts w:ascii="Times New Roman" w:hAnsi="Times New Roman" w:cs="Times New Roman"/>
                <w:szCs w:val="21"/>
                <w:highlight w:val="none"/>
              </w:rPr>
              <w:t>开标时间和地点</w:t>
            </w:r>
          </w:p>
        </w:tc>
        <w:tc>
          <w:tcPr>
            <w:tcW w:w="4339" w:type="dxa"/>
            <w:tcBorders>
              <w:top w:val="single" w:color="auto" w:sz="4" w:space="0"/>
              <w:left w:val="single" w:color="auto" w:sz="4" w:space="0"/>
              <w:bottom w:val="single" w:color="auto" w:sz="4" w:space="0"/>
              <w:right w:val="single" w:color="auto" w:sz="4" w:space="0"/>
            </w:tcBorders>
            <w:vAlign w:val="center"/>
          </w:tcPr>
          <w:p>
            <w:pPr>
              <w:wordWrap w:val="0"/>
              <w:spacing w:line="430" w:lineRule="exact"/>
              <w:rPr>
                <w:rFonts w:ascii="Times New Roman" w:hAnsi="Times New Roman" w:cs="Times New Roman"/>
                <w:szCs w:val="21"/>
                <w:highlight w:val="none"/>
              </w:rPr>
            </w:pPr>
            <w:r>
              <w:rPr>
                <w:rFonts w:ascii="Times New Roman" w:hAnsi="Times New Roman" w:cs="Times New Roman"/>
                <w:szCs w:val="21"/>
                <w:highlight w:val="none"/>
              </w:rPr>
              <w:t>开标时间：同投标截止时间</w:t>
            </w:r>
          </w:p>
          <w:p>
            <w:pPr>
              <w:wordWrap w:val="0"/>
              <w:spacing w:line="430" w:lineRule="exact"/>
              <w:rPr>
                <w:rFonts w:ascii="Times New Roman" w:hAnsi="Times New Roman" w:cs="Times New Roman"/>
                <w:szCs w:val="21"/>
                <w:highlight w:val="none"/>
              </w:rPr>
            </w:pPr>
            <w:r>
              <w:rPr>
                <w:rFonts w:ascii="Times New Roman" w:hAnsi="Times New Roman" w:cs="Times New Roman"/>
                <w:szCs w:val="21"/>
                <w:highlight w:val="none"/>
              </w:rPr>
              <w:t>开标地点：</w:t>
            </w:r>
            <w:r>
              <w:rPr>
                <w:rFonts w:hint="eastAsia" w:ascii="Times New Roman" w:hAnsi="Times New Roman" w:cs="Times New Roman"/>
                <w:szCs w:val="21"/>
                <w:highlight w:val="none"/>
              </w:rPr>
              <w:t>同递交投标文件地点</w:t>
            </w:r>
          </w:p>
          <w:p>
            <w:pPr>
              <w:wordWrap w:val="0"/>
              <w:spacing w:line="430" w:lineRule="exact"/>
              <w:ind w:firstLine="422" w:firstLineChars="200"/>
              <w:rPr>
                <w:rFonts w:ascii="Times New Roman" w:hAnsi="Times New Roman" w:cs="Times New Roman"/>
                <w:szCs w:val="21"/>
                <w:highlight w:val="none"/>
              </w:rPr>
            </w:pPr>
            <w:r>
              <w:rPr>
                <w:rFonts w:ascii="Times New Roman" w:hAnsi="Times New Roman" w:cs="Times New Roman"/>
                <w:b/>
                <w:bCs/>
                <w:szCs w:val="21"/>
                <w:highlight w:val="none"/>
              </w:rPr>
              <w:t>注：投标人代表应持有效身份证件参加开标会议，有效身份证件是指中华人民共和国第二代居民身份证，其他证明无效。</w:t>
            </w:r>
          </w:p>
        </w:tc>
      </w:tr>
      <w:tr>
        <w:tblPrEx>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vAlign w:val="center"/>
          </w:tcPr>
          <w:p>
            <w:pPr>
              <w:wordWrap w:val="0"/>
              <w:spacing w:line="430" w:lineRule="exact"/>
              <w:jc w:val="center"/>
              <w:rPr>
                <w:rFonts w:ascii="Times New Roman" w:hAnsi="Times New Roman" w:cs="Times New Roman"/>
                <w:szCs w:val="21"/>
                <w:highlight w:val="none"/>
              </w:rPr>
            </w:pPr>
            <w:r>
              <w:rPr>
                <w:rFonts w:ascii="Times New Roman" w:hAnsi="Times New Roman" w:cs="Times New Roman"/>
                <w:szCs w:val="21"/>
                <w:highlight w:val="none"/>
              </w:rPr>
              <w:t>5.2</w:t>
            </w:r>
            <w:r>
              <w:rPr>
                <w:rFonts w:hint="eastAsia" w:ascii="Times New Roman" w:hAnsi="Times New Roman" w:cs="Times New Roman"/>
                <w:szCs w:val="21"/>
                <w:highlight w:val="none"/>
              </w:rPr>
              <w:t>（4）（A）</w:t>
            </w:r>
          </w:p>
        </w:tc>
        <w:tc>
          <w:tcPr>
            <w:tcW w:w="3780" w:type="dxa"/>
            <w:tcBorders>
              <w:top w:val="single" w:color="auto" w:sz="4" w:space="0"/>
              <w:left w:val="single" w:color="auto" w:sz="4" w:space="0"/>
              <w:bottom w:val="single" w:color="auto" w:sz="4" w:space="0"/>
              <w:right w:val="single" w:color="auto" w:sz="4" w:space="0"/>
            </w:tcBorders>
            <w:vAlign w:val="center"/>
          </w:tcPr>
          <w:p>
            <w:pPr>
              <w:wordWrap w:val="0"/>
              <w:spacing w:line="430" w:lineRule="exact"/>
              <w:jc w:val="center"/>
              <w:rPr>
                <w:rFonts w:ascii="Times New Roman" w:hAnsi="Times New Roman" w:cs="Times New Roman"/>
                <w:szCs w:val="21"/>
                <w:highlight w:val="none"/>
              </w:rPr>
            </w:pPr>
            <w:r>
              <w:rPr>
                <w:rFonts w:ascii="Times New Roman" w:hAnsi="Times New Roman" w:cs="Times New Roman"/>
                <w:szCs w:val="21"/>
                <w:highlight w:val="none"/>
              </w:rPr>
              <w:t>开标程序</w:t>
            </w:r>
          </w:p>
        </w:tc>
        <w:tc>
          <w:tcPr>
            <w:tcW w:w="4339" w:type="dxa"/>
            <w:tcBorders>
              <w:top w:val="single" w:color="auto" w:sz="4" w:space="0"/>
              <w:left w:val="single" w:color="auto" w:sz="4" w:space="0"/>
              <w:bottom w:val="single" w:color="auto" w:sz="4" w:space="0"/>
              <w:right w:val="single" w:color="auto" w:sz="4" w:space="0"/>
            </w:tcBorders>
            <w:vAlign w:val="center"/>
          </w:tcPr>
          <w:p>
            <w:pPr>
              <w:wordWrap w:val="0"/>
              <w:spacing w:line="430" w:lineRule="exact"/>
              <w:rPr>
                <w:rFonts w:ascii="Times New Roman" w:hAnsi="Times New Roman" w:cs="Times New Roman"/>
                <w:szCs w:val="21"/>
                <w:highlight w:val="none"/>
              </w:rPr>
            </w:pPr>
            <w:r>
              <w:rPr>
                <w:rFonts w:ascii="Times New Roman" w:hAnsi="Times New Roman" w:cs="Times New Roman"/>
                <w:szCs w:val="21"/>
                <w:highlight w:val="none"/>
              </w:rPr>
              <w:t>密封情况检查：</w:t>
            </w:r>
            <w:r>
              <w:rPr>
                <w:rFonts w:hint="eastAsia" w:ascii="Times New Roman" w:hAnsi="Times New Roman" w:cs="Times New Roman"/>
                <w:szCs w:val="21"/>
                <w:highlight w:val="none"/>
              </w:rPr>
              <w:t>由投标人代表、招标平台工作人员、监标人共同检查确认。</w:t>
            </w:r>
          </w:p>
          <w:p>
            <w:pPr>
              <w:wordWrap w:val="0"/>
              <w:spacing w:line="430" w:lineRule="exact"/>
              <w:rPr>
                <w:rFonts w:ascii="Times New Roman" w:hAnsi="Times New Roman" w:cs="Times New Roman"/>
                <w:szCs w:val="21"/>
                <w:highlight w:val="none"/>
              </w:rPr>
            </w:pPr>
            <w:r>
              <w:rPr>
                <w:rFonts w:ascii="Times New Roman" w:hAnsi="Times New Roman" w:cs="Times New Roman"/>
                <w:szCs w:val="21"/>
                <w:highlight w:val="none"/>
              </w:rPr>
              <w:t>开标顺序：按签到正顺序开标。</w:t>
            </w:r>
          </w:p>
        </w:tc>
      </w:tr>
      <w:tr>
        <w:tblPrEx>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vAlign w:val="center"/>
          </w:tcPr>
          <w:p>
            <w:pPr>
              <w:wordWrap w:val="0"/>
              <w:spacing w:line="430" w:lineRule="exact"/>
              <w:jc w:val="center"/>
              <w:rPr>
                <w:rFonts w:ascii="Times New Roman" w:hAnsi="Times New Roman" w:cs="Times New Roman"/>
                <w:szCs w:val="21"/>
                <w:highlight w:val="none"/>
              </w:rPr>
            </w:pPr>
            <w:r>
              <w:rPr>
                <w:rFonts w:ascii="Times New Roman" w:hAnsi="Times New Roman" w:cs="Times New Roman"/>
                <w:szCs w:val="21"/>
                <w:highlight w:val="none"/>
              </w:rPr>
              <w:t>6.1.1</w:t>
            </w:r>
          </w:p>
        </w:tc>
        <w:tc>
          <w:tcPr>
            <w:tcW w:w="3780" w:type="dxa"/>
            <w:tcBorders>
              <w:top w:val="single" w:color="auto" w:sz="4" w:space="0"/>
              <w:left w:val="single" w:color="auto" w:sz="4" w:space="0"/>
              <w:bottom w:val="single" w:color="auto" w:sz="4" w:space="0"/>
              <w:right w:val="single" w:color="auto" w:sz="4" w:space="0"/>
            </w:tcBorders>
            <w:vAlign w:val="center"/>
          </w:tcPr>
          <w:p>
            <w:pPr>
              <w:wordWrap w:val="0"/>
              <w:spacing w:line="430" w:lineRule="exact"/>
              <w:jc w:val="center"/>
              <w:rPr>
                <w:rFonts w:ascii="Times New Roman" w:hAnsi="Times New Roman" w:cs="Times New Roman"/>
                <w:szCs w:val="21"/>
                <w:highlight w:val="none"/>
              </w:rPr>
            </w:pPr>
            <w:r>
              <w:rPr>
                <w:rFonts w:ascii="Times New Roman" w:hAnsi="Times New Roman" w:cs="Times New Roman"/>
                <w:szCs w:val="21"/>
                <w:highlight w:val="none"/>
              </w:rPr>
              <w:t>评标委员会的组建</w:t>
            </w:r>
          </w:p>
        </w:tc>
        <w:tc>
          <w:tcPr>
            <w:tcW w:w="4339" w:type="dxa"/>
            <w:tcBorders>
              <w:top w:val="single" w:color="auto" w:sz="4" w:space="0"/>
              <w:left w:val="single" w:color="auto" w:sz="4" w:space="0"/>
              <w:bottom w:val="single" w:color="auto" w:sz="4" w:space="0"/>
              <w:right w:val="single" w:color="auto" w:sz="4" w:space="0"/>
            </w:tcBorders>
            <w:vAlign w:val="center"/>
          </w:tcPr>
          <w:p>
            <w:pPr>
              <w:wordWrap w:val="0"/>
              <w:spacing w:line="430" w:lineRule="exact"/>
              <w:rPr>
                <w:rFonts w:ascii="Times New Roman" w:hAnsi="Times New Roman" w:cs="Times New Roman"/>
                <w:szCs w:val="21"/>
                <w:highlight w:val="none"/>
              </w:rPr>
            </w:pPr>
            <w:r>
              <w:rPr>
                <w:rFonts w:ascii="Times New Roman" w:hAnsi="Times New Roman" w:cs="Times New Roman"/>
                <w:szCs w:val="21"/>
                <w:highlight w:val="none"/>
              </w:rPr>
              <w:t>评标委员会构成：</w:t>
            </w:r>
            <w:r>
              <w:rPr>
                <w:rFonts w:hint="eastAsia" w:ascii="Times New Roman" w:hAnsi="Times New Roman" w:cs="Times New Roman"/>
                <w:szCs w:val="21"/>
                <w:highlight w:val="none"/>
                <w:u w:val="single"/>
              </w:rPr>
              <w:t>5</w:t>
            </w:r>
            <w:r>
              <w:rPr>
                <w:rFonts w:ascii="Times New Roman" w:hAnsi="Times New Roman" w:cs="Times New Roman"/>
                <w:szCs w:val="21"/>
                <w:highlight w:val="none"/>
              </w:rPr>
              <w:t>人，其中招标人代表</w:t>
            </w:r>
            <w:r>
              <w:rPr>
                <w:rFonts w:hint="eastAsia" w:ascii="Times New Roman" w:hAnsi="Times New Roman" w:cs="Times New Roman"/>
                <w:szCs w:val="21"/>
                <w:highlight w:val="none"/>
                <w:u w:val="single"/>
              </w:rPr>
              <w:t>1</w:t>
            </w:r>
            <w:r>
              <w:rPr>
                <w:rFonts w:ascii="Times New Roman" w:hAnsi="Times New Roman" w:cs="Times New Roman"/>
                <w:szCs w:val="21"/>
                <w:highlight w:val="none"/>
              </w:rPr>
              <w:t>人，专家</w:t>
            </w:r>
            <w:r>
              <w:rPr>
                <w:rFonts w:hint="eastAsia" w:ascii="Times New Roman" w:hAnsi="Times New Roman" w:cs="Times New Roman"/>
                <w:szCs w:val="21"/>
                <w:highlight w:val="none"/>
                <w:u w:val="single"/>
              </w:rPr>
              <w:t>4</w:t>
            </w:r>
            <w:r>
              <w:rPr>
                <w:rFonts w:ascii="Times New Roman" w:hAnsi="Times New Roman" w:cs="Times New Roman"/>
                <w:szCs w:val="21"/>
                <w:highlight w:val="none"/>
              </w:rPr>
              <w:t>人；</w:t>
            </w:r>
          </w:p>
          <w:p>
            <w:pPr>
              <w:wordWrap w:val="0"/>
              <w:spacing w:line="430" w:lineRule="exact"/>
              <w:rPr>
                <w:rFonts w:ascii="Times New Roman" w:hAnsi="Times New Roman" w:cs="Times New Roman"/>
                <w:szCs w:val="21"/>
                <w:highlight w:val="none"/>
              </w:rPr>
            </w:pPr>
            <w:r>
              <w:rPr>
                <w:rFonts w:ascii="Times New Roman" w:hAnsi="Times New Roman" w:cs="Times New Roman"/>
                <w:szCs w:val="21"/>
                <w:highlight w:val="none"/>
              </w:rPr>
              <w:t>评标专家确定方式：按有关规定组建。</w:t>
            </w:r>
          </w:p>
        </w:tc>
      </w:tr>
      <w:tr>
        <w:tblPrEx>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vAlign w:val="center"/>
          </w:tcPr>
          <w:p>
            <w:pPr>
              <w:wordWrap w:val="0"/>
              <w:spacing w:line="430" w:lineRule="exact"/>
              <w:jc w:val="center"/>
              <w:rPr>
                <w:rFonts w:ascii="Times New Roman" w:hAnsi="Times New Roman" w:cs="Times New Roman"/>
                <w:szCs w:val="21"/>
                <w:highlight w:val="none"/>
              </w:rPr>
            </w:pPr>
            <w:r>
              <w:rPr>
                <w:rFonts w:hint="eastAsia" w:ascii="Times New Roman" w:hAnsi="Times New Roman" w:cs="Times New Roman"/>
                <w:szCs w:val="21"/>
                <w:highlight w:val="none"/>
              </w:rPr>
              <w:t>6.3.2</w:t>
            </w:r>
          </w:p>
        </w:tc>
        <w:tc>
          <w:tcPr>
            <w:tcW w:w="3780" w:type="dxa"/>
            <w:tcBorders>
              <w:top w:val="single" w:color="auto" w:sz="4" w:space="0"/>
              <w:left w:val="single" w:color="auto" w:sz="4" w:space="0"/>
              <w:bottom w:val="single" w:color="auto" w:sz="4" w:space="0"/>
              <w:right w:val="single" w:color="auto" w:sz="4" w:space="0"/>
            </w:tcBorders>
            <w:vAlign w:val="center"/>
          </w:tcPr>
          <w:p>
            <w:pPr>
              <w:wordWrap w:val="0"/>
              <w:spacing w:line="430" w:lineRule="exact"/>
              <w:jc w:val="center"/>
              <w:rPr>
                <w:rFonts w:ascii="Times New Roman" w:hAnsi="Times New Roman" w:cs="Times New Roman"/>
                <w:szCs w:val="21"/>
                <w:highlight w:val="none"/>
              </w:rPr>
            </w:pPr>
            <w:r>
              <w:rPr>
                <w:rFonts w:hint="eastAsia" w:ascii="Times New Roman" w:hAnsi="Times New Roman" w:cs="Times New Roman"/>
                <w:szCs w:val="21"/>
                <w:highlight w:val="none"/>
              </w:rPr>
              <w:t>评标委员会推荐中标候选人的人数</w:t>
            </w:r>
          </w:p>
        </w:tc>
        <w:tc>
          <w:tcPr>
            <w:tcW w:w="4339" w:type="dxa"/>
            <w:tcBorders>
              <w:top w:val="single" w:color="auto" w:sz="4" w:space="0"/>
              <w:left w:val="single" w:color="auto" w:sz="4" w:space="0"/>
              <w:bottom w:val="single" w:color="auto" w:sz="4" w:space="0"/>
              <w:right w:val="single" w:color="auto" w:sz="4" w:space="0"/>
            </w:tcBorders>
            <w:vAlign w:val="center"/>
          </w:tcPr>
          <w:p>
            <w:pPr>
              <w:wordWrap w:val="0"/>
              <w:spacing w:line="430" w:lineRule="exact"/>
              <w:rPr>
                <w:rFonts w:ascii="Times New Roman" w:hAnsi="Times New Roman" w:cs="Times New Roman"/>
                <w:sz w:val="32"/>
                <w:szCs w:val="32"/>
                <w:highlight w:val="none"/>
              </w:rPr>
            </w:pPr>
            <w:r>
              <w:rPr>
                <w:rFonts w:hint="eastAsia" w:ascii="Times New Roman" w:hAnsi="Times New Roman" w:cs="Times New Roman"/>
                <w:szCs w:val="21"/>
                <w:highlight w:val="none"/>
              </w:rPr>
              <w:t>3人</w:t>
            </w:r>
          </w:p>
        </w:tc>
      </w:tr>
      <w:tr>
        <w:tblPrEx>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vAlign w:val="center"/>
          </w:tcPr>
          <w:p>
            <w:pPr>
              <w:wordWrap w:val="0"/>
              <w:spacing w:line="430" w:lineRule="exact"/>
              <w:jc w:val="center"/>
              <w:rPr>
                <w:rFonts w:ascii="Times New Roman" w:hAnsi="Times New Roman" w:cs="Times New Roman"/>
                <w:szCs w:val="21"/>
                <w:highlight w:val="none"/>
              </w:rPr>
            </w:pPr>
            <w:r>
              <w:rPr>
                <w:rFonts w:hint="eastAsia" w:ascii="Times New Roman" w:hAnsi="Times New Roman" w:cs="Times New Roman"/>
                <w:szCs w:val="21"/>
                <w:highlight w:val="none"/>
              </w:rPr>
              <w:t>7.1</w:t>
            </w:r>
          </w:p>
        </w:tc>
        <w:tc>
          <w:tcPr>
            <w:tcW w:w="3780" w:type="dxa"/>
            <w:tcBorders>
              <w:top w:val="single" w:color="auto" w:sz="4" w:space="0"/>
              <w:left w:val="single" w:color="auto" w:sz="4" w:space="0"/>
              <w:bottom w:val="single" w:color="auto" w:sz="4" w:space="0"/>
              <w:right w:val="single" w:color="auto" w:sz="4" w:space="0"/>
            </w:tcBorders>
            <w:vAlign w:val="center"/>
          </w:tcPr>
          <w:p>
            <w:pPr>
              <w:wordWrap w:val="0"/>
              <w:spacing w:line="430" w:lineRule="exact"/>
              <w:jc w:val="center"/>
              <w:rPr>
                <w:rFonts w:ascii="Times New Roman" w:hAnsi="Times New Roman" w:cs="Times New Roman"/>
                <w:szCs w:val="21"/>
                <w:highlight w:val="none"/>
              </w:rPr>
            </w:pPr>
            <w:r>
              <w:rPr>
                <w:rFonts w:ascii="Times New Roman" w:hAnsi="Times New Roman" w:cs="Times New Roman"/>
                <w:szCs w:val="21"/>
                <w:highlight w:val="none"/>
              </w:rPr>
              <w:t>中标候选人公示媒介</w:t>
            </w:r>
            <w:r>
              <w:rPr>
                <w:rFonts w:hint="eastAsia" w:ascii="Times New Roman" w:hAnsi="Times New Roman" w:cs="Times New Roman"/>
                <w:szCs w:val="21"/>
                <w:highlight w:val="none"/>
              </w:rPr>
              <w:t>及期限</w:t>
            </w:r>
          </w:p>
        </w:tc>
        <w:tc>
          <w:tcPr>
            <w:tcW w:w="4339" w:type="dxa"/>
            <w:tcBorders>
              <w:top w:val="single" w:color="auto" w:sz="4" w:space="0"/>
              <w:left w:val="single" w:color="auto" w:sz="4" w:space="0"/>
              <w:bottom w:val="single" w:color="auto" w:sz="4" w:space="0"/>
              <w:right w:val="single" w:color="auto" w:sz="4" w:space="0"/>
            </w:tcBorders>
            <w:vAlign w:val="center"/>
          </w:tcPr>
          <w:p>
            <w:pPr>
              <w:wordWrap w:val="0"/>
              <w:spacing w:line="430" w:lineRule="exact"/>
              <w:rPr>
                <w:rFonts w:ascii="Times New Roman" w:hAnsi="Times New Roman" w:cs="Times New Roman"/>
                <w:szCs w:val="21"/>
                <w:highlight w:val="none"/>
              </w:rPr>
            </w:pPr>
            <w:r>
              <w:rPr>
                <w:rFonts w:ascii="Times New Roman" w:hAnsi="Times New Roman" w:cs="Times New Roman"/>
                <w:szCs w:val="21"/>
                <w:highlight w:val="none"/>
              </w:rPr>
              <w:t>公示媒介：亳州交通投资控股集团有限公司官网（www.bzjkjt.com）</w:t>
            </w:r>
          </w:p>
          <w:p>
            <w:pPr>
              <w:wordWrap w:val="0"/>
              <w:spacing w:line="430" w:lineRule="exact"/>
              <w:rPr>
                <w:rFonts w:ascii="Times New Roman" w:hAnsi="Times New Roman" w:cs="Times New Roman"/>
                <w:sz w:val="32"/>
                <w:szCs w:val="32"/>
                <w:highlight w:val="none"/>
              </w:rPr>
            </w:pPr>
            <w:r>
              <w:rPr>
                <w:rFonts w:ascii="Times New Roman" w:hAnsi="Times New Roman" w:cs="Times New Roman"/>
                <w:szCs w:val="21"/>
                <w:highlight w:val="none"/>
              </w:rPr>
              <w:t>公示期限：3日</w:t>
            </w:r>
          </w:p>
        </w:tc>
      </w:tr>
      <w:tr>
        <w:tblPrEx>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vAlign w:val="center"/>
          </w:tcPr>
          <w:p>
            <w:pPr>
              <w:wordWrap w:val="0"/>
              <w:spacing w:line="430" w:lineRule="exact"/>
              <w:jc w:val="center"/>
              <w:rPr>
                <w:rFonts w:ascii="Times New Roman" w:hAnsi="Times New Roman" w:cs="Times New Roman"/>
                <w:szCs w:val="21"/>
                <w:highlight w:val="none"/>
              </w:rPr>
            </w:pPr>
            <w:r>
              <w:rPr>
                <w:rFonts w:ascii="Times New Roman" w:hAnsi="Times New Roman" w:cs="Times New Roman"/>
                <w:szCs w:val="21"/>
                <w:highlight w:val="none"/>
              </w:rPr>
              <w:t>7.</w:t>
            </w:r>
            <w:r>
              <w:rPr>
                <w:rFonts w:hint="eastAsia" w:ascii="Times New Roman" w:hAnsi="Times New Roman" w:cs="Times New Roman"/>
                <w:szCs w:val="21"/>
                <w:highlight w:val="none"/>
              </w:rPr>
              <w:t>4</w:t>
            </w:r>
          </w:p>
        </w:tc>
        <w:tc>
          <w:tcPr>
            <w:tcW w:w="3780" w:type="dxa"/>
            <w:tcBorders>
              <w:top w:val="single" w:color="auto" w:sz="4" w:space="0"/>
              <w:left w:val="single" w:color="auto" w:sz="4" w:space="0"/>
              <w:bottom w:val="single" w:color="auto" w:sz="4" w:space="0"/>
              <w:right w:val="single" w:color="auto" w:sz="4" w:space="0"/>
            </w:tcBorders>
            <w:vAlign w:val="center"/>
          </w:tcPr>
          <w:p>
            <w:pPr>
              <w:wordWrap w:val="0"/>
              <w:spacing w:line="430" w:lineRule="exact"/>
              <w:jc w:val="center"/>
              <w:rPr>
                <w:rFonts w:ascii="Times New Roman" w:hAnsi="Times New Roman" w:cs="Times New Roman"/>
                <w:szCs w:val="21"/>
                <w:highlight w:val="none"/>
              </w:rPr>
            </w:pPr>
            <w:r>
              <w:rPr>
                <w:rFonts w:ascii="Times New Roman" w:hAnsi="Times New Roman" w:cs="Times New Roman"/>
                <w:szCs w:val="21"/>
                <w:highlight w:val="none"/>
              </w:rPr>
              <w:t>是否授权评标委员会确定中标人</w:t>
            </w:r>
          </w:p>
        </w:tc>
        <w:tc>
          <w:tcPr>
            <w:tcW w:w="4339" w:type="dxa"/>
            <w:tcBorders>
              <w:top w:val="single" w:color="auto" w:sz="4" w:space="0"/>
              <w:left w:val="single" w:color="auto" w:sz="4" w:space="0"/>
              <w:bottom w:val="single" w:color="auto" w:sz="4" w:space="0"/>
              <w:right w:val="single" w:color="auto" w:sz="4" w:space="0"/>
            </w:tcBorders>
            <w:vAlign w:val="center"/>
          </w:tcPr>
          <w:p>
            <w:pPr>
              <w:wordWrap w:val="0"/>
              <w:spacing w:line="430" w:lineRule="exact"/>
              <w:rPr>
                <w:rFonts w:ascii="Times New Roman" w:hAnsi="Times New Roman" w:cs="Times New Roman"/>
                <w:szCs w:val="21"/>
                <w:highlight w:val="none"/>
              </w:rPr>
            </w:pPr>
            <w:r>
              <w:rPr>
                <w:rFonts w:ascii="Times New Roman" w:hAnsi="Times New Roman" w:cs="Times New Roman"/>
                <w:sz w:val="32"/>
                <w:szCs w:val="32"/>
                <w:highlight w:val="none"/>
              </w:rPr>
              <w:sym w:font="Wingdings 2" w:char="0052"/>
            </w:r>
            <w:r>
              <w:rPr>
                <w:rFonts w:ascii="Times New Roman" w:hAnsi="Times New Roman" w:cs="Times New Roman"/>
                <w:szCs w:val="21"/>
                <w:highlight w:val="none"/>
              </w:rPr>
              <w:t>否</w:t>
            </w:r>
          </w:p>
        </w:tc>
      </w:tr>
      <w:tr>
        <w:tblPrEx>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vAlign w:val="center"/>
          </w:tcPr>
          <w:p>
            <w:pPr>
              <w:wordWrap w:val="0"/>
              <w:spacing w:line="430" w:lineRule="exact"/>
              <w:jc w:val="center"/>
              <w:rPr>
                <w:rFonts w:ascii="Times New Roman" w:hAnsi="Times New Roman" w:cs="Times New Roman"/>
                <w:szCs w:val="21"/>
                <w:highlight w:val="none"/>
              </w:rPr>
            </w:pPr>
            <w:r>
              <w:rPr>
                <w:rFonts w:hint="eastAsia" w:ascii="Times New Roman" w:hAnsi="Times New Roman" w:cs="Times New Roman"/>
                <w:szCs w:val="21"/>
                <w:highlight w:val="none"/>
              </w:rPr>
              <w:t>7.6.1</w:t>
            </w:r>
          </w:p>
        </w:tc>
        <w:tc>
          <w:tcPr>
            <w:tcW w:w="3780" w:type="dxa"/>
            <w:tcBorders>
              <w:top w:val="single" w:color="auto" w:sz="4" w:space="0"/>
              <w:left w:val="single" w:color="auto" w:sz="4" w:space="0"/>
              <w:bottom w:val="single" w:color="auto" w:sz="4" w:space="0"/>
              <w:right w:val="single" w:color="auto" w:sz="4" w:space="0"/>
            </w:tcBorders>
            <w:vAlign w:val="center"/>
          </w:tcPr>
          <w:p>
            <w:pPr>
              <w:wordWrap w:val="0"/>
              <w:spacing w:line="430" w:lineRule="exact"/>
              <w:jc w:val="center"/>
              <w:rPr>
                <w:rFonts w:ascii="Times New Roman" w:hAnsi="Times New Roman" w:cs="Times New Roman"/>
                <w:szCs w:val="21"/>
                <w:highlight w:val="none"/>
              </w:rPr>
            </w:pPr>
            <w:r>
              <w:rPr>
                <w:rFonts w:hint="eastAsia" w:ascii="Times New Roman" w:hAnsi="Times New Roman" w:cs="Times New Roman"/>
                <w:szCs w:val="21"/>
                <w:highlight w:val="none"/>
              </w:rPr>
              <w:t>履约保证金</w:t>
            </w:r>
          </w:p>
        </w:tc>
        <w:tc>
          <w:tcPr>
            <w:tcW w:w="4339" w:type="dxa"/>
            <w:tcBorders>
              <w:top w:val="single" w:color="auto" w:sz="4" w:space="0"/>
              <w:left w:val="single" w:color="auto" w:sz="4" w:space="0"/>
              <w:bottom w:val="single" w:color="auto" w:sz="4" w:space="0"/>
              <w:right w:val="single" w:color="auto" w:sz="4" w:space="0"/>
            </w:tcBorders>
            <w:vAlign w:val="center"/>
          </w:tcPr>
          <w:p>
            <w:pPr>
              <w:wordWrap w:val="0"/>
              <w:spacing w:line="430" w:lineRule="exact"/>
              <w:rPr>
                <w:rFonts w:ascii="Times New Roman" w:hAnsi="Times New Roman" w:cs="Times New Roman"/>
                <w:szCs w:val="21"/>
                <w:highlight w:val="none"/>
              </w:rPr>
            </w:pPr>
            <w:r>
              <w:rPr>
                <w:rFonts w:hint="eastAsia" w:ascii="Times New Roman" w:hAnsi="Times New Roman" w:cs="Times New Roman"/>
                <w:szCs w:val="21"/>
                <w:highlight w:val="none"/>
              </w:rPr>
              <w:t>是否要求投标人提交履约保证金：</w:t>
            </w:r>
          </w:p>
          <w:p>
            <w:pPr>
              <w:wordWrap w:val="0"/>
              <w:spacing w:line="430" w:lineRule="exact"/>
              <w:rPr>
                <w:rFonts w:hint="eastAsia" w:ascii="Times New Roman" w:hAnsi="Times New Roman" w:cs="Times New Roman"/>
                <w:szCs w:val="21"/>
                <w:highlight w:val="none"/>
              </w:rPr>
            </w:pPr>
            <w:r>
              <w:rPr>
                <w:rFonts w:ascii="Times New Roman" w:hAnsi="Times New Roman" w:cs="Times New Roman"/>
                <w:sz w:val="32"/>
                <w:szCs w:val="32"/>
                <w:highlight w:val="none"/>
              </w:rPr>
              <w:sym w:font="Wingdings 2" w:char="0052"/>
            </w:r>
            <w:r>
              <w:rPr>
                <w:rFonts w:hint="eastAsia" w:ascii="Times New Roman" w:hAnsi="Times New Roman" w:cs="Times New Roman"/>
                <w:szCs w:val="21"/>
                <w:highlight w:val="none"/>
              </w:rPr>
              <w:t>要求</w:t>
            </w:r>
          </w:p>
          <w:p>
            <w:pPr>
              <w:wordWrap w:val="0"/>
              <w:spacing w:line="430" w:lineRule="exact"/>
              <w:rPr>
                <w:rFonts w:hint="eastAsia" w:ascii="Times New Roman" w:hAnsi="Times New Roman" w:cs="Times New Roman"/>
                <w:szCs w:val="21"/>
                <w:highlight w:val="none"/>
              </w:rPr>
            </w:pPr>
            <w:r>
              <w:rPr>
                <w:rFonts w:ascii="Times New Roman" w:hAnsi="Times New Roman" w:cs="Times New Roman"/>
                <w:szCs w:val="21"/>
                <w:highlight w:val="none"/>
              </w:rPr>
              <w:t>履约</w:t>
            </w:r>
            <w:r>
              <w:rPr>
                <w:rFonts w:hint="eastAsia" w:ascii="Times New Roman" w:hAnsi="Times New Roman" w:cs="Times New Roman"/>
                <w:szCs w:val="21"/>
                <w:highlight w:val="none"/>
                <w:lang w:eastAsia="zh-CN"/>
              </w:rPr>
              <w:t>保证金</w:t>
            </w:r>
            <w:r>
              <w:rPr>
                <w:rFonts w:ascii="Times New Roman" w:hAnsi="Times New Roman" w:cs="Times New Roman"/>
                <w:szCs w:val="21"/>
                <w:highlight w:val="none"/>
              </w:rPr>
              <w:t>金额：</w:t>
            </w:r>
            <w:r>
              <w:rPr>
                <w:rFonts w:hint="eastAsia" w:ascii="Times New Roman" w:hAnsi="Times New Roman" w:cs="Times New Roman"/>
                <w:szCs w:val="21"/>
                <w:highlight w:val="none"/>
                <w:lang w:eastAsia="zh-CN"/>
              </w:rPr>
              <w:t>同投标保证金</w:t>
            </w:r>
          </w:p>
          <w:p>
            <w:pPr>
              <w:wordWrap w:val="0"/>
              <w:spacing w:line="430" w:lineRule="exact"/>
              <w:rPr>
                <w:rFonts w:hint="eastAsia" w:ascii="Times New Roman" w:hAnsi="Times New Roman" w:cs="Times New Roman"/>
                <w:szCs w:val="21"/>
                <w:highlight w:val="none"/>
                <w:lang w:eastAsia="zh-CN"/>
              </w:rPr>
            </w:pPr>
            <w:r>
              <w:rPr>
                <w:rFonts w:ascii="Times New Roman" w:hAnsi="Times New Roman" w:cs="Times New Roman"/>
                <w:szCs w:val="21"/>
                <w:highlight w:val="none"/>
              </w:rPr>
              <w:t>履约</w:t>
            </w:r>
            <w:r>
              <w:rPr>
                <w:rFonts w:hint="eastAsia" w:ascii="Times New Roman" w:hAnsi="Times New Roman" w:cs="Times New Roman"/>
                <w:szCs w:val="21"/>
                <w:highlight w:val="none"/>
                <w:lang w:eastAsia="zh-CN"/>
              </w:rPr>
              <w:t>保证金</w:t>
            </w:r>
            <w:r>
              <w:rPr>
                <w:rFonts w:ascii="Times New Roman" w:hAnsi="Times New Roman" w:cs="Times New Roman"/>
                <w:szCs w:val="21"/>
                <w:highlight w:val="none"/>
              </w:rPr>
              <w:t>的形式：</w:t>
            </w:r>
            <w:r>
              <w:rPr>
                <w:rFonts w:hint="eastAsia" w:ascii="Times New Roman" w:hAnsi="Times New Roman" w:cs="Times New Roman"/>
                <w:szCs w:val="21"/>
                <w:highlight w:val="none"/>
                <w:lang w:eastAsia="zh-CN"/>
              </w:rPr>
              <w:t>汇款或转账。</w:t>
            </w:r>
            <w:r>
              <w:rPr>
                <w:rFonts w:ascii="Times New Roman" w:hAnsi="Times New Roman" w:cs="Times New Roman"/>
                <w:szCs w:val="21"/>
                <w:highlight w:val="none"/>
              </w:rPr>
              <w:t>中标后，投标保证金自动转为履约保证金</w:t>
            </w:r>
            <w:r>
              <w:rPr>
                <w:rFonts w:hint="eastAsia" w:ascii="Times New Roman" w:hAnsi="Times New Roman" w:cs="Times New Roman"/>
                <w:szCs w:val="21"/>
                <w:highlight w:val="none"/>
                <w:lang w:eastAsia="zh-CN"/>
              </w:rPr>
              <w:t>。</w:t>
            </w:r>
          </w:p>
          <w:p>
            <w:pPr>
              <w:wordWrap w:val="0"/>
              <w:spacing w:line="430" w:lineRule="exact"/>
              <w:rPr>
                <w:rFonts w:ascii="Times New Roman" w:hAnsi="Times New Roman" w:cs="Times New Roman"/>
                <w:sz w:val="32"/>
                <w:szCs w:val="32"/>
                <w:highlight w:val="none"/>
              </w:rPr>
            </w:pPr>
            <w:r>
              <w:rPr>
                <w:rFonts w:ascii="Times New Roman" w:hAnsi="Times New Roman" w:cs="Times New Roman"/>
                <w:szCs w:val="21"/>
                <w:highlight w:val="none"/>
              </w:rPr>
              <w:t>履约保证金的退还：无违约行为发生或违约行为已处理的情况下，</w:t>
            </w:r>
            <w:r>
              <w:rPr>
                <w:rFonts w:hint="eastAsia" w:ascii="Times New Roman" w:hAnsi="Times New Roman" w:cs="Times New Roman"/>
                <w:szCs w:val="21"/>
                <w:highlight w:val="none"/>
                <w:lang w:eastAsia="zh-CN"/>
              </w:rPr>
              <w:t>竣工验收合格后</w:t>
            </w:r>
            <w:r>
              <w:rPr>
                <w:rFonts w:hint="eastAsia" w:ascii="Times New Roman" w:hAnsi="Times New Roman" w:cs="Times New Roman"/>
                <w:szCs w:val="21"/>
                <w:highlight w:val="none"/>
                <w:lang w:val="en-US" w:eastAsia="zh-CN"/>
              </w:rPr>
              <w:t>10个工作日内</w:t>
            </w:r>
            <w:r>
              <w:rPr>
                <w:rFonts w:hint="eastAsia" w:ascii="Times New Roman" w:hAnsi="Times New Roman" w:cs="Times New Roman"/>
                <w:szCs w:val="21"/>
                <w:highlight w:val="none"/>
              </w:rPr>
              <w:t>退</w:t>
            </w:r>
            <w:r>
              <w:rPr>
                <w:rFonts w:ascii="Times New Roman" w:hAnsi="Times New Roman" w:cs="Times New Roman"/>
                <w:szCs w:val="21"/>
                <w:highlight w:val="none"/>
              </w:rPr>
              <w:t>还</w:t>
            </w:r>
            <w:r>
              <w:rPr>
                <w:rFonts w:hint="eastAsia" w:ascii="Times New Roman" w:hAnsi="Times New Roman" w:cs="Times New Roman"/>
                <w:szCs w:val="21"/>
                <w:highlight w:val="none"/>
              </w:rPr>
              <w:t>全部</w:t>
            </w:r>
            <w:r>
              <w:rPr>
                <w:rFonts w:ascii="Times New Roman" w:hAnsi="Times New Roman" w:cs="Times New Roman"/>
                <w:szCs w:val="21"/>
                <w:highlight w:val="none"/>
              </w:rPr>
              <w:t>履约保证金（无息）。</w:t>
            </w:r>
          </w:p>
        </w:tc>
      </w:tr>
      <w:tr>
        <w:tblPrEx>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vAlign w:val="center"/>
          </w:tcPr>
          <w:p>
            <w:pPr>
              <w:wordWrap w:val="0"/>
              <w:spacing w:line="430" w:lineRule="exact"/>
              <w:jc w:val="center"/>
              <w:rPr>
                <w:rFonts w:ascii="Times New Roman" w:hAnsi="Times New Roman" w:cs="Times New Roman"/>
                <w:szCs w:val="21"/>
                <w:highlight w:val="none"/>
              </w:rPr>
            </w:pPr>
            <w:r>
              <w:rPr>
                <w:rFonts w:hint="eastAsia" w:ascii="Times New Roman" w:hAnsi="Times New Roman" w:cs="Times New Roman"/>
                <w:szCs w:val="21"/>
                <w:highlight w:val="none"/>
              </w:rPr>
              <w:t>9</w:t>
            </w:r>
          </w:p>
        </w:tc>
        <w:tc>
          <w:tcPr>
            <w:tcW w:w="3780" w:type="dxa"/>
            <w:tcBorders>
              <w:top w:val="single" w:color="auto" w:sz="4" w:space="0"/>
              <w:left w:val="single" w:color="auto" w:sz="4" w:space="0"/>
              <w:bottom w:val="single" w:color="auto" w:sz="4" w:space="0"/>
              <w:right w:val="single" w:color="auto" w:sz="4" w:space="0"/>
            </w:tcBorders>
            <w:vAlign w:val="center"/>
          </w:tcPr>
          <w:p>
            <w:pPr>
              <w:wordWrap w:val="0"/>
              <w:spacing w:line="430" w:lineRule="exact"/>
              <w:jc w:val="center"/>
              <w:rPr>
                <w:rFonts w:ascii="Times New Roman" w:hAnsi="Times New Roman" w:cs="Times New Roman"/>
                <w:szCs w:val="21"/>
                <w:highlight w:val="none"/>
              </w:rPr>
            </w:pPr>
            <w:r>
              <w:rPr>
                <w:rFonts w:hint="eastAsia" w:ascii="Times New Roman" w:hAnsi="Times New Roman" w:cs="Times New Roman"/>
                <w:szCs w:val="21"/>
                <w:highlight w:val="none"/>
              </w:rPr>
              <w:t>是否采用电子招标投标</w:t>
            </w:r>
          </w:p>
        </w:tc>
        <w:tc>
          <w:tcPr>
            <w:tcW w:w="4339" w:type="dxa"/>
            <w:tcBorders>
              <w:top w:val="single" w:color="auto" w:sz="4" w:space="0"/>
              <w:left w:val="single" w:color="auto" w:sz="4" w:space="0"/>
              <w:bottom w:val="single" w:color="auto" w:sz="4" w:space="0"/>
              <w:right w:val="single" w:color="auto" w:sz="4" w:space="0"/>
            </w:tcBorders>
            <w:vAlign w:val="center"/>
          </w:tcPr>
          <w:p>
            <w:pPr>
              <w:wordWrap w:val="0"/>
              <w:spacing w:line="430" w:lineRule="exact"/>
              <w:rPr>
                <w:rFonts w:ascii="Times New Roman" w:hAnsi="Times New Roman" w:cs="Times New Roman"/>
                <w:szCs w:val="21"/>
                <w:highlight w:val="none"/>
              </w:rPr>
            </w:pPr>
            <w:r>
              <w:rPr>
                <w:rFonts w:ascii="Times New Roman" w:hAnsi="Times New Roman" w:cs="Times New Roman"/>
                <w:sz w:val="32"/>
                <w:szCs w:val="32"/>
                <w:highlight w:val="none"/>
              </w:rPr>
              <w:sym w:font="Wingdings 2" w:char="0052"/>
            </w:r>
            <w:r>
              <w:rPr>
                <w:rFonts w:ascii="Times New Roman" w:hAnsi="Times New Roman" w:cs="Times New Roman"/>
                <w:szCs w:val="21"/>
                <w:highlight w:val="none"/>
              </w:rPr>
              <w:t>否</w:t>
            </w:r>
          </w:p>
        </w:tc>
      </w:tr>
      <w:tr>
        <w:tblPrEx>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vAlign w:val="center"/>
          </w:tcPr>
          <w:p>
            <w:pPr>
              <w:wordWrap w:val="0"/>
              <w:spacing w:line="430" w:lineRule="exact"/>
              <w:jc w:val="center"/>
              <w:rPr>
                <w:rFonts w:ascii="Times New Roman" w:hAnsi="Times New Roman" w:cs="Times New Roman"/>
                <w:szCs w:val="21"/>
                <w:highlight w:val="none"/>
              </w:rPr>
            </w:pPr>
            <w:r>
              <w:rPr>
                <w:rFonts w:ascii="Times New Roman" w:hAnsi="Times New Roman" w:cs="Times New Roman"/>
                <w:szCs w:val="21"/>
                <w:highlight w:val="none"/>
              </w:rPr>
              <w:t>10</w:t>
            </w:r>
          </w:p>
        </w:tc>
        <w:tc>
          <w:tcPr>
            <w:tcW w:w="3780" w:type="dxa"/>
            <w:tcBorders>
              <w:top w:val="single" w:color="auto" w:sz="4" w:space="0"/>
              <w:left w:val="single" w:color="auto" w:sz="4" w:space="0"/>
              <w:bottom w:val="single" w:color="auto" w:sz="4" w:space="0"/>
              <w:right w:val="single" w:color="auto" w:sz="4" w:space="0"/>
            </w:tcBorders>
            <w:vAlign w:val="center"/>
          </w:tcPr>
          <w:p>
            <w:pPr>
              <w:wordWrap w:val="0"/>
              <w:spacing w:line="430" w:lineRule="exact"/>
              <w:jc w:val="center"/>
              <w:rPr>
                <w:rFonts w:ascii="Times New Roman" w:hAnsi="Times New Roman" w:cs="Times New Roman"/>
                <w:szCs w:val="21"/>
                <w:highlight w:val="none"/>
              </w:rPr>
            </w:pPr>
            <w:r>
              <w:rPr>
                <w:rFonts w:hint="eastAsia" w:ascii="Times New Roman" w:hAnsi="Times New Roman" w:cs="Times New Roman"/>
                <w:szCs w:val="21"/>
                <w:highlight w:val="none"/>
              </w:rPr>
              <w:t>需要补充的其他内容</w:t>
            </w:r>
          </w:p>
        </w:tc>
        <w:tc>
          <w:tcPr>
            <w:tcW w:w="4339" w:type="dxa"/>
            <w:tcBorders>
              <w:top w:val="single" w:color="auto" w:sz="4" w:space="0"/>
              <w:left w:val="single" w:color="auto" w:sz="4" w:space="0"/>
              <w:bottom w:val="single" w:color="auto" w:sz="4" w:space="0"/>
              <w:right w:val="single" w:color="auto" w:sz="4" w:space="0"/>
            </w:tcBorders>
            <w:vAlign w:val="center"/>
          </w:tcPr>
          <w:p>
            <w:pPr>
              <w:wordWrap w:val="0"/>
              <w:spacing w:line="430" w:lineRule="exact"/>
              <w:rPr>
                <w:rFonts w:ascii="Times New Roman" w:hAnsi="Times New Roman" w:cs="Times New Roman"/>
                <w:szCs w:val="21"/>
                <w:highlight w:val="none"/>
              </w:rPr>
            </w:pPr>
            <w:r>
              <w:rPr>
                <w:rFonts w:ascii="Times New Roman" w:hAnsi="Times New Roman" w:cs="Times New Roman"/>
                <w:szCs w:val="21"/>
                <w:highlight w:val="none"/>
              </w:rPr>
              <w:t>（1）投标人准备和参加投标活动发生的费用自理；</w:t>
            </w:r>
          </w:p>
          <w:p>
            <w:pPr>
              <w:wordWrap w:val="0"/>
              <w:spacing w:line="430" w:lineRule="exact"/>
              <w:rPr>
                <w:rFonts w:ascii="Times New Roman" w:hAnsi="Times New Roman" w:cs="Times New Roman"/>
                <w:szCs w:val="21"/>
                <w:highlight w:val="none"/>
              </w:rPr>
            </w:pPr>
            <w:r>
              <w:rPr>
                <w:rFonts w:ascii="Times New Roman" w:hAnsi="Times New Roman" w:cs="Times New Roman"/>
                <w:szCs w:val="21"/>
                <w:highlight w:val="none"/>
              </w:rPr>
              <w:t>（2）所有计量均采用中华人民共和国法定计量单位；</w:t>
            </w:r>
          </w:p>
          <w:p>
            <w:pPr>
              <w:wordWrap w:val="0"/>
              <w:spacing w:line="430" w:lineRule="exact"/>
              <w:rPr>
                <w:rFonts w:ascii="Times New Roman" w:hAnsi="Times New Roman" w:cs="Times New Roman"/>
                <w:szCs w:val="21"/>
                <w:highlight w:val="none"/>
              </w:rPr>
            </w:pPr>
            <w:r>
              <w:rPr>
                <w:rFonts w:ascii="Times New Roman" w:hAnsi="Times New Roman" w:cs="Times New Roman"/>
                <w:szCs w:val="21"/>
                <w:highlight w:val="none"/>
              </w:rPr>
              <w:t>（3）构成本招标文件的各个组成文件应互为解释，互为说明。如有不明确或不一致的，由招标人负责解释。</w:t>
            </w:r>
          </w:p>
        </w:tc>
      </w:tr>
      <w:tr>
        <w:tblPrEx>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vAlign w:val="center"/>
          </w:tcPr>
          <w:p>
            <w:pPr>
              <w:wordWrap w:val="0"/>
              <w:spacing w:line="430" w:lineRule="exact"/>
              <w:jc w:val="center"/>
              <w:rPr>
                <w:rFonts w:ascii="Times New Roman" w:hAnsi="Times New Roman" w:cs="Times New Roman"/>
                <w:szCs w:val="21"/>
                <w:highlight w:val="none"/>
              </w:rPr>
            </w:pPr>
            <w:r>
              <w:rPr>
                <w:rFonts w:ascii="Times New Roman" w:hAnsi="Times New Roman" w:cs="Times New Roman"/>
                <w:szCs w:val="21"/>
                <w:highlight w:val="none"/>
              </w:rPr>
              <w:t>……</w:t>
            </w:r>
          </w:p>
        </w:tc>
        <w:tc>
          <w:tcPr>
            <w:tcW w:w="8119" w:type="dxa"/>
            <w:gridSpan w:val="2"/>
            <w:tcBorders>
              <w:top w:val="single" w:color="auto" w:sz="4" w:space="0"/>
              <w:left w:val="single" w:color="auto" w:sz="4" w:space="0"/>
              <w:bottom w:val="single" w:color="auto" w:sz="4" w:space="0"/>
              <w:right w:val="single" w:color="auto" w:sz="4" w:space="0"/>
            </w:tcBorders>
            <w:vAlign w:val="center"/>
          </w:tcPr>
          <w:p>
            <w:pPr>
              <w:wordWrap w:val="0"/>
              <w:spacing w:line="430" w:lineRule="exact"/>
              <w:jc w:val="center"/>
              <w:rPr>
                <w:rFonts w:ascii="Times New Roman" w:hAnsi="Times New Roman" w:cs="Times New Roman"/>
                <w:szCs w:val="21"/>
                <w:highlight w:val="none"/>
              </w:rPr>
            </w:pPr>
            <w:r>
              <w:rPr>
                <w:rFonts w:ascii="Times New Roman" w:hAnsi="Times New Roman" w:cs="Times New Roman"/>
                <w:szCs w:val="21"/>
                <w:highlight w:val="none"/>
              </w:rPr>
              <w:t>……</w:t>
            </w:r>
          </w:p>
        </w:tc>
      </w:tr>
    </w:tbl>
    <w:p>
      <w:pPr>
        <w:wordWrap w:val="0"/>
        <w:spacing w:line="400" w:lineRule="exact"/>
        <w:ind w:firstLine="420" w:firstLineChars="200"/>
        <w:rPr>
          <w:rFonts w:ascii="Times New Roman" w:hAnsi="Times New Roman" w:cs="Times New Roman"/>
          <w:color w:val="000000"/>
          <w:highlight w:val="none"/>
        </w:rPr>
      </w:pPr>
      <w:r>
        <w:rPr>
          <w:rFonts w:hint="eastAsia" w:ascii="黑体" w:hAnsi="黑体" w:eastAsia="黑体" w:cs="黑体"/>
          <w:color w:val="000000"/>
          <w:highlight w:val="none"/>
        </w:rPr>
        <w:t>说明：</w:t>
      </w:r>
      <w:r>
        <w:rPr>
          <w:rFonts w:ascii="Times New Roman" w:hAnsi="Times New Roman" w:cs="Times New Roman"/>
          <w:color w:val="000000"/>
          <w:highlight w:val="none"/>
        </w:rPr>
        <w:t>投标人须知细则</w:t>
      </w:r>
      <w:r>
        <w:rPr>
          <w:rFonts w:hint="eastAsia" w:ascii="Times New Roman" w:hAnsi="Times New Roman" w:cs="Times New Roman"/>
          <w:color w:val="000000"/>
          <w:highlight w:val="none"/>
        </w:rPr>
        <w:t>参照</w:t>
      </w:r>
      <w:r>
        <w:rPr>
          <w:rFonts w:ascii="Times New Roman" w:hAnsi="Times New Roman" w:cs="Times New Roman"/>
          <w:color w:val="000000"/>
          <w:highlight w:val="none"/>
        </w:rPr>
        <w:t>国家发改委印发的《标准招标文件》执行。招标文件相关内容与投标人须知前附表不一致的，以投标人须知前附表为准。</w:t>
      </w:r>
    </w:p>
    <w:p>
      <w:pPr>
        <w:rPr>
          <w:rFonts w:asciiTheme="majorEastAsia" w:hAnsiTheme="majorEastAsia" w:eastAsiaTheme="majorEastAsia" w:cstheme="majorEastAsia"/>
          <w:b/>
          <w:bCs/>
          <w:sz w:val="32"/>
          <w:szCs w:val="32"/>
          <w:highlight w:val="none"/>
        </w:rPr>
      </w:pPr>
      <w:r>
        <w:rPr>
          <w:rFonts w:asciiTheme="majorEastAsia" w:hAnsiTheme="majorEastAsia" w:eastAsiaTheme="majorEastAsia" w:cstheme="majorEastAsia"/>
          <w:b/>
          <w:bCs/>
          <w:sz w:val="32"/>
          <w:szCs w:val="32"/>
          <w:highlight w:val="none"/>
        </w:rPr>
        <w:br w:type="page"/>
      </w:r>
    </w:p>
    <w:p>
      <w:pPr>
        <w:spacing w:line="480" w:lineRule="exact"/>
        <w:jc w:val="center"/>
        <w:rPr>
          <w:rFonts w:asciiTheme="majorEastAsia" w:hAnsiTheme="majorEastAsia" w:eastAsiaTheme="majorEastAsia" w:cstheme="majorEastAsia"/>
          <w:b/>
          <w:bCs/>
          <w:sz w:val="32"/>
          <w:szCs w:val="32"/>
          <w:highlight w:val="none"/>
        </w:rPr>
      </w:pPr>
      <w:r>
        <w:rPr>
          <w:rFonts w:asciiTheme="majorEastAsia" w:hAnsiTheme="majorEastAsia" w:eastAsiaTheme="majorEastAsia" w:cstheme="majorEastAsia"/>
          <w:b/>
          <w:bCs/>
          <w:sz w:val="32"/>
          <w:szCs w:val="32"/>
          <w:highlight w:val="none"/>
        </w:rPr>
        <w:t>第三章 评标办法</w:t>
      </w:r>
      <w:r>
        <w:rPr>
          <w:rFonts w:hint="eastAsia" w:asciiTheme="majorEastAsia" w:hAnsiTheme="majorEastAsia" w:eastAsiaTheme="majorEastAsia" w:cstheme="majorEastAsia"/>
          <w:b/>
          <w:bCs/>
          <w:sz w:val="32"/>
          <w:szCs w:val="32"/>
          <w:highlight w:val="none"/>
        </w:rPr>
        <w:t>（综合评估法）</w:t>
      </w:r>
    </w:p>
    <w:p>
      <w:pPr>
        <w:spacing w:line="480" w:lineRule="exact"/>
        <w:jc w:val="center"/>
        <w:rPr>
          <w:rFonts w:asciiTheme="majorEastAsia" w:hAnsiTheme="majorEastAsia" w:eastAsiaTheme="majorEastAsia" w:cstheme="majorEastAsia"/>
          <w:b/>
          <w:bCs/>
          <w:sz w:val="28"/>
          <w:szCs w:val="28"/>
          <w:highlight w:val="none"/>
        </w:rPr>
      </w:pPr>
    </w:p>
    <w:p>
      <w:pPr>
        <w:spacing w:line="480" w:lineRule="exact"/>
        <w:rPr>
          <w:rFonts w:asciiTheme="majorEastAsia" w:hAnsiTheme="majorEastAsia" w:eastAsiaTheme="majorEastAsia" w:cstheme="majorEastAsia"/>
          <w:b/>
          <w:bCs/>
          <w:sz w:val="28"/>
          <w:szCs w:val="28"/>
          <w:highlight w:val="none"/>
        </w:rPr>
      </w:pPr>
      <w:r>
        <w:rPr>
          <w:rFonts w:hint="eastAsia" w:asciiTheme="majorEastAsia" w:hAnsiTheme="majorEastAsia" w:eastAsiaTheme="majorEastAsia" w:cstheme="majorEastAsia"/>
          <w:b/>
          <w:bCs/>
          <w:sz w:val="28"/>
          <w:szCs w:val="28"/>
          <w:highlight w:val="none"/>
        </w:rPr>
        <w:t>评标办法前附表</w:t>
      </w:r>
      <w:bookmarkStart w:id="16" w:name="_Toc144974556"/>
      <w:bookmarkStart w:id="17" w:name="_Toc247085747"/>
      <w:bookmarkStart w:id="18" w:name="_Toc246996975"/>
      <w:bookmarkStart w:id="19" w:name="_Toc152045589"/>
      <w:bookmarkStart w:id="20" w:name="_Toc246996232"/>
      <w:bookmarkStart w:id="21" w:name="_Toc179632607"/>
      <w:bookmarkStart w:id="22" w:name="_Toc296602477"/>
      <w:bookmarkStart w:id="23" w:name="_Toc152042366"/>
    </w:p>
    <w:p>
      <w:pPr>
        <w:spacing w:line="480" w:lineRule="exact"/>
        <w:rPr>
          <w:rFonts w:asciiTheme="majorEastAsia" w:hAnsiTheme="majorEastAsia" w:eastAsiaTheme="majorEastAsia" w:cstheme="majorEastAsia"/>
          <w:b/>
          <w:bCs/>
          <w:sz w:val="28"/>
          <w:szCs w:val="28"/>
          <w:highlight w:val="none"/>
        </w:rPr>
      </w:pPr>
    </w:p>
    <w:tbl>
      <w:tblPr>
        <w:tblStyle w:val="14"/>
        <w:tblW w:w="8520" w:type="dxa"/>
        <w:tblInd w:w="0" w:type="dxa"/>
        <w:tblBorders>
          <w:top w:val="single" w:color="auto" w:sz="4" w:space="0"/>
          <w:left w:val="single" w:color="auto" w:sz="4" w:space="0"/>
          <w:bottom w:val="single" w:color="auto" w:sz="4" w:space="0"/>
          <w:right w:val="single" w:color="auto" w:sz="4" w:space="0"/>
          <w:insideH w:val="none" w:color="auto" w:sz="0" w:space="0"/>
          <w:insideV w:val="none" w:color="auto" w:sz="0" w:space="0"/>
        </w:tblBorders>
        <w:tblLayout w:type="fixed"/>
        <w:tblCellMar>
          <w:top w:w="0" w:type="dxa"/>
          <w:left w:w="108" w:type="dxa"/>
          <w:bottom w:w="0" w:type="dxa"/>
          <w:right w:w="108" w:type="dxa"/>
        </w:tblCellMar>
      </w:tblPr>
      <w:tblGrid>
        <w:gridCol w:w="850"/>
        <w:gridCol w:w="850"/>
        <w:gridCol w:w="1984"/>
        <w:gridCol w:w="4836"/>
      </w:tblGrid>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c>
          <w:tcPr>
            <w:tcW w:w="1700" w:type="dxa"/>
            <w:gridSpan w:val="2"/>
            <w:tcBorders>
              <w:top w:val="single" w:color="auto" w:sz="4" w:space="0"/>
              <w:bottom w:val="single" w:color="auto" w:sz="4" w:space="0"/>
              <w:right w:val="single" w:color="auto" w:sz="4" w:space="0"/>
            </w:tcBorders>
            <w:vAlign w:val="center"/>
          </w:tcPr>
          <w:p>
            <w:pPr>
              <w:wordWrap w:val="0"/>
              <w:spacing w:line="420" w:lineRule="exact"/>
              <w:jc w:val="center"/>
              <w:rPr>
                <w:rFonts w:ascii="Times New Roman" w:hAnsi="Times New Roman" w:cs="Times New Roman"/>
                <w:b/>
                <w:kern w:val="0"/>
                <w:sz w:val="24"/>
                <w:highlight w:val="none"/>
              </w:rPr>
            </w:pPr>
            <w:r>
              <w:rPr>
                <w:rFonts w:ascii="Times New Roman" w:hAnsi="Times New Roman" w:cs="Times New Roman"/>
                <w:b/>
                <w:kern w:val="0"/>
                <w:sz w:val="24"/>
                <w:highlight w:val="none"/>
              </w:rPr>
              <w:t>条款号</w:t>
            </w:r>
          </w:p>
        </w:tc>
        <w:tc>
          <w:tcPr>
            <w:tcW w:w="1984" w:type="dxa"/>
            <w:tcBorders>
              <w:top w:val="single" w:color="auto" w:sz="4" w:space="0"/>
              <w:left w:val="single" w:color="auto" w:sz="4" w:space="0"/>
              <w:bottom w:val="single" w:color="auto" w:sz="4" w:space="0"/>
              <w:right w:val="single" w:color="auto" w:sz="4" w:space="0"/>
            </w:tcBorders>
            <w:vAlign w:val="center"/>
          </w:tcPr>
          <w:p>
            <w:pPr>
              <w:wordWrap w:val="0"/>
              <w:spacing w:line="420" w:lineRule="exact"/>
              <w:jc w:val="center"/>
              <w:rPr>
                <w:rFonts w:ascii="Times New Roman" w:hAnsi="Times New Roman" w:cs="Times New Roman"/>
                <w:b/>
                <w:kern w:val="0"/>
                <w:sz w:val="24"/>
                <w:highlight w:val="none"/>
              </w:rPr>
            </w:pPr>
            <w:r>
              <w:rPr>
                <w:rFonts w:ascii="Times New Roman" w:hAnsi="Times New Roman" w:cs="Times New Roman"/>
                <w:b/>
                <w:kern w:val="0"/>
                <w:sz w:val="24"/>
                <w:highlight w:val="none"/>
              </w:rPr>
              <w:t>评审因素</w:t>
            </w:r>
          </w:p>
        </w:tc>
        <w:tc>
          <w:tcPr>
            <w:tcW w:w="4836" w:type="dxa"/>
            <w:tcBorders>
              <w:top w:val="single" w:color="auto" w:sz="4" w:space="0"/>
              <w:left w:val="single" w:color="auto" w:sz="4" w:space="0"/>
              <w:bottom w:val="single" w:color="auto" w:sz="4" w:space="0"/>
              <w:right w:val="single" w:color="auto" w:sz="4" w:space="0"/>
            </w:tcBorders>
            <w:vAlign w:val="center"/>
          </w:tcPr>
          <w:p>
            <w:pPr>
              <w:wordWrap w:val="0"/>
              <w:spacing w:line="420" w:lineRule="exact"/>
              <w:jc w:val="center"/>
              <w:rPr>
                <w:rFonts w:ascii="Times New Roman" w:hAnsi="Times New Roman" w:cs="Times New Roman"/>
                <w:b/>
                <w:kern w:val="0"/>
                <w:sz w:val="24"/>
                <w:highlight w:val="none"/>
              </w:rPr>
            </w:pPr>
            <w:r>
              <w:rPr>
                <w:rFonts w:ascii="Times New Roman" w:hAnsi="Times New Roman" w:cs="Times New Roman"/>
                <w:b/>
                <w:kern w:val="0"/>
                <w:sz w:val="24"/>
                <w:highlight w:val="none"/>
              </w:rPr>
              <w:t>评审标准</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c>
          <w:tcPr>
            <w:tcW w:w="850" w:type="dxa"/>
            <w:tcBorders>
              <w:top w:val="single" w:color="auto" w:sz="4" w:space="0"/>
              <w:bottom w:val="single" w:color="auto" w:sz="4" w:space="0"/>
              <w:right w:val="single" w:color="auto" w:sz="4" w:space="0"/>
            </w:tcBorders>
            <w:vAlign w:val="center"/>
          </w:tcPr>
          <w:p>
            <w:pPr>
              <w:wordWrap w:val="0"/>
              <w:spacing w:line="420" w:lineRule="exact"/>
              <w:jc w:val="center"/>
              <w:rPr>
                <w:rFonts w:ascii="Times New Roman" w:hAnsi="Times New Roman" w:cs="Times New Roman"/>
                <w:kern w:val="0"/>
                <w:sz w:val="24"/>
                <w:highlight w:val="none"/>
              </w:rPr>
            </w:pPr>
            <w:r>
              <w:rPr>
                <w:rFonts w:hint="eastAsia" w:ascii="Times New Roman" w:hAnsi="Times New Roman" w:cs="Times New Roman"/>
                <w:kern w:val="0"/>
                <w:sz w:val="24"/>
                <w:highlight w:val="none"/>
              </w:rPr>
              <w:t>1</w:t>
            </w:r>
          </w:p>
        </w:tc>
        <w:tc>
          <w:tcPr>
            <w:tcW w:w="850" w:type="dxa"/>
            <w:tcBorders>
              <w:top w:val="single" w:color="auto" w:sz="4" w:space="0"/>
              <w:bottom w:val="single" w:color="auto" w:sz="4" w:space="0"/>
              <w:right w:val="single" w:color="auto" w:sz="4" w:space="0"/>
            </w:tcBorders>
            <w:vAlign w:val="center"/>
          </w:tcPr>
          <w:p>
            <w:pPr>
              <w:wordWrap w:val="0"/>
              <w:spacing w:line="420" w:lineRule="exact"/>
              <w:jc w:val="center"/>
              <w:rPr>
                <w:rFonts w:ascii="Times New Roman" w:hAnsi="Times New Roman" w:cs="Times New Roman"/>
                <w:kern w:val="0"/>
                <w:sz w:val="24"/>
                <w:highlight w:val="none"/>
              </w:rPr>
            </w:pPr>
            <w:r>
              <w:rPr>
                <w:rFonts w:hint="eastAsia" w:ascii="Times New Roman" w:hAnsi="Times New Roman" w:cs="Times New Roman"/>
                <w:kern w:val="0"/>
                <w:sz w:val="24"/>
                <w:highlight w:val="none"/>
              </w:rPr>
              <w:t>评标方法</w:t>
            </w:r>
          </w:p>
        </w:tc>
        <w:tc>
          <w:tcPr>
            <w:tcW w:w="1984" w:type="dxa"/>
            <w:tcBorders>
              <w:top w:val="single" w:color="auto" w:sz="4" w:space="0"/>
              <w:left w:val="single" w:color="auto" w:sz="4" w:space="0"/>
              <w:bottom w:val="single" w:color="auto" w:sz="4" w:space="0"/>
              <w:right w:val="single" w:color="auto" w:sz="4" w:space="0"/>
            </w:tcBorders>
            <w:vAlign w:val="center"/>
          </w:tcPr>
          <w:p>
            <w:pPr>
              <w:wordWrap w:val="0"/>
              <w:spacing w:line="420" w:lineRule="exact"/>
              <w:jc w:val="center"/>
              <w:rPr>
                <w:rFonts w:ascii="Times New Roman" w:hAnsi="Times New Roman" w:cs="Times New Roman"/>
                <w:kern w:val="0"/>
                <w:sz w:val="24"/>
                <w:highlight w:val="none"/>
              </w:rPr>
            </w:pPr>
            <w:r>
              <w:rPr>
                <w:rFonts w:hint="eastAsia" w:ascii="Times New Roman" w:hAnsi="Times New Roman" w:cs="Times New Roman"/>
                <w:kern w:val="0"/>
                <w:sz w:val="24"/>
                <w:highlight w:val="none"/>
              </w:rPr>
              <w:t>中标候选人排序方法</w:t>
            </w:r>
          </w:p>
        </w:tc>
        <w:tc>
          <w:tcPr>
            <w:tcW w:w="4836" w:type="dxa"/>
            <w:tcBorders>
              <w:top w:val="single" w:color="auto" w:sz="4" w:space="0"/>
              <w:left w:val="single" w:color="auto" w:sz="4" w:space="0"/>
              <w:bottom w:val="single" w:color="auto" w:sz="4" w:space="0"/>
              <w:right w:val="single" w:color="auto" w:sz="4" w:space="0"/>
            </w:tcBorders>
            <w:vAlign w:val="center"/>
          </w:tcPr>
          <w:p>
            <w:pPr>
              <w:wordWrap w:val="0"/>
              <w:spacing w:line="420" w:lineRule="exact"/>
              <w:rPr>
                <w:rFonts w:ascii="Times New Roman" w:hAnsi="Times New Roman" w:cs="Times New Roman"/>
                <w:kern w:val="0"/>
                <w:sz w:val="24"/>
                <w:highlight w:val="none"/>
              </w:rPr>
            </w:pPr>
            <w:r>
              <w:rPr>
                <w:rFonts w:hint="eastAsia" w:ascii="Times New Roman" w:hAnsi="Times New Roman" w:cs="Times New Roman"/>
                <w:kern w:val="0"/>
                <w:sz w:val="24"/>
                <w:highlight w:val="none"/>
              </w:rPr>
              <w:t>详见评标办法细则</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c>
          <w:tcPr>
            <w:tcW w:w="850" w:type="dxa"/>
            <w:vMerge w:val="restart"/>
            <w:tcBorders>
              <w:top w:val="single" w:color="auto" w:sz="4" w:space="0"/>
              <w:bottom w:val="single" w:color="auto" w:sz="4" w:space="0"/>
              <w:right w:val="single" w:color="auto" w:sz="4" w:space="0"/>
            </w:tcBorders>
            <w:vAlign w:val="center"/>
          </w:tcPr>
          <w:p>
            <w:pPr>
              <w:wordWrap w:val="0"/>
              <w:spacing w:line="420" w:lineRule="exact"/>
              <w:jc w:val="center"/>
              <w:rPr>
                <w:rFonts w:ascii="Times New Roman" w:hAnsi="Times New Roman" w:cs="Times New Roman"/>
                <w:kern w:val="0"/>
                <w:sz w:val="24"/>
                <w:highlight w:val="none"/>
              </w:rPr>
            </w:pPr>
            <w:r>
              <w:rPr>
                <w:rFonts w:hint="eastAsia" w:ascii="Times New Roman" w:hAnsi="Times New Roman" w:cs="Times New Roman"/>
                <w:kern w:val="0"/>
                <w:sz w:val="24"/>
                <w:highlight w:val="none"/>
              </w:rPr>
              <w:t>2.1.1</w:t>
            </w:r>
          </w:p>
        </w:tc>
        <w:tc>
          <w:tcPr>
            <w:tcW w:w="850" w:type="dxa"/>
            <w:vMerge w:val="restart"/>
            <w:tcBorders>
              <w:top w:val="single" w:color="auto" w:sz="4" w:space="0"/>
              <w:bottom w:val="single" w:color="auto" w:sz="4" w:space="0"/>
              <w:right w:val="single" w:color="auto" w:sz="4" w:space="0"/>
            </w:tcBorders>
            <w:vAlign w:val="center"/>
          </w:tcPr>
          <w:p>
            <w:pPr>
              <w:wordWrap w:val="0"/>
              <w:spacing w:line="420" w:lineRule="exact"/>
              <w:jc w:val="center"/>
              <w:rPr>
                <w:rFonts w:ascii="Times New Roman" w:hAnsi="Times New Roman" w:cs="Times New Roman"/>
                <w:kern w:val="0"/>
                <w:sz w:val="24"/>
                <w:highlight w:val="none"/>
              </w:rPr>
            </w:pPr>
            <w:r>
              <w:rPr>
                <w:rFonts w:ascii="Times New Roman" w:hAnsi="Times New Roman" w:cs="Times New Roman"/>
                <w:kern w:val="0"/>
                <w:sz w:val="24"/>
                <w:highlight w:val="none"/>
              </w:rPr>
              <w:t>形式评审标准</w:t>
            </w:r>
          </w:p>
        </w:tc>
        <w:tc>
          <w:tcPr>
            <w:tcW w:w="1984" w:type="dxa"/>
            <w:tcBorders>
              <w:top w:val="single" w:color="auto" w:sz="4" w:space="0"/>
              <w:left w:val="single" w:color="auto" w:sz="4" w:space="0"/>
              <w:bottom w:val="single" w:color="auto" w:sz="4" w:space="0"/>
              <w:right w:val="single" w:color="auto" w:sz="4" w:space="0"/>
            </w:tcBorders>
            <w:vAlign w:val="center"/>
          </w:tcPr>
          <w:p>
            <w:pPr>
              <w:wordWrap w:val="0"/>
              <w:spacing w:line="420" w:lineRule="exact"/>
              <w:jc w:val="center"/>
              <w:rPr>
                <w:rFonts w:ascii="Times New Roman" w:hAnsi="Times New Roman" w:cs="Times New Roman"/>
                <w:kern w:val="0"/>
                <w:sz w:val="24"/>
                <w:highlight w:val="none"/>
              </w:rPr>
            </w:pPr>
            <w:r>
              <w:rPr>
                <w:rFonts w:ascii="Times New Roman" w:hAnsi="Times New Roman" w:cs="Times New Roman"/>
                <w:kern w:val="0"/>
                <w:sz w:val="24"/>
                <w:highlight w:val="none"/>
              </w:rPr>
              <w:t>投标人名称</w:t>
            </w:r>
          </w:p>
        </w:tc>
        <w:tc>
          <w:tcPr>
            <w:tcW w:w="4836" w:type="dxa"/>
            <w:tcBorders>
              <w:top w:val="single" w:color="auto" w:sz="4" w:space="0"/>
              <w:left w:val="single" w:color="auto" w:sz="4" w:space="0"/>
              <w:bottom w:val="single" w:color="auto" w:sz="4" w:space="0"/>
              <w:right w:val="single" w:color="auto" w:sz="4" w:space="0"/>
            </w:tcBorders>
            <w:vAlign w:val="center"/>
          </w:tcPr>
          <w:p>
            <w:pPr>
              <w:wordWrap w:val="0"/>
              <w:spacing w:line="420" w:lineRule="exact"/>
              <w:rPr>
                <w:rFonts w:ascii="Times New Roman" w:hAnsi="Times New Roman" w:cs="Times New Roman"/>
                <w:kern w:val="0"/>
                <w:sz w:val="24"/>
                <w:highlight w:val="none"/>
              </w:rPr>
            </w:pPr>
            <w:r>
              <w:rPr>
                <w:rFonts w:ascii="Times New Roman" w:hAnsi="Times New Roman" w:cs="Times New Roman"/>
                <w:kern w:val="0"/>
                <w:sz w:val="24"/>
                <w:highlight w:val="none"/>
              </w:rPr>
              <w:t>与营业执照、资质证书一致</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c>
          <w:tcPr>
            <w:tcW w:w="850" w:type="dxa"/>
            <w:vMerge w:val="continue"/>
            <w:tcBorders>
              <w:top w:val="nil"/>
              <w:bottom w:val="single" w:color="auto" w:sz="4" w:space="0"/>
              <w:right w:val="single" w:color="auto" w:sz="4" w:space="0"/>
            </w:tcBorders>
            <w:vAlign w:val="center"/>
          </w:tcPr>
          <w:p>
            <w:pPr>
              <w:wordWrap w:val="0"/>
              <w:spacing w:line="420" w:lineRule="exact"/>
              <w:jc w:val="center"/>
              <w:rPr>
                <w:rFonts w:ascii="Times New Roman" w:hAnsi="Times New Roman" w:cs="Times New Roman"/>
                <w:kern w:val="0"/>
                <w:sz w:val="24"/>
                <w:highlight w:val="none"/>
              </w:rPr>
            </w:pPr>
          </w:p>
        </w:tc>
        <w:tc>
          <w:tcPr>
            <w:tcW w:w="850" w:type="dxa"/>
            <w:vMerge w:val="continue"/>
            <w:tcBorders>
              <w:top w:val="nil"/>
              <w:bottom w:val="single" w:color="auto" w:sz="4" w:space="0"/>
              <w:right w:val="single" w:color="auto" w:sz="4" w:space="0"/>
            </w:tcBorders>
            <w:vAlign w:val="center"/>
          </w:tcPr>
          <w:p>
            <w:pPr>
              <w:wordWrap w:val="0"/>
              <w:spacing w:line="420" w:lineRule="exact"/>
              <w:jc w:val="center"/>
              <w:rPr>
                <w:rFonts w:ascii="Times New Roman" w:hAnsi="Times New Roman" w:cs="Times New Roman"/>
                <w:kern w:val="0"/>
                <w:sz w:val="24"/>
                <w:highlight w:val="none"/>
              </w:rPr>
            </w:pPr>
          </w:p>
        </w:tc>
        <w:tc>
          <w:tcPr>
            <w:tcW w:w="1984" w:type="dxa"/>
            <w:tcBorders>
              <w:top w:val="single" w:color="auto" w:sz="4" w:space="0"/>
              <w:left w:val="single" w:color="auto" w:sz="4" w:space="0"/>
              <w:bottom w:val="single" w:color="auto" w:sz="4" w:space="0"/>
              <w:right w:val="single" w:color="auto" w:sz="4" w:space="0"/>
            </w:tcBorders>
            <w:vAlign w:val="center"/>
          </w:tcPr>
          <w:p>
            <w:pPr>
              <w:wordWrap w:val="0"/>
              <w:spacing w:line="420" w:lineRule="exact"/>
              <w:jc w:val="center"/>
              <w:rPr>
                <w:rFonts w:ascii="Times New Roman" w:hAnsi="Times New Roman" w:cs="Times New Roman"/>
                <w:kern w:val="0"/>
                <w:sz w:val="24"/>
                <w:highlight w:val="none"/>
              </w:rPr>
            </w:pPr>
            <w:r>
              <w:rPr>
                <w:rFonts w:hint="eastAsia" w:ascii="Times New Roman" w:hAnsi="Times New Roman" w:cs="Times New Roman"/>
                <w:kern w:val="0"/>
                <w:sz w:val="24"/>
                <w:highlight w:val="none"/>
              </w:rPr>
              <w:t>投标函</w:t>
            </w:r>
            <w:r>
              <w:rPr>
                <w:rFonts w:ascii="Times New Roman" w:hAnsi="Times New Roman" w:cs="Times New Roman"/>
                <w:kern w:val="0"/>
                <w:sz w:val="24"/>
                <w:highlight w:val="none"/>
              </w:rPr>
              <w:t>签字盖章</w:t>
            </w:r>
          </w:p>
        </w:tc>
        <w:tc>
          <w:tcPr>
            <w:tcW w:w="4836" w:type="dxa"/>
            <w:tcBorders>
              <w:top w:val="single" w:color="auto" w:sz="4" w:space="0"/>
              <w:left w:val="single" w:color="auto" w:sz="4" w:space="0"/>
              <w:bottom w:val="single" w:color="auto" w:sz="4" w:space="0"/>
              <w:right w:val="single" w:color="auto" w:sz="4" w:space="0"/>
            </w:tcBorders>
            <w:vAlign w:val="center"/>
          </w:tcPr>
          <w:p>
            <w:pPr>
              <w:wordWrap w:val="0"/>
              <w:spacing w:line="420" w:lineRule="exact"/>
              <w:rPr>
                <w:rFonts w:ascii="Times New Roman" w:hAnsi="Times New Roman" w:cs="Times New Roman"/>
                <w:kern w:val="0"/>
                <w:sz w:val="24"/>
                <w:highlight w:val="none"/>
              </w:rPr>
            </w:pPr>
            <w:r>
              <w:rPr>
                <w:rFonts w:ascii="Times New Roman" w:hAnsi="Times New Roman" w:cs="Times New Roman"/>
                <w:kern w:val="0"/>
                <w:sz w:val="24"/>
                <w:highlight w:val="none"/>
              </w:rPr>
              <w:t>有法定代表人或其委托代理人签字或加盖单位章</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c>
          <w:tcPr>
            <w:tcW w:w="850" w:type="dxa"/>
            <w:vMerge w:val="continue"/>
            <w:tcBorders>
              <w:top w:val="nil"/>
              <w:bottom w:val="single" w:color="auto" w:sz="4" w:space="0"/>
              <w:right w:val="single" w:color="auto" w:sz="4" w:space="0"/>
            </w:tcBorders>
            <w:vAlign w:val="center"/>
          </w:tcPr>
          <w:p>
            <w:pPr>
              <w:wordWrap w:val="0"/>
              <w:spacing w:line="420" w:lineRule="exact"/>
              <w:jc w:val="center"/>
              <w:rPr>
                <w:rFonts w:ascii="Times New Roman" w:hAnsi="Times New Roman" w:cs="Times New Roman"/>
                <w:kern w:val="0"/>
                <w:sz w:val="24"/>
                <w:highlight w:val="none"/>
              </w:rPr>
            </w:pPr>
          </w:p>
        </w:tc>
        <w:tc>
          <w:tcPr>
            <w:tcW w:w="850" w:type="dxa"/>
            <w:vMerge w:val="continue"/>
            <w:tcBorders>
              <w:top w:val="nil"/>
              <w:bottom w:val="single" w:color="auto" w:sz="4" w:space="0"/>
              <w:right w:val="single" w:color="auto" w:sz="4" w:space="0"/>
            </w:tcBorders>
            <w:vAlign w:val="center"/>
          </w:tcPr>
          <w:p>
            <w:pPr>
              <w:wordWrap w:val="0"/>
              <w:spacing w:line="420" w:lineRule="exact"/>
              <w:jc w:val="center"/>
              <w:rPr>
                <w:rFonts w:ascii="Times New Roman" w:hAnsi="Times New Roman" w:cs="Times New Roman"/>
                <w:kern w:val="0"/>
                <w:sz w:val="24"/>
                <w:highlight w:val="none"/>
              </w:rPr>
            </w:pPr>
          </w:p>
        </w:tc>
        <w:tc>
          <w:tcPr>
            <w:tcW w:w="1984" w:type="dxa"/>
            <w:tcBorders>
              <w:top w:val="single" w:color="auto" w:sz="4" w:space="0"/>
              <w:left w:val="single" w:color="auto" w:sz="4" w:space="0"/>
              <w:bottom w:val="single" w:color="auto" w:sz="4" w:space="0"/>
              <w:right w:val="single" w:color="auto" w:sz="4" w:space="0"/>
            </w:tcBorders>
            <w:vAlign w:val="center"/>
          </w:tcPr>
          <w:p>
            <w:pPr>
              <w:wordWrap w:val="0"/>
              <w:spacing w:line="420" w:lineRule="exact"/>
              <w:jc w:val="center"/>
              <w:rPr>
                <w:rFonts w:ascii="Times New Roman" w:hAnsi="Times New Roman" w:cs="Times New Roman"/>
                <w:kern w:val="0"/>
                <w:sz w:val="24"/>
                <w:highlight w:val="none"/>
              </w:rPr>
            </w:pPr>
            <w:r>
              <w:rPr>
                <w:rFonts w:ascii="Times New Roman" w:hAnsi="Times New Roman" w:cs="Times New Roman"/>
                <w:kern w:val="0"/>
                <w:sz w:val="24"/>
                <w:highlight w:val="none"/>
              </w:rPr>
              <w:t>投标文件格式</w:t>
            </w:r>
          </w:p>
        </w:tc>
        <w:tc>
          <w:tcPr>
            <w:tcW w:w="4836" w:type="dxa"/>
            <w:tcBorders>
              <w:top w:val="single" w:color="auto" w:sz="4" w:space="0"/>
              <w:left w:val="single" w:color="auto" w:sz="4" w:space="0"/>
              <w:bottom w:val="single" w:color="auto" w:sz="4" w:space="0"/>
              <w:right w:val="single" w:color="auto" w:sz="4" w:space="0"/>
            </w:tcBorders>
            <w:vAlign w:val="center"/>
          </w:tcPr>
          <w:p>
            <w:pPr>
              <w:wordWrap w:val="0"/>
              <w:spacing w:line="420" w:lineRule="exact"/>
              <w:rPr>
                <w:rFonts w:ascii="Times New Roman" w:hAnsi="Times New Roman" w:cs="Times New Roman"/>
                <w:kern w:val="0"/>
                <w:sz w:val="24"/>
                <w:highlight w:val="none"/>
              </w:rPr>
            </w:pPr>
            <w:r>
              <w:rPr>
                <w:rFonts w:ascii="Times New Roman" w:hAnsi="Times New Roman" w:cs="Times New Roman"/>
                <w:kern w:val="0"/>
                <w:sz w:val="24"/>
                <w:highlight w:val="none"/>
              </w:rPr>
              <w:t>符合第</w:t>
            </w:r>
            <w:r>
              <w:rPr>
                <w:rFonts w:hint="eastAsia" w:ascii="Times New Roman" w:hAnsi="Times New Roman" w:cs="Times New Roman"/>
                <w:kern w:val="0"/>
                <w:sz w:val="24"/>
                <w:highlight w:val="none"/>
              </w:rPr>
              <w:t>六</w:t>
            </w:r>
            <w:r>
              <w:rPr>
                <w:rFonts w:ascii="Times New Roman" w:hAnsi="Times New Roman" w:cs="Times New Roman"/>
                <w:kern w:val="0"/>
                <w:sz w:val="24"/>
                <w:highlight w:val="none"/>
              </w:rPr>
              <w:t>章</w:t>
            </w:r>
            <w:r>
              <w:rPr>
                <w:rFonts w:hint="eastAsia" w:ascii="Times New Roman" w:hAnsi="Times New Roman" w:cs="Times New Roman"/>
                <w:kern w:val="0"/>
                <w:sz w:val="24"/>
                <w:highlight w:val="none"/>
              </w:rPr>
              <w:t>“</w:t>
            </w:r>
            <w:r>
              <w:rPr>
                <w:rFonts w:ascii="Times New Roman" w:hAnsi="Times New Roman" w:cs="Times New Roman"/>
                <w:kern w:val="0"/>
                <w:sz w:val="24"/>
                <w:highlight w:val="none"/>
              </w:rPr>
              <w:t>投标文件格式</w:t>
            </w:r>
            <w:r>
              <w:rPr>
                <w:rFonts w:hint="eastAsia" w:ascii="Times New Roman" w:hAnsi="Times New Roman" w:cs="Times New Roman"/>
                <w:kern w:val="0"/>
                <w:sz w:val="24"/>
                <w:highlight w:val="none"/>
              </w:rPr>
              <w:t>”</w:t>
            </w:r>
            <w:r>
              <w:rPr>
                <w:rFonts w:ascii="Times New Roman" w:hAnsi="Times New Roman" w:cs="Times New Roman"/>
                <w:kern w:val="0"/>
                <w:sz w:val="24"/>
                <w:highlight w:val="none"/>
              </w:rPr>
              <w:t>的</w:t>
            </w:r>
            <w:r>
              <w:rPr>
                <w:rFonts w:hint="eastAsia" w:ascii="Times New Roman" w:hAnsi="Times New Roman" w:cs="Times New Roman"/>
                <w:kern w:val="0"/>
                <w:sz w:val="24"/>
                <w:highlight w:val="none"/>
              </w:rPr>
              <w:t>要求</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200" w:hRule="atLeast"/>
        </w:trPr>
        <w:tc>
          <w:tcPr>
            <w:tcW w:w="850" w:type="dxa"/>
            <w:vMerge w:val="restart"/>
            <w:tcBorders>
              <w:top w:val="single" w:color="auto" w:sz="4" w:space="0"/>
              <w:right w:val="single" w:color="auto" w:sz="4" w:space="0"/>
            </w:tcBorders>
            <w:vAlign w:val="center"/>
          </w:tcPr>
          <w:p>
            <w:pPr>
              <w:wordWrap w:val="0"/>
              <w:spacing w:line="420" w:lineRule="exact"/>
              <w:jc w:val="center"/>
              <w:rPr>
                <w:rFonts w:ascii="Times New Roman" w:hAnsi="Times New Roman" w:cs="Times New Roman"/>
                <w:kern w:val="0"/>
                <w:sz w:val="24"/>
                <w:highlight w:val="none"/>
              </w:rPr>
            </w:pPr>
            <w:r>
              <w:rPr>
                <w:rFonts w:hint="eastAsia" w:ascii="Times New Roman" w:hAnsi="Times New Roman" w:cs="Times New Roman"/>
                <w:kern w:val="0"/>
                <w:sz w:val="24"/>
                <w:highlight w:val="none"/>
              </w:rPr>
              <w:t>2.1.2</w:t>
            </w:r>
          </w:p>
        </w:tc>
        <w:tc>
          <w:tcPr>
            <w:tcW w:w="850" w:type="dxa"/>
            <w:vMerge w:val="restart"/>
            <w:tcBorders>
              <w:top w:val="single" w:color="auto" w:sz="4" w:space="0"/>
              <w:right w:val="single" w:color="auto" w:sz="4" w:space="0"/>
            </w:tcBorders>
            <w:vAlign w:val="center"/>
          </w:tcPr>
          <w:p>
            <w:pPr>
              <w:wordWrap w:val="0"/>
              <w:spacing w:line="420" w:lineRule="exact"/>
              <w:jc w:val="center"/>
              <w:rPr>
                <w:rFonts w:ascii="Times New Roman" w:hAnsi="Times New Roman" w:cs="Times New Roman"/>
                <w:kern w:val="0"/>
                <w:sz w:val="24"/>
                <w:highlight w:val="none"/>
              </w:rPr>
            </w:pPr>
            <w:r>
              <w:rPr>
                <w:rFonts w:ascii="Times New Roman" w:hAnsi="Times New Roman" w:cs="Times New Roman"/>
                <w:kern w:val="0"/>
                <w:sz w:val="24"/>
                <w:highlight w:val="none"/>
              </w:rPr>
              <w:t>资格评审标准</w:t>
            </w:r>
          </w:p>
        </w:tc>
        <w:tc>
          <w:tcPr>
            <w:tcW w:w="1984" w:type="dxa"/>
            <w:tcBorders>
              <w:top w:val="single" w:color="auto" w:sz="4" w:space="0"/>
              <w:left w:val="single" w:color="auto" w:sz="4" w:space="0"/>
              <w:bottom w:val="single" w:color="auto" w:sz="4" w:space="0"/>
              <w:right w:val="single" w:color="auto" w:sz="4" w:space="0"/>
            </w:tcBorders>
            <w:vAlign w:val="center"/>
          </w:tcPr>
          <w:p>
            <w:pPr>
              <w:wordWrap w:val="0"/>
              <w:spacing w:line="420" w:lineRule="exact"/>
              <w:jc w:val="center"/>
              <w:rPr>
                <w:rFonts w:ascii="Times New Roman" w:hAnsi="Times New Roman" w:cs="Times New Roman"/>
                <w:kern w:val="0"/>
                <w:sz w:val="24"/>
                <w:highlight w:val="none"/>
              </w:rPr>
            </w:pPr>
            <w:r>
              <w:rPr>
                <w:rFonts w:ascii="Times New Roman" w:hAnsi="Times New Roman" w:cs="Times New Roman"/>
                <w:kern w:val="0"/>
                <w:sz w:val="24"/>
                <w:highlight w:val="none"/>
              </w:rPr>
              <w:t>营业执照</w:t>
            </w:r>
          </w:p>
        </w:tc>
        <w:tc>
          <w:tcPr>
            <w:tcW w:w="4836" w:type="dxa"/>
            <w:tcBorders>
              <w:top w:val="single" w:color="auto" w:sz="4" w:space="0"/>
              <w:left w:val="single" w:color="auto" w:sz="4" w:space="0"/>
              <w:bottom w:val="single" w:color="auto" w:sz="4" w:space="0"/>
              <w:right w:val="single" w:color="auto" w:sz="4" w:space="0"/>
            </w:tcBorders>
            <w:vAlign w:val="center"/>
          </w:tcPr>
          <w:p>
            <w:pPr>
              <w:wordWrap w:val="0"/>
              <w:spacing w:line="420" w:lineRule="exact"/>
              <w:rPr>
                <w:rFonts w:ascii="Times New Roman" w:hAnsi="Times New Roman" w:cs="Times New Roman"/>
                <w:kern w:val="0"/>
                <w:sz w:val="24"/>
                <w:highlight w:val="none"/>
              </w:rPr>
            </w:pPr>
            <w:r>
              <w:rPr>
                <w:rFonts w:ascii="Times New Roman" w:hAnsi="Times New Roman" w:cs="Times New Roman"/>
                <w:kern w:val="0"/>
                <w:sz w:val="24"/>
                <w:highlight w:val="none"/>
              </w:rPr>
              <w:t>具备有效的营业执照</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160" w:hRule="atLeast"/>
        </w:trPr>
        <w:tc>
          <w:tcPr>
            <w:tcW w:w="850" w:type="dxa"/>
            <w:vMerge w:val="continue"/>
            <w:tcBorders>
              <w:right w:val="single" w:color="auto" w:sz="4" w:space="0"/>
            </w:tcBorders>
            <w:vAlign w:val="center"/>
          </w:tcPr>
          <w:p>
            <w:pPr>
              <w:wordWrap w:val="0"/>
              <w:spacing w:line="420" w:lineRule="exact"/>
              <w:jc w:val="center"/>
              <w:rPr>
                <w:rFonts w:ascii="Times New Roman" w:hAnsi="Times New Roman" w:cs="Times New Roman"/>
                <w:kern w:val="0"/>
                <w:sz w:val="24"/>
                <w:highlight w:val="none"/>
              </w:rPr>
            </w:pPr>
          </w:p>
        </w:tc>
        <w:tc>
          <w:tcPr>
            <w:tcW w:w="850" w:type="dxa"/>
            <w:vMerge w:val="continue"/>
            <w:tcBorders>
              <w:right w:val="single" w:color="auto" w:sz="4" w:space="0"/>
            </w:tcBorders>
            <w:vAlign w:val="center"/>
          </w:tcPr>
          <w:p>
            <w:pPr>
              <w:wordWrap w:val="0"/>
              <w:spacing w:line="420" w:lineRule="exact"/>
              <w:jc w:val="center"/>
              <w:rPr>
                <w:rFonts w:ascii="Times New Roman" w:hAnsi="Times New Roman" w:cs="Times New Roman"/>
                <w:kern w:val="0"/>
                <w:sz w:val="24"/>
                <w:highlight w:val="none"/>
              </w:rPr>
            </w:pPr>
          </w:p>
        </w:tc>
        <w:tc>
          <w:tcPr>
            <w:tcW w:w="1984" w:type="dxa"/>
            <w:tcBorders>
              <w:top w:val="single" w:color="auto" w:sz="4" w:space="0"/>
              <w:left w:val="single" w:color="auto" w:sz="4" w:space="0"/>
              <w:bottom w:val="single" w:color="auto" w:sz="4" w:space="0"/>
              <w:right w:val="single" w:color="auto" w:sz="4" w:space="0"/>
            </w:tcBorders>
          </w:tcPr>
          <w:p>
            <w:pPr>
              <w:wordWrap w:val="0"/>
              <w:spacing w:line="420" w:lineRule="exact"/>
              <w:jc w:val="center"/>
              <w:rPr>
                <w:rFonts w:ascii="Times New Roman" w:hAnsi="Times New Roman" w:cs="Times New Roman"/>
                <w:kern w:val="0"/>
                <w:sz w:val="24"/>
                <w:highlight w:val="none"/>
              </w:rPr>
            </w:pPr>
            <w:r>
              <w:rPr>
                <w:rFonts w:hint="eastAsia" w:ascii="Times New Roman" w:hAnsi="Times New Roman" w:cs="Times New Roman"/>
                <w:kern w:val="0"/>
                <w:sz w:val="24"/>
                <w:highlight w:val="none"/>
              </w:rPr>
              <w:t>资质要求</w:t>
            </w:r>
          </w:p>
        </w:tc>
        <w:tc>
          <w:tcPr>
            <w:tcW w:w="4836" w:type="dxa"/>
            <w:tcBorders>
              <w:top w:val="single" w:color="auto" w:sz="4" w:space="0"/>
              <w:left w:val="single" w:color="auto" w:sz="4" w:space="0"/>
              <w:bottom w:val="single" w:color="auto" w:sz="4" w:space="0"/>
              <w:right w:val="single" w:color="auto" w:sz="4" w:space="0"/>
            </w:tcBorders>
            <w:vAlign w:val="center"/>
          </w:tcPr>
          <w:p>
            <w:pPr>
              <w:wordWrap w:val="0"/>
              <w:spacing w:line="420" w:lineRule="exact"/>
              <w:rPr>
                <w:rFonts w:ascii="Times New Roman" w:hAnsi="Times New Roman" w:cs="Times New Roman"/>
                <w:kern w:val="0"/>
                <w:sz w:val="24"/>
                <w:highlight w:val="none"/>
              </w:rPr>
            </w:pPr>
            <w:r>
              <w:rPr>
                <w:rFonts w:hint="eastAsia" w:ascii="Times New Roman" w:hAnsi="Times New Roman" w:cs="Times New Roman"/>
                <w:kern w:val="0"/>
                <w:sz w:val="24"/>
                <w:highlight w:val="none"/>
              </w:rPr>
              <w:t>符合第二章“投标人须知”规定</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160" w:hRule="atLeast"/>
        </w:trPr>
        <w:tc>
          <w:tcPr>
            <w:tcW w:w="850" w:type="dxa"/>
            <w:vMerge w:val="continue"/>
            <w:tcBorders>
              <w:right w:val="single" w:color="auto" w:sz="4" w:space="0"/>
            </w:tcBorders>
            <w:vAlign w:val="center"/>
          </w:tcPr>
          <w:p>
            <w:pPr>
              <w:wordWrap w:val="0"/>
              <w:spacing w:line="420" w:lineRule="exact"/>
              <w:jc w:val="center"/>
              <w:rPr>
                <w:rFonts w:ascii="Times New Roman" w:hAnsi="Times New Roman" w:cs="Times New Roman"/>
                <w:kern w:val="0"/>
                <w:sz w:val="24"/>
                <w:highlight w:val="none"/>
              </w:rPr>
            </w:pPr>
          </w:p>
        </w:tc>
        <w:tc>
          <w:tcPr>
            <w:tcW w:w="850" w:type="dxa"/>
            <w:vMerge w:val="continue"/>
            <w:tcBorders>
              <w:right w:val="single" w:color="auto" w:sz="4" w:space="0"/>
            </w:tcBorders>
            <w:vAlign w:val="center"/>
          </w:tcPr>
          <w:p>
            <w:pPr>
              <w:wordWrap w:val="0"/>
              <w:spacing w:line="420" w:lineRule="exact"/>
              <w:jc w:val="center"/>
              <w:rPr>
                <w:rFonts w:ascii="Times New Roman" w:hAnsi="Times New Roman" w:cs="Times New Roman"/>
                <w:kern w:val="0"/>
                <w:sz w:val="24"/>
                <w:highlight w:val="none"/>
              </w:rPr>
            </w:pPr>
          </w:p>
        </w:tc>
        <w:tc>
          <w:tcPr>
            <w:tcW w:w="1984" w:type="dxa"/>
            <w:tcBorders>
              <w:top w:val="single" w:color="auto" w:sz="4" w:space="0"/>
              <w:left w:val="single" w:color="auto" w:sz="4" w:space="0"/>
              <w:bottom w:val="single" w:color="auto" w:sz="4" w:space="0"/>
              <w:right w:val="single" w:color="auto" w:sz="4" w:space="0"/>
            </w:tcBorders>
          </w:tcPr>
          <w:p>
            <w:pPr>
              <w:wordWrap w:val="0"/>
              <w:spacing w:line="420" w:lineRule="exact"/>
              <w:jc w:val="center"/>
              <w:rPr>
                <w:rFonts w:ascii="Times New Roman" w:hAnsi="Times New Roman" w:cs="Times New Roman"/>
                <w:kern w:val="0"/>
                <w:sz w:val="24"/>
                <w:highlight w:val="none"/>
              </w:rPr>
            </w:pPr>
            <w:r>
              <w:rPr>
                <w:rFonts w:hint="eastAsia" w:ascii="Times New Roman" w:hAnsi="Times New Roman" w:cs="Times New Roman"/>
                <w:kern w:val="0"/>
                <w:sz w:val="24"/>
                <w:highlight w:val="none"/>
              </w:rPr>
              <w:t>业绩要求</w:t>
            </w:r>
          </w:p>
        </w:tc>
        <w:tc>
          <w:tcPr>
            <w:tcW w:w="4836" w:type="dxa"/>
            <w:tcBorders>
              <w:top w:val="single" w:color="auto" w:sz="4" w:space="0"/>
              <w:left w:val="single" w:color="auto" w:sz="4" w:space="0"/>
              <w:bottom w:val="single" w:color="auto" w:sz="4" w:space="0"/>
              <w:right w:val="single" w:color="auto" w:sz="4" w:space="0"/>
            </w:tcBorders>
            <w:vAlign w:val="center"/>
          </w:tcPr>
          <w:p>
            <w:pPr>
              <w:wordWrap w:val="0"/>
              <w:spacing w:line="420" w:lineRule="exact"/>
              <w:rPr>
                <w:rFonts w:ascii="Times New Roman" w:hAnsi="Times New Roman" w:cs="Times New Roman"/>
                <w:kern w:val="0"/>
                <w:sz w:val="24"/>
                <w:highlight w:val="none"/>
              </w:rPr>
            </w:pPr>
            <w:r>
              <w:rPr>
                <w:rFonts w:hint="eastAsia" w:ascii="Times New Roman" w:hAnsi="Times New Roman" w:cs="Times New Roman"/>
                <w:kern w:val="0"/>
                <w:sz w:val="24"/>
                <w:highlight w:val="none"/>
              </w:rPr>
              <w:t>符合第二章“投标人须知”规定</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160" w:hRule="atLeast"/>
        </w:trPr>
        <w:tc>
          <w:tcPr>
            <w:tcW w:w="850" w:type="dxa"/>
            <w:vMerge w:val="continue"/>
            <w:tcBorders>
              <w:right w:val="single" w:color="auto" w:sz="4" w:space="0"/>
            </w:tcBorders>
            <w:vAlign w:val="center"/>
          </w:tcPr>
          <w:p>
            <w:pPr>
              <w:wordWrap w:val="0"/>
              <w:spacing w:line="420" w:lineRule="exact"/>
              <w:jc w:val="center"/>
              <w:rPr>
                <w:rFonts w:ascii="Times New Roman" w:hAnsi="Times New Roman" w:cs="Times New Roman"/>
                <w:kern w:val="0"/>
                <w:sz w:val="24"/>
                <w:highlight w:val="none"/>
              </w:rPr>
            </w:pPr>
          </w:p>
        </w:tc>
        <w:tc>
          <w:tcPr>
            <w:tcW w:w="850" w:type="dxa"/>
            <w:vMerge w:val="continue"/>
            <w:tcBorders>
              <w:right w:val="single" w:color="auto" w:sz="4" w:space="0"/>
            </w:tcBorders>
            <w:vAlign w:val="center"/>
          </w:tcPr>
          <w:p>
            <w:pPr>
              <w:wordWrap w:val="0"/>
              <w:spacing w:line="420" w:lineRule="exact"/>
              <w:jc w:val="center"/>
              <w:rPr>
                <w:rFonts w:ascii="Times New Roman" w:hAnsi="Times New Roman" w:cs="Times New Roman"/>
                <w:kern w:val="0"/>
                <w:sz w:val="24"/>
                <w:highlight w:val="none"/>
              </w:rPr>
            </w:pPr>
          </w:p>
        </w:tc>
        <w:tc>
          <w:tcPr>
            <w:tcW w:w="1984" w:type="dxa"/>
            <w:tcBorders>
              <w:top w:val="single" w:color="auto" w:sz="4" w:space="0"/>
              <w:left w:val="single" w:color="auto" w:sz="4" w:space="0"/>
              <w:bottom w:val="single" w:color="auto" w:sz="4" w:space="0"/>
              <w:right w:val="single" w:color="auto" w:sz="4" w:space="0"/>
            </w:tcBorders>
          </w:tcPr>
          <w:p>
            <w:pPr>
              <w:wordWrap w:val="0"/>
              <w:spacing w:line="420" w:lineRule="exact"/>
              <w:jc w:val="center"/>
              <w:rPr>
                <w:rFonts w:hint="eastAsia" w:ascii="Times New Roman" w:hAnsi="Times New Roman" w:cs="Times New Roman" w:eastAsiaTheme="minorEastAsia"/>
                <w:kern w:val="0"/>
                <w:sz w:val="24"/>
                <w:highlight w:val="none"/>
                <w:lang w:eastAsia="zh-CN"/>
              </w:rPr>
            </w:pPr>
            <w:r>
              <w:rPr>
                <w:rFonts w:hint="eastAsia" w:ascii="Times New Roman" w:hAnsi="Times New Roman" w:cs="Times New Roman"/>
                <w:kern w:val="0"/>
                <w:sz w:val="24"/>
                <w:highlight w:val="none"/>
                <w:lang w:eastAsia="zh-CN"/>
              </w:rPr>
              <w:t>总监理工程师</w:t>
            </w:r>
          </w:p>
        </w:tc>
        <w:tc>
          <w:tcPr>
            <w:tcW w:w="4836" w:type="dxa"/>
            <w:tcBorders>
              <w:top w:val="single" w:color="auto" w:sz="4" w:space="0"/>
              <w:left w:val="single" w:color="auto" w:sz="4" w:space="0"/>
              <w:bottom w:val="single" w:color="auto" w:sz="4" w:space="0"/>
              <w:right w:val="single" w:color="auto" w:sz="4" w:space="0"/>
            </w:tcBorders>
            <w:vAlign w:val="center"/>
          </w:tcPr>
          <w:p>
            <w:pPr>
              <w:wordWrap w:val="0"/>
              <w:spacing w:line="420" w:lineRule="exact"/>
              <w:rPr>
                <w:rFonts w:ascii="Times New Roman" w:hAnsi="Times New Roman" w:cs="Times New Roman"/>
                <w:kern w:val="0"/>
                <w:sz w:val="24"/>
                <w:highlight w:val="none"/>
              </w:rPr>
            </w:pPr>
            <w:r>
              <w:rPr>
                <w:rFonts w:hint="eastAsia" w:ascii="Times New Roman" w:hAnsi="Times New Roman" w:cs="Times New Roman"/>
                <w:kern w:val="0"/>
                <w:sz w:val="24"/>
                <w:highlight w:val="none"/>
              </w:rPr>
              <w:t>符合第二章“投标人须知”规定</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160" w:hRule="atLeast"/>
        </w:trPr>
        <w:tc>
          <w:tcPr>
            <w:tcW w:w="850" w:type="dxa"/>
            <w:vMerge w:val="continue"/>
            <w:tcBorders>
              <w:right w:val="single" w:color="auto" w:sz="4" w:space="0"/>
            </w:tcBorders>
            <w:vAlign w:val="center"/>
          </w:tcPr>
          <w:p>
            <w:pPr>
              <w:wordWrap w:val="0"/>
              <w:spacing w:line="420" w:lineRule="exact"/>
              <w:jc w:val="center"/>
              <w:rPr>
                <w:rFonts w:ascii="Times New Roman" w:hAnsi="Times New Roman" w:cs="Times New Roman"/>
                <w:kern w:val="0"/>
                <w:sz w:val="24"/>
                <w:highlight w:val="none"/>
              </w:rPr>
            </w:pPr>
          </w:p>
        </w:tc>
        <w:tc>
          <w:tcPr>
            <w:tcW w:w="850" w:type="dxa"/>
            <w:vMerge w:val="continue"/>
            <w:tcBorders>
              <w:right w:val="single" w:color="auto" w:sz="4" w:space="0"/>
            </w:tcBorders>
            <w:vAlign w:val="center"/>
          </w:tcPr>
          <w:p>
            <w:pPr>
              <w:wordWrap w:val="0"/>
              <w:spacing w:line="420" w:lineRule="exact"/>
              <w:jc w:val="center"/>
              <w:rPr>
                <w:rFonts w:ascii="Times New Roman" w:hAnsi="Times New Roman" w:cs="Times New Roman"/>
                <w:kern w:val="0"/>
                <w:sz w:val="24"/>
                <w:highlight w:val="none"/>
              </w:rPr>
            </w:pPr>
          </w:p>
        </w:tc>
        <w:tc>
          <w:tcPr>
            <w:tcW w:w="1984" w:type="dxa"/>
            <w:tcBorders>
              <w:top w:val="single" w:color="auto" w:sz="4" w:space="0"/>
              <w:left w:val="single" w:color="auto" w:sz="4" w:space="0"/>
              <w:bottom w:val="single" w:color="auto" w:sz="4" w:space="0"/>
              <w:right w:val="single" w:color="auto" w:sz="4" w:space="0"/>
            </w:tcBorders>
          </w:tcPr>
          <w:p>
            <w:pPr>
              <w:wordWrap w:val="0"/>
              <w:spacing w:line="420" w:lineRule="exact"/>
              <w:jc w:val="center"/>
              <w:rPr>
                <w:rFonts w:ascii="Times New Roman" w:hAnsi="Times New Roman" w:cs="Times New Roman"/>
                <w:kern w:val="0"/>
                <w:sz w:val="24"/>
                <w:highlight w:val="none"/>
              </w:rPr>
            </w:pPr>
            <w:r>
              <w:rPr>
                <w:rFonts w:hint="eastAsia" w:ascii="Times New Roman" w:hAnsi="Times New Roman" w:cs="Times New Roman"/>
                <w:kern w:val="0"/>
                <w:sz w:val="24"/>
                <w:highlight w:val="none"/>
              </w:rPr>
              <w:t>其他要求</w:t>
            </w:r>
          </w:p>
        </w:tc>
        <w:tc>
          <w:tcPr>
            <w:tcW w:w="4836" w:type="dxa"/>
            <w:tcBorders>
              <w:top w:val="single" w:color="auto" w:sz="4" w:space="0"/>
              <w:left w:val="single" w:color="auto" w:sz="4" w:space="0"/>
              <w:bottom w:val="single" w:color="auto" w:sz="4" w:space="0"/>
              <w:right w:val="single" w:color="auto" w:sz="4" w:space="0"/>
            </w:tcBorders>
            <w:vAlign w:val="center"/>
          </w:tcPr>
          <w:p>
            <w:pPr>
              <w:wordWrap w:val="0"/>
              <w:spacing w:line="420" w:lineRule="exact"/>
              <w:rPr>
                <w:rFonts w:ascii="Times New Roman" w:hAnsi="Times New Roman" w:cs="Times New Roman"/>
                <w:kern w:val="0"/>
                <w:sz w:val="24"/>
                <w:highlight w:val="none"/>
              </w:rPr>
            </w:pPr>
            <w:r>
              <w:rPr>
                <w:rFonts w:hint="eastAsia" w:ascii="Times New Roman" w:hAnsi="Times New Roman" w:cs="Times New Roman"/>
                <w:kern w:val="0"/>
                <w:sz w:val="24"/>
                <w:highlight w:val="none"/>
              </w:rPr>
              <w:t>符合第二章“投标人须知”规定</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c>
          <w:tcPr>
            <w:tcW w:w="850" w:type="dxa"/>
            <w:vMerge w:val="restart"/>
            <w:tcBorders>
              <w:top w:val="single" w:color="auto" w:sz="4" w:space="0"/>
              <w:right w:val="single" w:color="auto" w:sz="4" w:space="0"/>
            </w:tcBorders>
            <w:vAlign w:val="center"/>
          </w:tcPr>
          <w:p>
            <w:pPr>
              <w:wordWrap w:val="0"/>
              <w:spacing w:line="420" w:lineRule="exact"/>
              <w:jc w:val="center"/>
              <w:rPr>
                <w:rFonts w:ascii="Times New Roman" w:hAnsi="Times New Roman" w:cs="Times New Roman"/>
                <w:kern w:val="0"/>
                <w:sz w:val="24"/>
                <w:highlight w:val="none"/>
              </w:rPr>
            </w:pPr>
            <w:r>
              <w:rPr>
                <w:rFonts w:hint="eastAsia" w:ascii="Times New Roman" w:hAnsi="Times New Roman" w:cs="Times New Roman"/>
                <w:kern w:val="0"/>
                <w:sz w:val="24"/>
                <w:highlight w:val="none"/>
              </w:rPr>
              <w:t>2.1.3</w:t>
            </w:r>
          </w:p>
        </w:tc>
        <w:tc>
          <w:tcPr>
            <w:tcW w:w="850" w:type="dxa"/>
            <w:vMerge w:val="restart"/>
            <w:tcBorders>
              <w:top w:val="single" w:color="auto" w:sz="4" w:space="0"/>
              <w:right w:val="single" w:color="auto" w:sz="4" w:space="0"/>
            </w:tcBorders>
            <w:vAlign w:val="center"/>
          </w:tcPr>
          <w:p>
            <w:pPr>
              <w:wordWrap w:val="0"/>
              <w:spacing w:line="420" w:lineRule="exact"/>
              <w:jc w:val="center"/>
              <w:rPr>
                <w:rFonts w:ascii="Times New Roman" w:hAnsi="Times New Roman" w:cs="Times New Roman"/>
                <w:kern w:val="0"/>
                <w:sz w:val="24"/>
                <w:highlight w:val="none"/>
              </w:rPr>
            </w:pPr>
            <w:r>
              <w:rPr>
                <w:rFonts w:ascii="Times New Roman" w:hAnsi="Times New Roman" w:cs="Times New Roman"/>
                <w:kern w:val="0"/>
                <w:sz w:val="24"/>
                <w:highlight w:val="none"/>
              </w:rPr>
              <w:t>响应性评审标准</w:t>
            </w:r>
          </w:p>
        </w:tc>
        <w:tc>
          <w:tcPr>
            <w:tcW w:w="1984" w:type="dxa"/>
            <w:tcBorders>
              <w:top w:val="single" w:color="auto" w:sz="4" w:space="0"/>
              <w:left w:val="single" w:color="auto" w:sz="4" w:space="0"/>
              <w:bottom w:val="single" w:color="auto" w:sz="4" w:space="0"/>
              <w:right w:val="single" w:color="auto" w:sz="4" w:space="0"/>
            </w:tcBorders>
            <w:vAlign w:val="center"/>
          </w:tcPr>
          <w:p>
            <w:pPr>
              <w:wordWrap w:val="0"/>
              <w:spacing w:line="420" w:lineRule="exact"/>
              <w:jc w:val="center"/>
              <w:rPr>
                <w:rFonts w:ascii="Times New Roman" w:hAnsi="Times New Roman" w:cs="Times New Roman"/>
                <w:kern w:val="0"/>
                <w:sz w:val="24"/>
                <w:highlight w:val="none"/>
              </w:rPr>
            </w:pPr>
            <w:r>
              <w:rPr>
                <w:rFonts w:ascii="Times New Roman" w:hAnsi="Times New Roman" w:cs="Times New Roman"/>
                <w:kern w:val="0"/>
                <w:sz w:val="24"/>
                <w:highlight w:val="none"/>
              </w:rPr>
              <w:t>投标报价</w:t>
            </w:r>
          </w:p>
        </w:tc>
        <w:tc>
          <w:tcPr>
            <w:tcW w:w="4836" w:type="dxa"/>
            <w:tcBorders>
              <w:top w:val="single" w:color="auto" w:sz="4" w:space="0"/>
              <w:left w:val="single" w:color="auto" w:sz="4" w:space="0"/>
              <w:bottom w:val="single" w:color="auto" w:sz="4" w:space="0"/>
              <w:right w:val="single" w:color="auto" w:sz="4" w:space="0"/>
            </w:tcBorders>
            <w:vAlign w:val="center"/>
          </w:tcPr>
          <w:p>
            <w:pPr>
              <w:wordWrap w:val="0"/>
              <w:spacing w:line="420" w:lineRule="exact"/>
              <w:rPr>
                <w:rFonts w:ascii="Times New Roman" w:hAnsi="Times New Roman" w:cs="Times New Roman"/>
                <w:kern w:val="0"/>
                <w:sz w:val="24"/>
                <w:highlight w:val="none"/>
              </w:rPr>
            </w:pPr>
            <w:r>
              <w:rPr>
                <w:rFonts w:ascii="Times New Roman" w:hAnsi="Times New Roman" w:cs="Times New Roman"/>
                <w:kern w:val="0"/>
                <w:sz w:val="24"/>
                <w:highlight w:val="none"/>
              </w:rPr>
              <w:t>符合第二章</w:t>
            </w:r>
            <w:r>
              <w:rPr>
                <w:rFonts w:hint="eastAsia" w:ascii="Times New Roman" w:hAnsi="Times New Roman" w:cs="Times New Roman"/>
                <w:kern w:val="0"/>
                <w:sz w:val="24"/>
                <w:highlight w:val="none"/>
              </w:rPr>
              <w:t>“</w:t>
            </w:r>
            <w:r>
              <w:rPr>
                <w:rFonts w:ascii="Times New Roman" w:hAnsi="Times New Roman" w:cs="Times New Roman"/>
                <w:kern w:val="0"/>
                <w:sz w:val="24"/>
                <w:highlight w:val="none"/>
              </w:rPr>
              <w:t>投标人须知</w:t>
            </w:r>
            <w:r>
              <w:rPr>
                <w:rFonts w:hint="eastAsia" w:ascii="Times New Roman" w:hAnsi="Times New Roman" w:cs="Times New Roman"/>
                <w:kern w:val="0"/>
                <w:sz w:val="24"/>
                <w:highlight w:val="none"/>
              </w:rPr>
              <w:t>”</w:t>
            </w:r>
            <w:r>
              <w:rPr>
                <w:rFonts w:ascii="Times New Roman" w:hAnsi="Times New Roman" w:cs="Times New Roman"/>
                <w:kern w:val="0"/>
                <w:sz w:val="24"/>
                <w:highlight w:val="none"/>
              </w:rPr>
              <w:t>规定</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c>
          <w:tcPr>
            <w:tcW w:w="850" w:type="dxa"/>
            <w:vMerge w:val="continue"/>
            <w:tcBorders>
              <w:right w:val="single" w:color="auto" w:sz="4" w:space="0"/>
            </w:tcBorders>
            <w:vAlign w:val="center"/>
          </w:tcPr>
          <w:p>
            <w:pPr>
              <w:wordWrap w:val="0"/>
              <w:spacing w:line="420" w:lineRule="exact"/>
              <w:jc w:val="center"/>
              <w:rPr>
                <w:rFonts w:ascii="Times New Roman" w:hAnsi="Times New Roman" w:cs="Times New Roman"/>
                <w:kern w:val="0"/>
                <w:sz w:val="24"/>
                <w:highlight w:val="none"/>
              </w:rPr>
            </w:pPr>
          </w:p>
        </w:tc>
        <w:tc>
          <w:tcPr>
            <w:tcW w:w="850" w:type="dxa"/>
            <w:vMerge w:val="continue"/>
            <w:tcBorders>
              <w:right w:val="single" w:color="auto" w:sz="4" w:space="0"/>
            </w:tcBorders>
            <w:vAlign w:val="center"/>
          </w:tcPr>
          <w:p>
            <w:pPr>
              <w:wordWrap w:val="0"/>
              <w:spacing w:line="420" w:lineRule="exact"/>
              <w:jc w:val="center"/>
              <w:rPr>
                <w:rFonts w:ascii="Times New Roman" w:hAnsi="Times New Roman" w:cs="Times New Roman"/>
                <w:kern w:val="0"/>
                <w:sz w:val="24"/>
                <w:highlight w:val="none"/>
              </w:rPr>
            </w:pPr>
          </w:p>
        </w:tc>
        <w:tc>
          <w:tcPr>
            <w:tcW w:w="1984" w:type="dxa"/>
            <w:tcBorders>
              <w:top w:val="single" w:color="auto" w:sz="4" w:space="0"/>
              <w:left w:val="single" w:color="auto" w:sz="4" w:space="0"/>
              <w:bottom w:val="single" w:color="auto" w:sz="4" w:space="0"/>
              <w:right w:val="single" w:color="auto" w:sz="4" w:space="0"/>
            </w:tcBorders>
            <w:vAlign w:val="center"/>
          </w:tcPr>
          <w:p>
            <w:pPr>
              <w:wordWrap w:val="0"/>
              <w:spacing w:line="420" w:lineRule="exact"/>
              <w:jc w:val="center"/>
              <w:rPr>
                <w:rFonts w:ascii="Times New Roman" w:hAnsi="Times New Roman" w:cs="Times New Roman"/>
                <w:kern w:val="0"/>
                <w:sz w:val="24"/>
                <w:highlight w:val="none"/>
              </w:rPr>
            </w:pPr>
            <w:r>
              <w:rPr>
                <w:rFonts w:ascii="Times New Roman" w:hAnsi="Times New Roman" w:cs="Times New Roman"/>
                <w:kern w:val="0"/>
                <w:sz w:val="24"/>
                <w:highlight w:val="none"/>
              </w:rPr>
              <w:t>投标内容</w:t>
            </w:r>
          </w:p>
        </w:tc>
        <w:tc>
          <w:tcPr>
            <w:tcW w:w="4836" w:type="dxa"/>
            <w:tcBorders>
              <w:top w:val="single" w:color="auto" w:sz="4" w:space="0"/>
              <w:left w:val="single" w:color="auto" w:sz="4" w:space="0"/>
              <w:bottom w:val="single" w:color="auto" w:sz="4" w:space="0"/>
              <w:right w:val="single" w:color="auto" w:sz="4" w:space="0"/>
            </w:tcBorders>
            <w:vAlign w:val="center"/>
          </w:tcPr>
          <w:p>
            <w:pPr>
              <w:wordWrap w:val="0"/>
              <w:spacing w:line="420" w:lineRule="exact"/>
              <w:rPr>
                <w:rFonts w:ascii="Times New Roman" w:hAnsi="Times New Roman" w:cs="Times New Roman"/>
                <w:kern w:val="0"/>
                <w:sz w:val="24"/>
                <w:highlight w:val="none"/>
              </w:rPr>
            </w:pPr>
            <w:r>
              <w:rPr>
                <w:rFonts w:ascii="Times New Roman" w:hAnsi="Times New Roman" w:cs="Times New Roman"/>
                <w:kern w:val="0"/>
                <w:sz w:val="24"/>
                <w:highlight w:val="none"/>
              </w:rPr>
              <w:t>符合第二章</w:t>
            </w:r>
            <w:r>
              <w:rPr>
                <w:rFonts w:hint="eastAsia" w:ascii="Times New Roman" w:hAnsi="Times New Roman" w:cs="Times New Roman"/>
                <w:kern w:val="0"/>
                <w:sz w:val="24"/>
                <w:highlight w:val="none"/>
              </w:rPr>
              <w:t>“</w:t>
            </w:r>
            <w:r>
              <w:rPr>
                <w:rFonts w:ascii="Times New Roman" w:hAnsi="Times New Roman" w:cs="Times New Roman"/>
                <w:kern w:val="0"/>
                <w:sz w:val="24"/>
                <w:highlight w:val="none"/>
              </w:rPr>
              <w:t>投标人须知</w:t>
            </w:r>
            <w:r>
              <w:rPr>
                <w:rFonts w:hint="eastAsia" w:ascii="Times New Roman" w:hAnsi="Times New Roman" w:cs="Times New Roman"/>
                <w:kern w:val="0"/>
                <w:sz w:val="24"/>
                <w:highlight w:val="none"/>
              </w:rPr>
              <w:t>”</w:t>
            </w:r>
            <w:r>
              <w:rPr>
                <w:rFonts w:ascii="Times New Roman" w:hAnsi="Times New Roman" w:cs="Times New Roman"/>
                <w:kern w:val="0"/>
                <w:sz w:val="24"/>
                <w:highlight w:val="none"/>
              </w:rPr>
              <w:t>规定</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c>
          <w:tcPr>
            <w:tcW w:w="850" w:type="dxa"/>
            <w:vMerge w:val="continue"/>
            <w:tcBorders>
              <w:right w:val="single" w:color="auto" w:sz="4" w:space="0"/>
            </w:tcBorders>
            <w:vAlign w:val="center"/>
          </w:tcPr>
          <w:p>
            <w:pPr>
              <w:wordWrap w:val="0"/>
              <w:spacing w:line="420" w:lineRule="exact"/>
              <w:jc w:val="center"/>
              <w:rPr>
                <w:rFonts w:ascii="Times New Roman" w:hAnsi="Times New Roman" w:cs="Times New Roman"/>
                <w:kern w:val="0"/>
                <w:sz w:val="24"/>
                <w:highlight w:val="none"/>
              </w:rPr>
            </w:pPr>
          </w:p>
        </w:tc>
        <w:tc>
          <w:tcPr>
            <w:tcW w:w="850" w:type="dxa"/>
            <w:vMerge w:val="continue"/>
            <w:tcBorders>
              <w:right w:val="single" w:color="auto" w:sz="4" w:space="0"/>
            </w:tcBorders>
            <w:vAlign w:val="center"/>
          </w:tcPr>
          <w:p>
            <w:pPr>
              <w:wordWrap w:val="0"/>
              <w:spacing w:line="420" w:lineRule="exact"/>
              <w:jc w:val="center"/>
              <w:rPr>
                <w:rFonts w:ascii="Times New Roman" w:hAnsi="Times New Roman" w:cs="Times New Roman"/>
                <w:kern w:val="0"/>
                <w:sz w:val="24"/>
                <w:highlight w:val="none"/>
              </w:rPr>
            </w:pPr>
          </w:p>
        </w:tc>
        <w:tc>
          <w:tcPr>
            <w:tcW w:w="1984" w:type="dxa"/>
            <w:tcBorders>
              <w:top w:val="single" w:color="auto" w:sz="4" w:space="0"/>
              <w:left w:val="single" w:color="auto" w:sz="4" w:space="0"/>
              <w:bottom w:val="single" w:color="auto" w:sz="4" w:space="0"/>
              <w:right w:val="single" w:color="auto" w:sz="4" w:space="0"/>
            </w:tcBorders>
            <w:vAlign w:val="center"/>
          </w:tcPr>
          <w:p>
            <w:pPr>
              <w:wordWrap w:val="0"/>
              <w:spacing w:line="420" w:lineRule="exact"/>
              <w:jc w:val="center"/>
              <w:rPr>
                <w:rFonts w:ascii="Times New Roman" w:hAnsi="Times New Roman" w:cs="Times New Roman"/>
                <w:kern w:val="0"/>
                <w:sz w:val="24"/>
                <w:highlight w:val="none"/>
              </w:rPr>
            </w:pPr>
            <w:r>
              <w:rPr>
                <w:rFonts w:hint="eastAsia" w:ascii="Times New Roman" w:hAnsi="Times New Roman" w:cs="Times New Roman"/>
                <w:kern w:val="0"/>
                <w:sz w:val="24"/>
                <w:highlight w:val="none"/>
              </w:rPr>
              <w:t>服务期限</w:t>
            </w:r>
          </w:p>
        </w:tc>
        <w:tc>
          <w:tcPr>
            <w:tcW w:w="4836" w:type="dxa"/>
            <w:tcBorders>
              <w:top w:val="single" w:color="auto" w:sz="4" w:space="0"/>
              <w:left w:val="single" w:color="auto" w:sz="4" w:space="0"/>
              <w:bottom w:val="single" w:color="auto" w:sz="4" w:space="0"/>
              <w:right w:val="single" w:color="auto" w:sz="4" w:space="0"/>
            </w:tcBorders>
            <w:vAlign w:val="center"/>
          </w:tcPr>
          <w:p>
            <w:pPr>
              <w:wordWrap w:val="0"/>
              <w:spacing w:line="420" w:lineRule="exact"/>
              <w:rPr>
                <w:rFonts w:ascii="Times New Roman" w:hAnsi="Times New Roman" w:cs="Times New Roman"/>
                <w:kern w:val="0"/>
                <w:sz w:val="24"/>
                <w:highlight w:val="none"/>
              </w:rPr>
            </w:pPr>
            <w:r>
              <w:rPr>
                <w:rFonts w:ascii="Times New Roman" w:hAnsi="Times New Roman" w:cs="Times New Roman"/>
                <w:kern w:val="0"/>
                <w:sz w:val="24"/>
                <w:highlight w:val="none"/>
              </w:rPr>
              <w:t>符合第二章</w:t>
            </w:r>
            <w:r>
              <w:rPr>
                <w:rFonts w:hint="eastAsia" w:ascii="Times New Roman" w:hAnsi="Times New Roman" w:cs="Times New Roman"/>
                <w:kern w:val="0"/>
                <w:sz w:val="24"/>
                <w:highlight w:val="none"/>
              </w:rPr>
              <w:t>“</w:t>
            </w:r>
            <w:r>
              <w:rPr>
                <w:rFonts w:ascii="Times New Roman" w:hAnsi="Times New Roman" w:cs="Times New Roman"/>
                <w:kern w:val="0"/>
                <w:sz w:val="24"/>
                <w:highlight w:val="none"/>
              </w:rPr>
              <w:t>投标人须知</w:t>
            </w:r>
            <w:r>
              <w:rPr>
                <w:rFonts w:hint="eastAsia" w:ascii="Times New Roman" w:hAnsi="Times New Roman" w:cs="Times New Roman"/>
                <w:kern w:val="0"/>
                <w:sz w:val="24"/>
                <w:highlight w:val="none"/>
              </w:rPr>
              <w:t>”</w:t>
            </w:r>
            <w:r>
              <w:rPr>
                <w:rFonts w:ascii="Times New Roman" w:hAnsi="Times New Roman" w:cs="Times New Roman"/>
                <w:kern w:val="0"/>
                <w:sz w:val="24"/>
                <w:highlight w:val="none"/>
              </w:rPr>
              <w:t>规定</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c>
          <w:tcPr>
            <w:tcW w:w="850" w:type="dxa"/>
            <w:vMerge w:val="continue"/>
            <w:tcBorders>
              <w:right w:val="single" w:color="auto" w:sz="4" w:space="0"/>
            </w:tcBorders>
            <w:vAlign w:val="center"/>
          </w:tcPr>
          <w:p>
            <w:pPr>
              <w:wordWrap w:val="0"/>
              <w:spacing w:line="420" w:lineRule="exact"/>
              <w:jc w:val="center"/>
              <w:rPr>
                <w:rFonts w:ascii="Times New Roman" w:hAnsi="Times New Roman" w:cs="Times New Roman"/>
                <w:kern w:val="0"/>
                <w:sz w:val="24"/>
                <w:highlight w:val="none"/>
              </w:rPr>
            </w:pPr>
          </w:p>
        </w:tc>
        <w:tc>
          <w:tcPr>
            <w:tcW w:w="850" w:type="dxa"/>
            <w:vMerge w:val="continue"/>
            <w:tcBorders>
              <w:right w:val="single" w:color="auto" w:sz="4" w:space="0"/>
            </w:tcBorders>
            <w:vAlign w:val="center"/>
          </w:tcPr>
          <w:p>
            <w:pPr>
              <w:wordWrap w:val="0"/>
              <w:spacing w:line="420" w:lineRule="exact"/>
              <w:jc w:val="center"/>
              <w:rPr>
                <w:rFonts w:ascii="Times New Roman" w:hAnsi="Times New Roman" w:cs="Times New Roman"/>
                <w:kern w:val="0"/>
                <w:sz w:val="24"/>
                <w:highlight w:val="none"/>
              </w:rPr>
            </w:pPr>
          </w:p>
        </w:tc>
        <w:tc>
          <w:tcPr>
            <w:tcW w:w="1984" w:type="dxa"/>
            <w:tcBorders>
              <w:top w:val="single" w:color="auto" w:sz="4" w:space="0"/>
              <w:left w:val="single" w:color="auto" w:sz="4" w:space="0"/>
              <w:bottom w:val="single" w:color="auto" w:sz="4" w:space="0"/>
              <w:right w:val="single" w:color="auto" w:sz="4" w:space="0"/>
            </w:tcBorders>
            <w:vAlign w:val="center"/>
          </w:tcPr>
          <w:p>
            <w:pPr>
              <w:wordWrap w:val="0"/>
              <w:spacing w:line="420" w:lineRule="exact"/>
              <w:jc w:val="center"/>
              <w:rPr>
                <w:rFonts w:ascii="Times New Roman" w:hAnsi="Times New Roman" w:cs="Times New Roman"/>
                <w:kern w:val="0"/>
                <w:sz w:val="24"/>
                <w:highlight w:val="none"/>
              </w:rPr>
            </w:pPr>
            <w:r>
              <w:rPr>
                <w:rFonts w:hint="eastAsia" w:ascii="Times New Roman" w:hAnsi="Times New Roman" w:cs="Times New Roman"/>
                <w:kern w:val="0"/>
                <w:sz w:val="24"/>
                <w:highlight w:val="none"/>
              </w:rPr>
              <w:t>质量标准</w:t>
            </w:r>
          </w:p>
        </w:tc>
        <w:tc>
          <w:tcPr>
            <w:tcW w:w="4836" w:type="dxa"/>
            <w:tcBorders>
              <w:top w:val="single" w:color="auto" w:sz="4" w:space="0"/>
              <w:left w:val="single" w:color="auto" w:sz="4" w:space="0"/>
              <w:bottom w:val="single" w:color="auto" w:sz="4" w:space="0"/>
              <w:right w:val="single" w:color="auto" w:sz="4" w:space="0"/>
            </w:tcBorders>
            <w:vAlign w:val="center"/>
          </w:tcPr>
          <w:p>
            <w:pPr>
              <w:wordWrap w:val="0"/>
              <w:spacing w:line="420" w:lineRule="exact"/>
              <w:rPr>
                <w:rFonts w:ascii="Times New Roman" w:hAnsi="Times New Roman" w:cs="Times New Roman"/>
                <w:kern w:val="0"/>
                <w:sz w:val="24"/>
                <w:highlight w:val="none"/>
              </w:rPr>
            </w:pPr>
            <w:r>
              <w:rPr>
                <w:rFonts w:ascii="Times New Roman" w:hAnsi="Times New Roman" w:cs="Times New Roman"/>
                <w:kern w:val="0"/>
                <w:sz w:val="24"/>
                <w:highlight w:val="none"/>
              </w:rPr>
              <w:t>符合第二章</w:t>
            </w:r>
            <w:r>
              <w:rPr>
                <w:rFonts w:hint="eastAsia" w:ascii="Times New Roman" w:hAnsi="Times New Roman" w:cs="Times New Roman"/>
                <w:kern w:val="0"/>
                <w:sz w:val="24"/>
                <w:highlight w:val="none"/>
              </w:rPr>
              <w:t>“</w:t>
            </w:r>
            <w:r>
              <w:rPr>
                <w:rFonts w:ascii="Times New Roman" w:hAnsi="Times New Roman" w:cs="Times New Roman"/>
                <w:kern w:val="0"/>
                <w:sz w:val="24"/>
                <w:highlight w:val="none"/>
              </w:rPr>
              <w:t>投标人须知</w:t>
            </w:r>
            <w:r>
              <w:rPr>
                <w:rFonts w:hint="eastAsia" w:ascii="Times New Roman" w:hAnsi="Times New Roman" w:cs="Times New Roman"/>
                <w:kern w:val="0"/>
                <w:sz w:val="24"/>
                <w:highlight w:val="none"/>
              </w:rPr>
              <w:t>”</w:t>
            </w:r>
            <w:r>
              <w:rPr>
                <w:rFonts w:ascii="Times New Roman" w:hAnsi="Times New Roman" w:cs="Times New Roman"/>
                <w:kern w:val="0"/>
                <w:sz w:val="24"/>
                <w:highlight w:val="none"/>
              </w:rPr>
              <w:t>规定</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c>
          <w:tcPr>
            <w:tcW w:w="850" w:type="dxa"/>
            <w:vMerge w:val="continue"/>
            <w:tcBorders>
              <w:right w:val="single" w:color="auto" w:sz="4" w:space="0"/>
            </w:tcBorders>
            <w:vAlign w:val="center"/>
          </w:tcPr>
          <w:p>
            <w:pPr>
              <w:wordWrap w:val="0"/>
              <w:spacing w:line="420" w:lineRule="exact"/>
              <w:jc w:val="center"/>
              <w:rPr>
                <w:rFonts w:ascii="Times New Roman" w:hAnsi="Times New Roman" w:cs="Times New Roman"/>
                <w:kern w:val="0"/>
                <w:sz w:val="24"/>
                <w:highlight w:val="none"/>
              </w:rPr>
            </w:pPr>
          </w:p>
        </w:tc>
        <w:tc>
          <w:tcPr>
            <w:tcW w:w="850" w:type="dxa"/>
            <w:vMerge w:val="continue"/>
            <w:tcBorders>
              <w:right w:val="single" w:color="auto" w:sz="4" w:space="0"/>
            </w:tcBorders>
            <w:vAlign w:val="center"/>
          </w:tcPr>
          <w:p>
            <w:pPr>
              <w:wordWrap w:val="0"/>
              <w:spacing w:line="420" w:lineRule="exact"/>
              <w:jc w:val="center"/>
              <w:rPr>
                <w:rFonts w:ascii="Times New Roman" w:hAnsi="Times New Roman" w:cs="Times New Roman"/>
                <w:kern w:val="0"/>
                <w:sz w:val="24"/>
                <w:highlight w:val="none"/>
              </w:rPr>
            </w:pPr>
          </w:p>
        </w:tc>
        <w:tc>
          <w:tcPr>
            <w:tcW w:w="1984" w:type="dxa"/>
            <w:tcBorders>
              <w:top w:val="single" w:color="auto" w:sz="4" w:space="0"/>
              <w:left w:val="single" w:color="auto" w:sz="4" w:space="0"/>
              <w:bottom w:val="single" w:color="auto" w:sz="4" w:space="0"/>
              <w:right w:val="single" w:color="auto" w:sz="4" w:space="0"/>
            </w:tcBorders>
            <w:vAlign w:val="center"/>
          </w:tcPr>
          <w:p>
            <w:pPr>
              <w:wordWrap w:val="0"/>
              <w:spacing w:line="420" w:lineRule="exact"/>
              <w:jc w:val="center"/>
              <w:rPr>
                <w:rFonts w:ascii="Times New Roman" w:hAnsi="Times New Roman" w:cs="Times New Roman"/>
                <w:kern w:val="0"/>
                <w:sz w:val="24"/>
                <w:highlight w:val="none"/>
              </w:rPr>
            </w:pPr>
            <w:r>
              <w:rPr>
                <w:rFonts w:ascii="Times New Roman" w:hAnsi="Times New Roman" w:cs="Times New Roman"/>
                <w:kern w:val="0"/>
                <w:sz w:val="24"/>
                <w:highlight w:val="none"/>
              </w:rPr>
              <w:t>投标有效期</w:t>
            </w:r>
          </w:p>
        </w:tc>
        <w:tc>
          <w:tcPr>
            <w:tcW w:w="4836" w:type="dxa"/>
            <w:tcBorders>
              <w:top w:val="single" w:color="auto" w:sz="4" w:space="0"/>
              <w:left w:val="single" w:color="auto" w:sz="4" w:space="0"/>
              <w:bottom w:val="single" w:color="auto" w:sz="4" w:space="0"/>
              <w:right w:val="single" w:color="auto" w:sz="4" w:space="0"/>
            </w:tcBorders>
            <w:vAlign w:val="center"/>
          </w:tcPr>
          <w:p>
            <w:pPr>
              <w:wordWrap w:val="0"/>
              <w:spacing w:line="420" w:lineRule="exact"/>
              <w:rPr>
                <w:rFonts w:ascii="Times New Roman" w:hAnsi="Times New Roman" w:cs="Times New Roman"/>
                <w:kern w:val="0"/>
                <w:sz w:val="24"/>
                <w:highlight w:val="none"/>
              </w:rPr>
            </w:pPr>
            <w:r>
              <w:rPr>
                <w:rFonts w:ascii="Times New Roman" w:hAnsi="Times New Roman" w:cs="Times New Roman"/>
                <w:kern w:val="0"/>
                <w:sz w:val="24"/>
                <w:highlight w:val="none"/>
              </w:rPr>
              <w:t>符合第二章</w:t>
            </w:r>
            <w:r>
              <w:rPr>
                <w:rFonts w:hint="eastAsia" w:ascii="Times New Roman" w:hAnsi="Times New Roman" w:cs="Times New Roman"/>
                <w:kern w:val="0"/>
                <w:sz w:val="24"/>
                <w:highlight w:val="none"/>
              </w:rPr>
              <w:t>“</w:t>
            </w:r>
            <w:r>
              <w:rPr>
                <w:rFonts w:ascii="Times New Roman" w:hAnsi="Times New Roman" w:cs="Times New Roman"/>
                <w:kern w:val="0"/>
                <w:sz w:val="24"/>
                <w:highlight w:val="none"/>
              </w:rPr>
              <w:t>投标人须知</w:t>
            </w:r>
            <w:r>
              <w:rPr>
                <w:rFonts w:hint="eastAsia" w:ascii="Times New Roman" w:hAnsi="Times New Roman" w:cs="Times New Roman"/>
                <w:kern w:val="0"/>
                <w:sz w:val="24"/>
                <w:highlight w:val="none"/>
              </w:rPr>
              <w:t>”</w:t>
            </w:r>
            <w:r>
              <w:rPr>
                <w:rFonts w:ascii="Times New Roman" w:hAnsi="Times New Roman" w:cs="Times New Roman"/>
                <w:kern w:val="0"/>
                <w:sz w:val="24"/>
                <w:highlight w:val="none"/>
              </w:rPr>
              <w:t>规定</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c>
          <w:tcPr>
            <w:tcW w:w="850" w:type="dxa"/>
            <w:vMerge w:val="continue"/>
            <w:tcBorders>
              <w:right w:val="single" w:color="auto" w:sz="4" w:space="0"/>
            </w:tcBorders>
            <w:vAlign w:val="center"/>
          </w:tcPr>
          <w:p>
            <w:pPr>
              <w:wordWrap w:val="0"/>
              <w:spacing w:line="420" w:lineRule="exact"/>
              <w:jc w:val="center"/>
              <w:rPr>
                <w:rFonts w:ascii="Times New Roman" w:hAnsi="Times New Roman" w:cs="Times New Roman"/>
                <w:kern w:val="0"/>
                <w:sz w:val="24"/>
                <w:highlight w:val="none"/>
              </w:rPr>
            </w:pPr>
          </w:p>
        </w:tc>
        <w:tc>
          <w:tcPr>
            <w:tcW w:w="850" w:type="dxa"/>
            <w:vMerge w:val="continue"/>
            <w:tcBorders>
              <w:right w:val="single" w:color="auto" w:sz="4" w:space="0"/>
            </w:tcBorders>
            <w:vAlign w:val="center"/>
          </w:tcPr>
          <w:p>
            <w:pPr>
              <w:wordWrap w:val="0"/>
              <w:spacing w:line="420" w:lineRule="exact"/>
              <w:jc w:val="center"/>
              <w:rPr>
                <w:rFonts w:ascii="Times New Roman" w:hAnsi="Times New Roman" w:cs="Times New Roman"/>
                <w:kern w:val="0"/>
                <w:sz w:val="24"/>
                <w:highlight w:val="none"/>
              </w:rPr>
            </w:pPr>
          </w:p>
        </w:tc>
        <w:tc>
          <w:tcPr>
            <w:tcW w:w="1984" w:type="dxa"/>
            <w:tcBorders>
              <w:top w:val="single" w:color="auto" w:sz="4" w:space="0"/>
              <w:left w:val="single" w:color="auto" w:sz="4" w:space="0"/>
              <w:bottom w:val="single" w:color="auto" w:sz="4" w:space="0"/>
              <w:right w:val="single" w:color="auto" w:sz="4" w:space="0"/>
            </w:tcBorders>
            <w:vAlign w:val="center"/>
          </w:tcPr>
          <w:p>
            <w:pPr>
              <w:wordWrap w:val="0"/>
              <w:spacing w:line="420" w:lineRule="exact"/>
              <w:jc w:val="center"/>
              <w:rPr>
                <w:rFonts w:ascii="Times New Roman" w:hAnsi="Times New Roman" w:cs="Times New Roman"/>
                <w:kern w:val="0"/>
                <w:sz w:val="24"/>
                <w:highlight w:val="none"/>
              </w:rPr>
            </w:pPr>
            <w:r>
              <w:rPr>
                <w:rFonts w:ascii="Times New Roman" w:hAnsi="Times New Roman" w:cs="Times New Roman"/>
                <w:kern w:val="0"/>
                <w:sz w:val="24"/>
                <w:highlight w:val="none"/>
              </w:rPr>
              <w:t>投标保证金</w:t>
            </w:r>
          </w:p>
        </w:tc>
        <w:tc>
          <w:tcPr>
            <w:tcW w:w="4836" w:type="dxa"/>
            <w:tcBorders>
              <w:top w:val="single" w:color="auto" w:sz="4" w:space="0"/>
              <w:left w:val="single" w:color="auto" w:sz="4" w:space="0"/>
              <w:bottom w:val="single" w:color="auto" w:sz="4" w:space="0"/>
              <w:right w:val="single" w:color="auto" w:sz="4" w:space="0"/>
            </w:tcBorders>
            <w:vAlign w:val="center"/>
          </w:tcPr>
          <w:p>
            <w:pPr>
              <w:wordWrap w:val="0"/>
              <w:spacing w:line="420" w:lineRule="exact"/>
              <w:rPr>
                <w:rFonts w:ascii="Times New Roman" w:hAnsi="Times New Roman" w:cs="Times New Roman"/>
                <w:kern w:val="0"/>
                <w:sz w:val="24"/>
                <w:highlight w:val="none"/>
              </w:rPr>
            </w:pPr>
            <w:r>
              <w:rPr>
                <w:rFonts w:ascii="Times New Roman" w:hAnsi="Times New Roman" w:cs="Times New Roman"/>
                <w:kern w:val="0"/>
                <w:sz w:val="24"/>
                <w:highlight w:val="none"/>
              </w:rPr>
              <w:t>符合第二章</w:t>
            </w:r>
            <w:r>
              <w:rPr>
                <w:rFonts w:hint="eastAsia" w:ascii="Times New Roman" w:hAnsi="Times New Roman" w:cs="Times New Roman"/>
                <w:kern w:val="0"/>
                <w:sz w:val="24"/>
                <w:highlight w:val="none"/>
              </w:rPr>
              <w:t>“</w:t>
            </w:r>
            <w:r>
              <w:rPr>
                <w:rFonts w:ascii="Times New Roman" w:hAnsi="Times New Roman" w:cs="Times New Roman"/>
                <w:kern w:val="0"/>
                <w:sz w:val="24"/>
                <w:highlight w:val="none"/>
              </w:rPr>
              <w:t>投标人须知</w:t>
            </w:r>
            <w:r>
              <w:rPr>
                <w:rFonts w:hint="eastAsia" w:ascii="Times New Roman" w:hAnsi="Times New Roman" w:cs="Times New Roman"/>
                <w:kern w:val="0"/>
                <w:sz w:val="24"/>
                <w:highlight w:val="none"/>
              </w:rPr>
              <w:t>”</w:t>
            </w:r>
            <w:r>
              <w:rPr>
                <w:rFonts w:ascii="Times New Roman" w:hAnsi="Times New Roman" w:cs="Times New Roman"/>
                <w:kern w:val="0"/>
                <w:sz w:val="24"/>
                <w:highlight w:val="none"/>
              </w:rPr>
              <w:t>规定</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c>
          <w:tcPr>
            <w:tcW w:w="850" w:type="dxa"/>
            <w:vMerge w:val="continue"/>
            <w:tcBorders>
              <w:right w:val="single" w:color="auto" w:sz="4" w:space="0"/>
            </w:tcBorders>
            <w:vAlign w:val="center"/>
          </w:tcPr>
          <w:p>
            <w:pPr>
              <w:wordWrap w:val="0"/>
              <w:spacing w:line="420" w:lineRule="exact"/>
              <w:jc w:val="center"/>
              <w:rPr>
                <w:rFonts w:ascii="Times New Roman" w:hAnsi="Times New Roman" w:cs="Times New Roman"/>
                <w:kern w:val="0"/>
                <w:sz w:val="24"/>
                <w:highlight w:val="none"/>
              </w:rPr>
            </w:pPr>
          </w:p>
        </w:tc>
        <w:tc>
          <w:tcPr>
            <w:tcW w:w="850" w:type="dxa"/>
            <w:vMerge w:val="continue"/>
            <w:tcBorders>
              <w:right w:val="single" w:color="auto" w:sz="4" w:space="0"/>
            </w:tcBorders>
            <w:vAlign w:val="center"/>
          </w:tcPr>
          <w:p>
            <w:pPr>
              <w:wordWrap w:val="0"/>
              <w:spacing w:line="420" w:lineRule="exact"/>
              <w:jc w:val="center"/>
              <w:rPr>
                <w:rFonts w:ascii="Times New Roman" w:hAnsi="Times New Roman" w:cs="Times New Roman"/>
                <w:kern w:val="0"/>
                <w:sz w:val="24"/>
                <w:highlight w:val="none"/>
              </w:rPr>
            </w:pPr>
          </w:p>
        </w:tc>
        <w:tc>
          <w:tcPr>
            <w:tcW w:w="1984" w:type="dxa"/>
            <w:tcBorders>
              <w:top w:val="single" w:color="auto" w:sz="4" w:space="0"/>
              <w:left w:val="single" w:color="auto" w:sz="4" w:space="0"/>
              <w:bottom w:val="single" w:color="auto" w:sz="4" w:space="0"/>
              <w:right w:val="single" w:color="auto" w:sz="4" w:space="0"/>
            </w:tcBorders>
            <w:vAlign w:val="center"/>
          </w:tcPr>
          <w:p>
            <w:pPr>
              <w:wordWrap w:val="0"/>
              <w:spacing w:line="420" w:lineRule="exact"/>
              <w:jc w:val="center"/>
              <w:rPr>
                <w:rFonts w:ascii="Times New Roman" w:hAnsi="Times New Roman" w:cs="Times New Roman"/>
                <w:kern w:val="0"/>
                <w:sz w:val="24"/>
                <w:highlight w:val="none"/>
              </w:rPr>
            </w:pPr>
            <w:r>
              <w:rPr>
                <w:rFonts w:ascii="Times New Roman" w:hAnsi="Times New Roman" w:cs="Times New Roman"/>
                <w:kern w:val="0"/>
                <w:sz w:val="24"/>
                <w:highlight w:val="none"/>
              </w:rPr>
              <w:t>权利义务</w:t>
            </w:r>
          </w:p>
        </w:tc>
        <w:tc>
          <w:tcPr>
            <w:tcW w:w="4836" w:type="dxa"/>
            <w:tcBorders>
              <w:top w:val="single" w:color="auto" w:sz="4" w:space="0"/>
              <w:left w:val="single" w:color="auto" w:sz="4" w:space="0"/>
              <w:bottom w:val="single" w:color="auto" w:sz="4" w:space="0"/>
              <w:right w:val="single" w:color="auto" w:sz="4" w:space="0"/>
            </w:tcBorders>
            <w:vAlign w:val="center"/>
          </w:tcPr>
          <w:p>
            <w:pPr>
              <w:wordWrap w:val="0"/>
              <w:spacing w:line="420" w:lineRule="exact"/>
              <w:rPr>
                <w:rFonts w:ascii="Times New Roman" w:hAnsi="Times New Roman" w:cs="Times New Roman"/>
                <w:kern w:val="0"/>
                <w:sz w:val="24"/>
                <w:highlight w:val="none"/>
              </w:rPr>
            </w:pPr>
            <w:r>
              <w:rPr>
                <w:rFonts w:ascii="Times New Roman" w:hAnsi="Times New Roman" w:cs="Times New Roman"/>
                <w:kern w:val="0"/>
                <w:sz w:val="24"/>
                <w:highlight w:val="none"/>
              </w:rPr>
              <w:t>符合第四章</w:t>
            </w:r>
            <w:r>
              <w:rPr>
                <w:rFonts w:hint="eastAsia" w:ascii="Times New Roman" w:hAnsi="Times New Roman" w:cs="Times New Roman"/>
                <w:kern w:val="0"/>
                <w:sz w:val="24"/>
                <w:highlight w:val="none"/>
              </w:rPr>
              <w:t>“</w:t>
            </w:r>
            <w:r>
              <w:rPr>
                <w:rFonts w:ascii="Times New Roman" w:hAnsi="Times New Roman" w:cs="Times New Roman"/>
                <w:kern w:val="0"/>
                <w:sz w:val="24"/>
                <w:highlight w:val="none"/>
              </w:rPr>
              <w:t>合同条款及格式</w:t>
            </w:r>
            <w:r>
              <w:rPr>
                <w:rFonts w:hint="eastAsia" w:ascii="Times New Roman" w:hAnsi="Times New Roman" w:cs="Times New Roman"/>
                <w:kern w:val="0"/>
                <w:sz w:val="24"/>
                <w:highlight w:val="none"/>
              </w:rPr>
              <w:t>”</w:t>
            </w:r>
            <w:r>
              <w:rPr>
                <w:rFonts w:ascii="Times New Roman" w:hAnsi="Times New Roman" w:cs="Times New Roman"/>
                <w:kern w:val="0"/>
                <w:sz w:val="24"/>
                <w:highlight w:val="none"/>
              </w:rPr>
              <w:t>规定</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c>
          <w:tcPr>
            <w:tcW w:w="1700" w:type="dxa"/>
            <w:gridSpan w:val="2"/>
            <w:tcBorders>
              <w:top w:val="single" w:color="auto" w:sz="4" w:space="0"/>
              <w:bottom w:val="single" w:color="auto" w:sz="4" w:space="0"/>
              <w:right w:val="single" w:color="auto" w:sz="4" w:space="0"/>
            </w:tcBorders>
            <w:vAlign w:val="center"/>
          </w:tcPr>
          <w:p>
            <w:pPr>
              <w:wordWrap w:val="0"/>
              <w:spacing w:line="420" w:lineRule="exact"/>
              <w:jc w:val="center"/>
              <w:rPr>
                <w:rFonts w:ascii="Times New Roman" w:hAnsi="Times New Roman" w:cs="Times New Roman"/>
                <w:b/>
                <w:bCs/>
                <w:kern w:val="0"/>
                <w:sz w:val="24"/>
                <w:highlight w:val="none"/>
              </w:rPr>
            </w:pPr>
            <w:r>
              <w:rPr>
                <w:rFonts w:ascii="Times New Roman" w:hAnsi="Times New Roman" w:cs="Times New Roman"/>
                <w:b/>
                <w:bCs/>
                <w:kern w:val="0"/>
                <w:sz w:val="24"/>
                <w:highlight w:val="none"/>
              </w:rPr>
              <w:t>条款号</w:t>
            </w:r>
          </w:p>
        </w:tc>
        <w:tc>
          <w:tcPr>
            <w:tcW w:w="1984" w:type="dxa"/>
            <w:tcBorders>
              <w:top w:val="single" w:color="auto" w:sz="4" w:space="0"/>
              <w:left w:val="single" w:color="auto" w:sz="4" w:space="0"/>
              <w:bottom w:val="single" w:color="auto" w:sz="4" w:space="0"/>
              <w:right w:val="single" w:color="auto" w:sz="4" w:space="0"/>
            </w:tcBorders>
            <w:vAlign w:val="center"/>
          </w:tcPr>
          <w:p>
            <w:pPr>
              <w:wordWrap w:val="0"/>
              <w:spacing w:line="420" w:lineRule="exact"/>
              <w:jc w:val="center"/>
              <w:rPr>
                <w:rFonts w:ascii="Times New Roman" w:hAnsi="Times New Roman" w:cs="Times New Roman"/>
                <w:b/>
                <w:bCs/>
                <w:kern w:val="0"/>
                <w:sz w:val="24"/>
                <w:highlight w:val="none"/>
              </w:rPr>
            </w:pPr>
            <w:r>
              <w:rPr>
                <w:rFonts w:ascii="Times New Roman" w:hAnsi="Times New Roman" w:cs="Times New Roman"/>
                <w:b/>
                <w:bCs/>
                <w:kern w:val="0"/>
                <w:sz w:val="24"/>
                <w:highlight w:val="none"/>
              </w:rPr>
              <w:t>条款内容</w:t>
            </w:r>
          </w:p>
        </w:tc>
        <w:tc>
          <w:tcPr>
            <w:tcW w:w="4836" w:type="dxa"/>
            <w:tcBorders>
              <w:top w:val="single" w:color="auto" w:sz="4" w:space="0"/>
              <w:left w:val="single" w:color="auto" w:sz="4" w:space="0"/>
              <w:bottom w:val="single" w:color="auto" w:sz="4" w:space="0"/>
              <w:right w:val="single" w:color="auto" w:sz="4" w:space="0"/>
            </w:tcBorders>
            <w:vAlign w:val="center"/>
          </w:tcPr>
          <w:p>
            <w:pPr>
              <w:wordWrap w:val="0"/>
              <w:spacing w:line="420" w:lineRule="exact"/>
              <w:jc w:val="center"/>
              <w:rPr>
                <w:rFonts w:ascii="Times New Roman" w:hAnsi="Times New Roman" w:cs="Times New Roman"/>
                <w:b/>
                <w:bCs/>
                <w:kern w:val="0"/>
                <w:sz w:val="24"/>
                <w:highlight w:val="none"/>
              </w:rPr>
            </w:pPr>
            <w:r>
              <w:rPr>
                <w:rFonts w:ascii="Times New Roman" w:hAnsi="Times New Roman" w:cs="Times New Roman"/>
                <w:b/>
                <w:bCs/>
                <w:kern w:val="0"/>
                <w:sz w:val="24"/>
                <w:highlight w:val="none"/>
              </w:rPr>
              <w:t>编列内容</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c>
          <w:tcPr>
            <w:tcW w:w="1700" w:type="dxa"/>
            <w:gridSpan w:val="2"/>
            <w:tcBorders>
              <w:top w:val="single" w:color="auto" w:sz="4" w:space="0"/>
              <w:bottom w:val="single" w:color="auto" w:sz="4" w:space="0"/>
              <w:right w:val="single" w:color="auto" w:sz="4" w:space="0"/>
            </w:tcBorders>
            <w:vAlign w:val="center"/>
          </w:tcPr>
          <w:p>
            <w:pPr>
              <w:wordWrap w:val="0"/>
              <w:spacing w:line="420" w:lineRule="exact"/>
              <w:jc w:val="center"/>
              <w:rPr>
                <w:rFonts w:ascii="Times New Roman" w:hAnsi="Times New Roman" w:cs="Times New Roman"/>
                <w:kern w:val="0"/>
                <w:sz w:val="24"/>
                <w:highlight w:val="none"/>
              </w:rPr>
            </w:pPr>
            <w:r>
              <w:rPr>
                <w:rFonts w:hint="eastAsia" w:ascii="Times New Roman" w:hAnsi="Times New Roman" w:cs="Times New Roman"/>
                <w:kern w:val="0"/>
                <w:sz w:val="24"/>
                <w:highlight w:val="none"/>
              </w:rPr>
              <w:t>2.2.1</w:t>
            </w:r>
          </w:p>
        </w:tc>
        <w:tc>
          <w:tcPr>
            <w:tcW w:w="1984" w:type="dxa"/>
            <w:tcBorders>
              <w:top w:val="single" w:color="auto" w:sz="4" w:space="0"/>
              <w:left w:val="single" w:color="auto" w:sz="4" w:space="0"/>
              <w:bottom w:val="single" w:color="auto" w:sz="4" w:space="0"/>
              <w:right w:val="single" w:color="auto" w:sz="4" w:space="0"/>
            </w:tcBorders>
            <w:vAlign w:val="center"/>
          </w:tcPr>
          <w:p>
            <w:pPr>
              <w:wordWrap w:val="0"/>
              <w:spacing w:line="420" w:lineRule="exact"/>
              <w:jc w:val="center"/>
              <w:rPr>
                <w:rFonts w:ascii="Times New Roman" w:hAnsi="Times New Roman" w:cs="Times New Roman"/>
                <w:kern w:val="0"/>
                <w:sz w:val="24"/>
                <w:highlight w:val="none"/>
              </w:rPr>
            </w:pPr>
            <w:r>
              <w:rPr>
                <w:rFonts w:ascii="Times New Roman" w:hAnsi="Times New Roman" w:cs="Times New Roman"/>
                <w:kern w:val="0"/>
                <w:sz w:val="24"/>
                <w:highlight w:val="none"/>
              </w:rPr>
              <w:t>分值构成</w:t>
            </w:r>
          </w:p>
          <w:p>
            <w:pPr>
              <w:wordWrap w:val="0"/>
              <w:spacing w:line="420" w:lineRule="exact"/>
              <w:jc w:val="center"/>
              <w:rPr>
                <w:rFonts w:ascii="Times New Roman" w:hAnsi="Times New Roman" w:cs="Times New Roman"/>
                <w:kern w:val="0"/>
                <w:sz w:val="24"/>
                <w:highlight w:val="none"/>
              </w:rPr>
            </w:pPr>
            <w:r>
              <w:rPr>
                <w:rFonts w:ascii="Times New Roman" w:hAnsi="Times New Roman" w:cs="Times New Roman"/>
                <w:kern w:val="0"/>
                <w:sz w:val="24"/>
                <w:highlight w:val="none"/>
              </w:rPr>
              <w:t>（总分100分）</w:t>
            </w:r>
          </w:p>
        </w:tc>
        <w:tc>
          <w:tcPr>
            <w:tcW w:w="4836" w:type="dxa"/>
            <w:tcBorders>
              <w:top w:val="single" w:color="auto" w:sz="4" w:space="0"/>
              <w:left w:val="single" w:color="auto" w:sz="4" w:space="0"/>
              <w:bottom w:val="single" w:color="auto" w:sz="4" w:space="0"/>
              <w:right w:val="single" w:color="auto" w:sz="4" w:space="0"/>
            </w:tcBorders>
            <w:vAlign w:val="center"/>
          </w:tcPr>
          <w:p>
            <w:pPr>
              <w:wordWrap w:val="0"/>
              <w:spacing w:line="420" w:lineRule="exact"/>
              <w:rPr>
                <w:rFonts w:ascii="Times New Roman" w:hAnsi="Times New Roman" w:cs="Times New Roman"/>
                <w:kern w:val="0"/>
                <w:sz w:val="24"/>
                <w:highlight w:val="none"/>
              </w:rPr>
            </w:pPr>
            <w:r>
              <w:rPr>
                <w:rFonts w:hint="eastAsia" w:ascii="Times New Roman" w:hAnsi="Times New Roman" w:cs="Times New Roman"/>
                <w:kern w:val="0"/>
                <w:sz w:val="24"/>
                <w:highlight w:val="none"/>
                <w:lang w:eastAsia="zh-CN"/>
              </w:rPr>
              <w:t>投标报价</w:t>
            </w:r>
            <w:r>
              <w:rPr>
                <w:rFonts w:ascii="Times New Roman" w:hAnsi="Times New Roman" w:cs="Times New Roman"/>
                <w:kern w:val="0"/>
                <w:sz w:val="24"/>
                <w:highlight w:val="none"/>
              </w:rPr>
              <w:t>：</w:t>
            </w:r>
            <w:r>
              <w:rPr>
                <w:rFonts w:hint="eastAsia" w:ascii="Times New Roman" w:hAnsi="Times New Roman" w:cs="Times New Roman"/>
                <w:kern w:val="0"/>
                <w:sz w:val="24"/>
                <w:highlight w:val="none"/>
                <w:u w:val="single"/>
              </w:rPr>
              <w:t>2</w:t>
            </w:r>
            <w:r>
              <w:rPr>
                <w:rFonts w:hint="eastAsia" w:ascii="Times New Roman" w:hAnsi="Times New Roman" w:cs="Times New Roman"/>
                <w:kern w:val="0"/>
                <w:sz w:val="24"/>
                <w:highlight w:val="none"/>
                <w:u w:val="single"/>
                <w:lang w:val="en-US" w:eastAsia="zh-CN"/>
              </w:rPr>
              <w:t>5</w:t>
            </w:r>
            <w:r>
              <w:rPr>
                <w:rFonts w:ascii="Times New Roman" w:hAnsi="Times New Roman" w:cs="Times New Roman"/>
                <w:kern w:val="0"/>
                <w:sz w:val="24"/>
                <w:highlight w:val="none"/>
              </w:rPr>
              <w:t>分</w:t>
            </w:r>
          </w:p>
          <w:p>
            <w:pPr>
              <w:wordWrap w:val="0"/>
              <w:spacing w:line="420" w:lineRule="exact"/>
              <w:rPr>
                <w:rFonts w:ascii="Times New Roman" w:hAnsi="Times New Roman" w:cs="Times New Roman"/>
                <w:kern w:val="0"/>
                <w:sz w:val="24"/>
                <w:highlight w:val="none"/>
              </w:rPr>
            </w:pPr>
            <w:r>
              <w:rPr>
                <w:rFonts w:hint="eastAsia" w:ascii="Times New Roman" w:hAnsi="Times New Roman" w:cs="Times New Roman"/>
                <w:kern w:val="0"/>
                <w:sz w:val="24"/>
                <w:highlight w:val="none"/>
                <w:lang w:eastAsia="zh-CN"/>
              </w:rPr>
              <w:t>业绩及信誉</w:t>
            </w:r>
            <w:r>
              <w:rPr>
                <w:rFonts w:ascii="Times New Roman" w:hAnsi="Times New Roman" w:cs="Times New Roman"/>
                <w:kern w:val="0"/>
                <w:sz w:val="24"/>
                <w:highlight w:val="none"/>
              </w:rPr>
              <w:t>：</w:t>
            </w:r>
            <w:r>
              <w:rPr>
                <w:rFonts w:hint="eastAsia" w:ascii="Times New Roman" w:hAnsi="Times New Roman" w:cs="Times New Roman"/>
                <w:kern w:val="0"/>
                <w:sz w:val="24"/>
                <w:highlight w:val="none"/>
                <w:u w:val="single"/>
                <w:lang w:val="en-US" w:eastAsia="zh-CN"/>
              </w:rPr>
              <w:t>3</w:t>
            </w:r>
            <w:r>
              <w:rPr>
                <w:rFonts w:hint="eastAsia" w:ascii="Times New Roman" w:hAnsi="Times New Roman" w:cs="Times New Roman"/>
                <w:kern w:val="0"/>
                <w:sz w:val="24"/>
                <w:highlight w:val="none"/>
                <w:u w:val="single"/>
              </w:rPr>
              <w:t>0</w:t>
            </w:r>
            <w:r>
              <w:rPr>
                <w:rFonts w:ascii="Times New Roman" w:hAnsi="Times New Roman" w:cs="Times New Roman"/>
                <w:kern w:val="0"/>
                <w:sz w:val="24"/>
                <w:highlight w:val="none"/>
              </w:rPr>
              <w:t>分</w:t>
            </w:r>
          </w:p>
          <w:p>
            <w:pPr>
              <w:wordWrap w:val="0"/>
              <w:spacing w:line="420" w:lineRule="exact"/>
              <w:rPr>
                <w:rFonts w:ascii="Times New Roman" w:hAnsi="Times New Roman" w:cs="Times New Roman"/>
                <w:kern w:val="0"/>
                <w:sz w:val="24"/>
                <w:highlight w:val="none"/>
              </w:rPr>
            </w:pPr>
            <w:r>
              <w:rPr>
                <w:rFonts w:hint="eastAsia" w:ascii="Times New Roman" w:hAnsi="Times New Roman" w:cs="Times New Roman"/>
                <w:kern w:val="0"/>
                <w:sz w:val="24"/>
                <w:highlight w:val="none"/>
                <w:lang w:eastAsia="zh-CN"/>
              </w:rPr>
              <w:t>监理大纲</w:t>
            </w:r>
            <w:r>
              <w:rPr>
                <w:rFonts w:ascii="Times New Roman" w:hAnsi="Times New Roman" w:cs="Times New Roman"/>
                <w:kern w:val="0"/>
                <w:sz w:val="24"/>
                <w:highlight w:val="none"/>
              </w:rPr>
              <w:t>：</w:t>
            </w:r>
            <w:r>
              <w:rPr>
                <w:rFonts w:hint="eastAsia" w:ascii="Times New Roman" w:hAnsi="Times New Roman" w:cs="Times New Roman"/>
                <w:kern w:val="0"/>
                <w:sz w:val="24"/>
                <w:highlight w:val="none"/>
                <w:u w:val="single"/>
                <w:lang w:val="en-US" w:eastAsia="zh-CN"/>
              </w:rPr>
              <w:t>4</w:t>
            </w:r>
            <w:r>
              <w:rPr>
                <w:rFonts w:hint="eastAsia" w:ascii="Times New Roman" w:hAnsi="Times New Roman" w:cs="Times New Roman"/>
                <w:kern w:val="0"/>
                <w:sz w:val="24"/>
                <w:highlight w:val="none"/>
                <w:u w:val="single"/>
              </w:rPr>
              <w:t>0</w:t>
            </w:r>
            <w:r>
              <w:rPr>
                <w:rFonts w:ascii="Times New Roman" w:hAnsi="Times New Roman" w:cs="Times New Roman"/>
                <w:kern w:val="0"/>
                <w:sz w:val="24"/>
                <w:highlight w:val="none"/>
              </w:rPr>
              <w:t>分</w:t>
            </w:r>
          </w:p>
          <w:p>
            <w:pPr>
              <w:wordWrap w:val="0"/>
              <w:spacing w:line="420" w:lineRule="exact"/>
              <w:rPr>
                <w:rFonts w:ascii="Times New Roman" w:hAnsi="Times New Roman" w:cs="Times New Roman"/>
                <w:kern w:val="0"/>
                <w:sz w:val="24"/>
                <w:highlight w:val="none"/>
              </w:rPr>
            </w:pPr>
            <w:r>
              <w:rPr>
                <w:rFonts w:hint="eastAsia" w:ascii="Times New Roman" w:hAnsi="Times New Roman" w:cs="Times New Roman"/>
                <w:kern w:val="0"/>
                <w:sz w:val="24"/>
                <w:highlight w:val="none"/>
                <w:lang w:eastAsia="zh-CN"/>
              </w:rPr>
              <w:t>其他</w:t>
            </w:r>
            <w:r>
              <w:rPr>
                <w:rFonts w:ascii="Times New Roman" w:hAnsi="Times New Roman" w:cs="Times New Roman"/>
                <w:kern w:val="0"/>
                <w:sz w:val="24"/>
                <w:highlight w:val="none"/>
              </w:rPr>
              <w:t>：</w:t>
            </w:r>
            <w:r>
              <w:rPr>
                <w:rFonts w:hint="eastAsia" w:ascii="Times New Roman" w:hAnsi="Times New Roman" w:cs="Times New Roman"/>
                <w:kern w:val="0"/>
                <w:sz w:val="24"/>
                <w:highlight w:val="none"/>
                <w:u w:val="single"/>
                <w:lang w:val="en-US" w:eastAsia="zh-CN"/>
              </w:rPr>
              <w:t>5</w:t>
            </w:r>
            <w:r>
              <w:rPr>
                <w:rFonts w:ascii="Times New Roman" w:hAnsi="Times New Roman" w:cs="Times New Roman"/>
                <w:kern w:val="0"/>
                <w:sz w:val="24"/>
                <w:highlight w:val="none"/>
              </w:rPr>
              <w:t>分</w:t>
            </w:r>
          </w:p>
          <w:p>
            <w:pPr>
              <w:wordWrap w:val="0"/>
              <w:spacing w:line="420" w:lineRule="exact"/>
              <w:rPr>
                <w:rFonts w:ascii="Times New Roman" w:hAnsi="Times New Roman" w:cs="Times New Roman"/>
                <w:kern w:val="0"/>
                <w:sz w:val="24"/>
                <w:highlight w:val="none"/>
              </w:rPr>
            </w:pP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c>
          <w:tcPr>
            <w:tcW w:w="1700" w:type="dxa"/>
            <w:gridSpan w:val="2"/>
            <w:tcBorders>
              <w:top w:val="single" w:color="auto" w:sz="4" w:space="0"/>
              <w:bottom w:val="single" w:color="auto" w:sz="4" w:space="0"/>
              <w:right w:val="single" w:color="auto" w:sz="4" w:space="0"/>
            </w:tcBorders>
            <w:vAlign w:val="center"/>
          </w:tcPr>
          <w:p>
            <w:pPr>
              <w:wordWrap w:val="0"/>
              <w:spacing w:line="420" w:lineRule="exact"/>
              <w:jc w:val="center"/>
              <w:rPr>
                <w:rFonts w:ascii="Times New Roman" w:hAnsi="Times New Roman" w:cs="Times New Roman"/>
                <w:b/>
                <w:bCs/>
                <w:kern w:val="0"/>
                <w:sz w:val="24"/>
                <w:highlight w:val="none"/>
              </w:rPr>
            </w:pPr>
            <w:r>
              <w:rPr>
                <w:rFonts w:ascii="Times New Roman" w:hAnsi="Times New Roman" w:cs="Times New Roman"/>
                <w:b/>
                <w:bCs/>
                <w:kern w:val="0"/>
                <w:sz w:val="24"/>
                <w:highlight w:val="none"/>
              </w:rPr>
              <w:t>条款号</w:t>
            </w:r>
          </w:p>
        </w:tc>
        <w:tc>
          <w:tcPr>
            <w:tcW w:w="1984" w:type="dxa"/>
            <w:tcBorders>
              <w:top w:val="single" w:color="auto" w:sz="4" w:space="0"/>
              <w:left w:val="single" w:color="auto" w:sz="4" w:space="0"/>
              <w:bottom w:val="single" w:color="auto" w:sz="4" w:space="0"/>
              <w:right w:val="single" w:color="auto" w:sz="4" w:space="0"/>
            </w:tcBorders>
            <w:vAlign w:val="center"/>
          </w:tcPr>
          <w:p>
            <w:pPr>
              <w:wordWrap w:val="0"/>
              <w:spacing w:line="420" w:lineRule="exact"/>
              <w:jc w:val="center"/>
              <w:rPr>
                <w:rFonts w:ascii="Times New Roman" w:hAnsi="Times New Roman" w:cs="Times New Roman"/>
                <w:b/>
                <w:bCs/>
                <w:kern w:val="0"/>
                <w:sz w:val="24"/>
                <w:highlight w:val="none"/>
              </w:rPr>
            </w:pPr>
            <w:r>
              <w:rPr>
                <w:rFonts w:ascii="Times New Roman" w:hAnsi="Times New Roman" w:cs="Times New Roman"/>
                <w:b/>
                <w:bCs/>
                <w:kern w:val="0"/>
                <w:sz w:val="24"/>
                <w:highlight w:val="none"/>
              </w:rPr>
              <w:t>评分因素</w:t>
            </w:r>
          </w:p>
        </w:tc>
        <w:tc>
          <w:tcPr>
            <w:tcW w:w="4836" w:type="dxa"/>
            <w:tcBorders>
              <w:top w:val="single" w:color="auto" w:sz="4" w:space="0"/>
              <w:left w:val="single" w:color="auto" w:sz="4" w:space="0"/>
              <w:bottom w:val="single" w:color="auto" w:sz="4" w:space="0"/>
              <w:right w:val="single" w:color="auto" w:sz="4" w:space="0"/>
            </w:tcBorders>
            <w:vAlign w:val="center"/>
          </w:tcPr>
          <w:p>
            <w:pPr>
              <w:wordWrap w:val="0"/>
              <w:spacing w:line="420" w:lineRule="exact"/>
              <w:jc w:val="center"/>
              <w:rPr>
                <w:rFonts w:ascii="Times New Roman" w:hAnsi="Times New Roman" w:cs="Times New Roman"/>
                <w:b/>
                <w:bCs/>
                <w:kern w:val="0"/>
                <w:sz w:val="24"/>
                <w:highlight w:val="none"/>
              </w:rPr>
            </w:pPr>
            <w:r>
              <w:rPr>
                <w:rFonts w:ascii="Times New Roman" w:hAnsi="Times New Roman" w:cs="Times New Roman"/>
                <w:b/>
                <w:bCs/>
                <w:kern w:val="0"/>
                <w:sz w:val="24"/>
                <w:highlight w:val="none"/>
              </w:rPr>
              <w:t>评分标准</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c>
          <w:tcPr>
            <w:tcW w:w="1700" w:type="dxa"/>
            <w:gridSpan w:val="2"/>
            <w:tcBorders>
              <w:top w:val="single" w:color="auto" w:sz="4" w:space="0"/>
              <w:bottom w:val="single" w:color="auto" w:sz="4" w:space="0"/>
              <w:right w:val="single" w:color="auto" w:sz="4" w:space="0"/>
            </w:tcBorders>
            <w:vAlign w:val="center"/>
          </w:tcPr>
          <w:p>
            <w:pPr>
              <w:wordWrap w:val="0"/>
              <w:spacing w:line="440" w:lineRule="exact"/>
              <w:jc w:val="center"/>
              <w:rPr>
                <w:rFonts w:ascii="Times New Roman" w:hAnsi="Times New Roman" w:cs="Times New Roman"/>
                <w:kern w:val="0"/>
                <w:sz w:val="24"/>
                <w:highlight w:val="none"/>
              </w:rPr>
            </w:pPr>
            <w:r>
              <w:rPr>
                <w:rFonts w:hint="eastAsia" w:ascii="Times New Roman" w:hAnsi="Times New Roman" w:cs="Times New Roman"/>
                <w:kern w:val="0"/>
                <w:sz w:val="24"/>
                <w:highlight w:val="none"/>
              </w:rPr>
              <w:t>1</w:t>
            </w:r>
          </w:p>
        </w:tc>
        <w:tc>
          <w:tcPr>
            <w:tcW w:w="1984" w:type="dxa"/>
            <w:tcBorders>
              <w:top w:val="single" w:color="auto" w:sz="4" w:space="0"/>
              <w:left w:val="single" w:color="auto" w:sz="4" w:space="0"/>
              <w:bottom w:val="single" w:color="auto" w:sz="4" w:space="0"/>
              <w:right w:val="single" w:color="auto" w:sz="4" w:space="0"/>
            </w:tcBorders>
            <w:vAlign w:val="center"/>
          </w:tcPr>
          <w:p>
            <w:pPr>
              <w:wordWrap w:val="0"/>
              <w:spacing w:line="440" w:lineRule="exact"/>
              <w:jc w:val="center"/>
              <w:rPr>
                <w:rFonts w:ascii="Times New Roman" w:hAnsi="Times New Roman" w:cs="Times New Roman"/>
                <w:kern w:val="0"/>
                <w:sz w:val="24"/>
                <w:highlight w:val="none"/>
              </w:rPr>
            </w:pPr>
            <w:r>
              <w:rPr>
                <w:rFonts w:hint="eastAsia" w:ascii="Times New Roman" w:hAnsi="Times New Roman" w:cs="Times New Roman"/>
                <w:kern w:val="0"/>
                <w:sz w:val="24"/>
                <w:highlight w:val="none"/>
              </w:rPr>
              <w:t>投标报价（2</w:t>
            </w:r>
            <w:r>
              <w:rPr>
                <w:rFonts w:hint="eastAsia" w:ascii="Times New Roman" w:hAnsi="Times New Roman" w:cs="Times New Roman"/>
                <w:kern w:val="0"/>
                <w:sz w:val="24"/>
                <w:highlight w:val="none"/>
                <w:lang w:val="en-US" w:eastAsia="zh-CN"/>
              </w:rPr>
              <w:t>5</w:t>
            </w:r>
            <w:r>
              <w:rPr>
                <w:rFonts w:hint="eastAsia" w:ascii="Times New Roman" w:hAnsi="Times New Roman" w:cs="Times New Roman"/>
                <w:kern w:val="0"/>
                <w:sz w:val="24"/>
                <w:highlight w:val="none"/>
              </w:rPr>
              <w:t>分）</w:t>
            </w:r>
          </w:p>
        </w:tc>
        <w:tc>
          <w:tcPr>
            <w:tcW w:w="4836" w:type="dxa"/>
            <w:tcBorders>
              <w:top w:val="single" w:color="auto" w:sz="4" w:space="0"/>
              <w:left w:val="single" w:color="auto" w:sz="4" w:space="0"/>
              <w:bottom w:val="single" w:color="auto" w:sz="4" w:space="0"/>
              <w:right w:val="single" w:color="auto" w:sz="4" w:space="0"/>
            </w:tcBorders>
            <w:vAlign w:val="center"/>
          </w:tcPr>
          <w:p>
            <w:pPr>
              <w:wordWrap w:val="0"/>
              <w:spacing w:line="440" w:lineRule="exact"/>
              <w:ind w:firstLine="480" w:firstLineChars="200"/>
              <w:rPr>
                <w:rFonts w:hint="eastAsia" w:ascii="Times New Roman" w:hAnsi="Times New Roman" w:cs="Times New Roman"/>
                <w:kern w:val="0"/>
                <w:sz w:val="24"/>
                <w:highlight w:val="none"/>
              </w:rPr>
            </w:pPr>
            <w:r>
              <w:rPr>
                <w:rFonts w:hint="eastAsia" w:ascii="Times New Roman" w:hAnsi="Times New Roman" w:cs="Times New Roman"/>
                <w:kern w:val="0"/>
                <w:sz w:val="24"/>
                <w:highlight w:val="none"/>
              </w:rPr>
              <w:t>取所有有效投标人报价的算术平均数作为评标基准价，若有效投标人大于5家，则去掉最高价和最低价后取算术平均数作为评标基准价。</w:t>
            </w:r>
          </w:p>
          <w:p>
            <w:pPr>
              <w:wordWrap w:val="0"/>
              <w:spacing w:line="440" w:lineRule="exact"/>
              <w:ind w:firstLine="480" w:firstLineChars="200"/>
              <w:rPr>
                <w:rFonts w:hint="eastAsia" w:ascii="Times New Roman" w:hAnsi="Times New Roman" w:cs="Times New Roman"/>
                <w:kern w:val="0"/>
                <w:sz w:val="24"/>
                <w:highlight w:val="none"/>
              </w:rPr>
            </w:pPr>
            <w:r>
              <w:rPr>
                <w:rFonts w:hint="eastAsia" w:ascii="Times New Roman" w:hAnsi="Times New Roman" w:cs="Times New Roman"/>
                <w:kern w:val="0"/>
                <w:sz w:val="24"/>
                <w:highlight w:val="none"/>
              </w:rPr>
              <w:t>在所有有效投标报价中，投标报价与评标基准价相比，投标报价比评标基准价每低于（小于）1000元扣0.5分，每高于（大于）1000元扣0.5分；最多扣5分。不足1000元的部分按直线插入法同比率计算得分（四舍五入保留两位小数）。</w:t>
            </w:r>
          </w:p>
          <w:p>
            <w:pPr>
              <w:wordWrap w:val="0"/>
              <w:spacing w:line="440" w:lineRule="exact"/>
              <w:ind w:firstLine="480" w:firstLineChars="200"/>
              <w:rPr>
                <w:rFonts w:ascii="Times New Roman" w:hAnsi="Times New Roman" w:cs="Times New Roman"/>
                <w:kern w:val="0"/>
                <w:sz w:val="24"/>
                <w:highlight w:val="none"/>
              </w:rPr>
            </w:pPr>
            <w:r>
              <w:rPr>
                <w:rFonts w:hint="eastAsia" w:ascii="Times New Roman" w:hAnsi="Times New Roman" w:cs="Times New Roman"/>
                <w:kern w:val="0"/>
                <w:sz w:val="24"/>
                <w:highlight w:val="none"/>
              </w:rPr>
              <w:t>若评标委员会认定该投标报价低于成本价的，可以否决其投标。</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c>
          <w:tcPr>
            <w:tcW w:w="1700" w:type="dxa"/>
            <w:gridSpan w:val="2"/>
            <w:tcBorders>
              <w:top w:val="single" w:color="auto" w:sz="4" w:space="0"/>
              <w:bottom w:val="single" w:color="auto" w:sz="4" w:space="0"/>
              <w:right w:val="single" w:color="auto" w:sz="4" w:space="0"/>
            </w:tcBorders>
            <w:vAlign w:val="center"/>
          </w:tcPr>
          <w:p>
            <w:pPr>
              <w:wordWrap w:val="0"/>
              <w:spacing w:line="440" w:lineRule="exact"/>
              <w:jc w:val="center"/>
              <w:rPr>
                <w:rFonts w:ascii="Times New Roman" w:hAnsi="Times New Roman" w:cs="Times New Roman"/>
                <w:kern w:val="0"/>
                <w:sz w:val="24"/>
                <w:highlight w:val="none"/>
              </w:rPr>
            </w:pPr>
            <w:r>
              <w:rPr>
                <w:rFonts w:hint="eastAsia" w:ascii="Times New Roman" w:hAnsi="Times New Roman" w:cs="Times New Roman"/>
                <w:kern w:val="0"/>
                <w:sz w:val="24"/>
                <w:highlight w:val="none"/>
              </w:rPr>
              <w:t>2</w:t>
            </w:r>
          </w:p>
        </w:tc>
        <w:tc>
          <w:tcPr>
            <w:tcW w:w="1984" w:type="dxa"/>
            <w:tcBorders>
              <w:top w:val="single" w:color="auto" w:sz="4" w:space="0"/>
              <w:left w:val="single" w:color="auto" w:sz="4" w:space="0"/>
              <w:bottom w:val="single" w:color="auto" w:sz="4" w:space="0"/>
              <w:right w:val="single" w:color="auto" w:sz="4" w:space="0"/>
            </w:tcBorders>
            <w:vAlign w:val="center"/>
          </w:tcPr>
          <w:p>
            <w:pPr>
              <w:wordWrap w:val="0"/>
              <w:spacing w:line="440" w:lineRule="exact"/>
              <w:jc w:val="center"/>
              <w:rPr>
                <w:rFonts w:ascii="Times New Roman" w:hAnsi="Times New Roman" w:cs="Times New Roman"/>
                <w:kern w:val="0"/>
                <w:sz w:val="24"/>
                <w:highlight w:val="none"/>
              </w:rPr>
            </w:pPr>
            <w:r>
              <w:rPr>
                <w:rFonts w:hint="eastAsia" w:ascii="Times New Roman" w:hAnsi="Times New Roman" w:cs="Times New Roman"/>
                <w:kern w:val="0"/>
                <w:sz w:val="24"/>
                <w:highlight w:val="none"/>
              </w:rPr>
              <w:t>业绩</w:t>
            </w:r>
            <w:r>
              <w:rPr>
                <w:rFonts w:hint="eastAsia" w:ascii="Times New Roman" w:hAnsi="Times New Roman" w:cs="Times New Roman"/>
                <w:kern w:val="0"/>
                <w:sz w:val="24"/>
                <w:highlight w:val="none"/>
                <w:lang w:eastAsia="zh-CN"/>
              </w:rPr>
              <w:t>及信誉</w:t>
            </w:r>
            <w:r>
              <w:rPr>
                <w:rFonts w:hint="eastAsia" w:ascii="Times New Roman" w:hAnsi="Times New Roman" w:cs="Times New Roman"/>
                <w:kern w:val="0"/>
                <w:sz w:val="24"/>
                <w:highlight w:val="none"/>
              </w:rPr>
              <w:t>（</w:t>
            </w:r>
            <w:r>
              <w:rPr>
                <w:rFonts w:hint="eastAsia" w:ascii="Times New Roman" w:hAnsi="Times New Roman" w:cs="Times New Roman"/>
                <w:kern w:val="0"/>
                <w:sz w:val="24"/>
                <w:highlight w:val="none"/>
                <w:lang w:val="en-US" w:eastAsia="zh-CN"/>
              </w:rPr>
              <w:t>3</w:t>
            </w:r>
            <w:r>
              <w:rPr>
                <w:rFonts w:hint="eastAsia" w:ascii="Times New Roman" w:hAnsi="Times New Roman" w:cs="Times New Roman"/>
                <w:kern w:val="0"/>
                <w:sz w:val="24"/>
                <w:highlight w:val="none"/>
              </w:rPr>
              <w:t>0分）</w:t>
            </w:r>
          </w:p>
        </w:tc>
        <w:tc>
          <w:tcPr>
            <w:tcW w:w="4836" w:type="dxa"/>
            <w:tcBorders>
              <w:top w:val="single" w:color="auto" w:sz="4" w:space="0"/>
              <w:left w:val="single" w:color="auto" w:sz="4" w:space="0"/>
              <w:bottom w:val="single" w:color="auto" w:sz="4" w:space="0"/>
              <w:right w:val="single" w:color="auto" w:sz="4" w:space="0"/>
            </w:tcBorders>
            <w:vAlign w:val="center"/>
          </w:tcPr>
          <w:p>
            <w:pPr>
              <w:wordWrap w:val="0"/>
              <w:spacing w:line="440" w:lineRule="exact"/>
              <w:ind w:firstLine="482" w:firstLineChars="200"/>
              <w:rPr>
                <w:rFonts w:hint="eastAsia" w:ascii="Times New Roman" w:hAnsi="Times New Roman" w:cs="Times New Roman"/>
                <w:b/>
                <w:bCs/>
                <w:kern w:val="0"/>
                <w:sz w:val="24"/>
                <w:highlight w:val="none"/>
              </w:rPr>
            </w:pPr>
            <w:r>
              <w:rPr>
                <w:rFonts w:hint="eastAsia" w:ascii="Times New Roman" w:hAnsi="Times New Roman" w:cs="Times New Roman"/>
                <w:b/>
                <w:bCs/>
                <w:kern w:val="0"/>
                <w:sz w:val="24"/>
                <w:highlight w:val="none"/>
              </w:rPr>
              <w:t>企业业绩（</w:t>
            </w:r>
            <w:r>
              <w:rPr>
                <w:rFonts w:hint="eastAsia" w:ascii="Times New Roman" w:hAnsi="Times New Roman" w:cs="Times New Roman"/>
                <w:b/>
                <w:bCs/>
                <w:kern w:val="0"/>
                <w:sz w:val="24"/>
                <w:highlight w:val="none"/>
                <w:lang w:val="en-US" w:eastAsia="zh-CN"/>
              </w:rPr>
              <w:t>15</w:t>
            </w:r>
            <w:r>
              <w:rPr>
                <w:rFonts w:hint="eastAsia" w:ascii="Times New Roman" w:hAnsi="Times New Roman" w:cs="Times New Roman"/>
                <w:b/>
                <w:bCs/>
                <w:kern w:val="0"/>
                <w:sz w:val="24"/>
                <w:highlight w:val="none"/>
              </w:rPr>
              <w:t>分）</w:t>
            </w:r>
          </w:p>
          <w:p>
            <w:pPr>
              <w:wordWrap w:val="0"/>
              <w:spacing w:line="440" w:lineRule="exact"/>
              <w:ind w:firstLine="480" w:firstLineChars="200"/>
              <w:rPr>
                <w:rFonts w:hint="eastAsia" w:ascii="Times New Roman" w:hAnsi="Times New Roman" w:cs="Times New Roman"/>
                <w:kern w:val="0"/>
                <w:sz w:val="24"/>
                <w:highlight w:val="none"/>
              </w:rPr>
            </w:pPr>
            <w:r>
              <w:rPr>
                <w:rFonts w:hint="eastAsia" w:ascii="Times New Roman" w:hAnsi="Times New Roman" w:cs="Times New Roman"/>
                <w:kern w:val="0"/>
                <w:sz w:val="24"/>
                <w:highlight w:val="none"/>
              </w:rPr>
              <w:t>1.除招标公告门槛业绩外，自2017年1月1日至今投标人每额外提供1项单项监理服务合同金额不少于10万元的市政公用工程监理或为工程概算不少于600万元的市政公用工程的监理服务业绩加5分，本项满分15分，多分不计。</w:t>
            </w:r>
          </w:p>
          <w:p>
            <w:pPr>
              <w:wordWrap w:val="0"/>
              <w:spacing w:line="440" w:lineRule="exact"/>
              <w:ind w:firstLine="482" w:firstLineChars="200"/>
              <w:rPr>
                <w:rFonts w:hint="eastAsia" w:ascii="Times New Roman" w:hAnsi="Times New Roman" w:cs="Times New Roman"/>
                <w:b/>
                <w:bCs/>
                <w:kern w:val="0"/>
                <w:sz w:val="24"/>
                <w:highlight w:val="none"/>
              </w:rPr>
            </w:pPr>
            <w:r>
              <w:rPr>
                <w:rFonts w:hint="eastAsia" w:ascii="Times New Roman" w:hAnsi="Times New Roman" w:cs="Times New Roman"/>
                <w:b/>
                <w:bCs/>
                <w:kern w:val="0"/>
                <w:sz w:val="24"/>
                <w:highlight w:val="none"/>
              </w:rPr>
              <w:t>人员业绩（10分）</w:t>
            </w:r>
          </w:p>
          <w:p>
            <w:pPr>
              <w:numPr>
                <w:ilvl w:val="0"/>
                <w:numId w:val="1"/>
              </w:numPr>
              <w:wordWrap w:val="0"/>
              <w:spacing w:line="440" w:lineRule="exact"/>
              <w:ind w:firstLine="480" w:firstLineChars="200"/>
              <w:rPr>
                <w:rFonts w:hint="eastAsia" w:ascii="Times New Roman" w:hAnsi="Times New Roman" w:cs="Times New Roman"/>
                <w:kern w:val="0"/>
                <w:sz w:val="24"/>
                <w:highlight w:val="none"/>
              </w:rPr>
            </w:pPr>
            <w:r>
              <w:rPr>
                <w:rFonts w:hint="eastAsia" w:ascii="Times New Roman" w:hAnsi="Times New Roman" w:cs="Times New Roman"/>
                <w:kern w:val="0"/>
                <w:sz w:val="24"/>
                <w:highlight w:val="none"/>
              </w:rPr>
              <w:t>拟派总监理工程师自2017年1月1日至今，每提供1个担任</w:t>
            </w:r>
            <w:r>
              <w:rPr>
                <w:rFonts w:hint="eastAsia" w:ascii="Times New Roman" w:hAnsi="Times New Roman" w:cs="Times New Roman"/>
                <w:kern w:val="0"/>
                <w:sz w:val="24"/>
                <w:highlight w:val="none"/>
                <w:lang w:eastAsia="zh-CN"/>
              </w:rPr>
              <w:t>单项</w:t>
            </w:r>
            <w:r>
              <w:rPr>
                <w:rFonts w:hint="eastAsia" w:ascii="Times New Roman" w:hAnsi="Times New Roman" w:cs="Times New Roman"/>
                <w:kern w:val="0"/>
                <w:sz w:val="24"/>
                <w:highlight w:val="none"/>
              </w:rPr>
              <w:t>监理服务合同金额不少于10万元的市政公用工程或为工程概算不少于600万元的市政公用工程监理项目总监理工程师业绩，得5分，满分10分；</w:t>
            </w:r>
          </w:p>
          <w:p>
            <w:pPr>
              <w:numPr>
                <w:ilvl w:val="0"/>
                <w:numId w:val="0"/>
              </w:numPr>
              <w:wordWrap w:val="0"/>
              <w:spacing w:line="440" w:lineRule="exact"/>
              <w:rPr>
                <w:rFonts w:hint="default" w:ascii="Times New Roman" w:hAnsi="Times New Roman" w:cs="Times New Roman" w:eastAsiaTheme="minorEastAsia"/>
                <w:kern w:val="0"/>
                <w:sz w:val="24"/>
                <w:highlight w:val="none"/>
                <w:lang w:val="en-US" w:eastAsia="zh-CN"/>
              </w:rPr>
            </w:pPr>
            <w:r>
              <w:rPr>
                <w:rFonts w:hint="eastAsia" w:ascii="Times New Roman" w:hAnsi="Times New Roman" w:cs="Times New Roman"/>
                <w:kern w:val="0"/>
                <w:sz w:val="24"/>
                <w:highlight w:val="none"/>
                <w:lang w:val="en-US" w:eastAsia="zh-CN"/>
              </w:rPr>
              <w:t xml:space="preserve">  </w:t>
            </w:r>
            <w:r>
              <w:rPr>
                <w:rFonts w:hint="eastAsia" w:ascii="Times New Roman" w:hAnsi="Times New Roman" w:cs="Times New Roman"/>
                <w:b/>
                <w:bCs/>
                <w:kern w:val="0"/>
                <w:sz w:val="24"/>
                <w:highlight w:val="none"/>
                <w:lang w:val="en-US" w:eastAsia="zh-CN"/>
              </w:rPr>
              <w:t xml:space="preserve">  企业信誉</w:t>
            </w:r>
            <w:r>
              <w:rPr>
                <w:rFonts w:hint="eastAsia" w:ascii="Times New Roman" w:hAnsi="Times New Roman" w:cs="Times New Roman"/>
                <w:b/>
                <w:bCs/>
                <w:kern w:val="0"/>
                <w:sz w:val="24"/>
                <w:highlight w:val="none"/>
              </w:rPr>
              <w:t>（</w:t>
            </w:r>
            <w:r>
              <w:rPr>
                <w:rFonts w:hint="eastAsia" w:ascii="Times New Roman" w:hAnsi="Times New Roman" w:cs="Times New Roman"/>
                <w:b/>
                <w:bCs/>
                <w:kern w:val="0"/>
                <w:sz w:val="24"/>
                <w:highlight w:val="none"/>
                <w:lang w:val="en-US" w:eastAsia="zh-CN"/>
              </w:rPr>
              <w:t>5</w:t>
            </w:r>
            <w:r>
              <w:rPr>
                <w:rFonts w:hint="eastAsia" w:ascii="Times New Roman" w:hAnsi="Times New Roman" w:cs="Times New Roman"/>
                <w:b/>
                <w:bCs/>
                <w:kern w:val="0"/>
                <w:sz w:val="24"/>
                <w:highlight w:val="none"/>
              </w:rPr>
              <w:t>分）</w:t>
            </w:r>
          </w:p>
          <w:p>
            <w:pPr>
              <w:numPr>
                <w:ilvl w:val="0"/>
                <w:numId w:val="0"/>
              </w:numPr>
              <w:wordWrap w:val="0"/>
              <w:spacing w:line="440" w:lineRule="exact"/>
              <w:ind w:firstLine="480" w:firstLineChars="200"/>
              <w:rPr>
                <w:rFonts w:hint="eastAsia" w:ascii="Times New Roman" w:hAnsi="Times New Roman" w:cs="Times New Roman"/>
                <w:kern w:val="0"/>
                <w:sz w:val="24"/>
                <w:highlight w:val="none"/>
              </w:rPr>
            </w:pPr>
            <w:r>
              <w:rPr>
                <w:rFonts w:hint="eastAsia" w:ascii="Times New Roman" w:hAnsi="Times New Roman" w:cs="Times New Roman"/>
                <w:kern w:val="0"/>
                <w:sz w:val="24"/>
                <w:highlight w:val="none"/>
                <w:lang w:val="en-US" w:eastAsia="zh-CN"/>
              </w:rPr>
              <w:t>1.</w:t>
            </w:r>
            <w:r>
              <w:rPr>
                <w:rFonts w:hint="eastAsia" w:ascii="Times New Roman" w:hAnsi="Times New Roman" w:cs="Times New Roman"/>
                <w:kern w:val="0"/>
                <w:sz w:val="24"/>
                <w:highlight w:val="none"/>
              </w:rPr>
              <w:t>投标人具有有效的环境管理体系认证、质量管理体系认证以及职业健康安全管理体系认证证书</w:t>
            </w:r>
            <w:r>
              <w:rPr>
                <w:rFonts w:hint="eastAsia" w:ascii="Times New Roman" w:hAnsi="Times New Roman" w:cs="Times New Roman"/>
                <w:kern w:val="0"/>
                <w:sz w:val="24"/>
                <w:highlight w:val="none"/>
                <w:lang w:eastAsia="zh-CN"/>
              </w:rPr>
              <w:t>，</w:t>
            </w:r>
            <w:r>
              <w:rPr>
                <w:rFonts w:hint="eastAsia" w:ascii="Times New Roman" w:hAnsi="Times New Roman" w:cs="Times New Roman"/>
                <w:kern w:val="0"/>
                <w:sz w:val="24"/>
                <w:highlight w:val="none"/>
              </w:rPr>
              <w:t>每提供</w:t>
            </w:r>
            <w:r>
              <w:rPr>
                <w:rFonts w:hint="eastAsia" w:ascii="Times New Roman" w:hAnsi="Times New Roman" w:cs="Times New Roman"/>
                <w:kern w:val="0"/>
                <w:sz w:val="24"/>
                <w:highlight w:val="none"/>
                <w:lang w:val="en-US" w:eastAsia="zh-CN"/>
              </w:rPr>
              <w:t>1</w:t>
            </w:r>
            <w:r>
              <w:rPr>
                <w:rFonts w:hint="eastAsia" w:ascii="Times New Roman" w:hAnsi="Times New Roman" w:cs="Times New Roman"/>
                <w:kern w:val="0"/>
                <w:sz w:val="24"/>
                <w:highlight w:val="none"/>
              </w:rPr>
              <w:t>个</w:t>
            </w:r>
            <w:r>
              <w:rPr>
                <w:rFonts w:hint="eastAsia" w:ascii="Times New Roman" w:hAnsi="Times New Roman" w:cs="Times New Roman"/>
                <w:kern w:val="0"/>
                <w:sz w:val="24"/>
                <w:highlight w:val="none"/>
                <w:lang w:eastAsia="zh-CN"/>
              </w:rPr>
              <w:t>证书</w:t>
            </w:r>
            <w:r>
              <w:rPr>
                <w:rFonts w:hint="eastAsia" w:ascii="Times New Roman" w:hAnsi="Times New Roman" w:cs="Times New Roman"/>
                <w:kern w:val="0"/>
                <w:sz w:val="24"/>
                <w:highlight w:val="none"/>
              </w:rPr>
              <w:t>得</w:t>
            </w:r>
            <w:r>
              <w:rPr>
                <w:rFonts w:hint="eastAsia" w:ascii="Times New Roman" w:hAnsi="Times New Roman" w:cs="Times New Roman"/>
                <w:kern w:val="0"/>
                <w:sz w:val="24"/>
                <w:highlight w:val="none"/>
                <w:lang w:val="en-US" w:eastAsia="zh-CN"/>
              </w:rPr>
              <w:t>2</w:t>
            </w:r>
            <w:r>
              <w:rPr>
                <w:rFonts w:hint="eastAsia" w:ascii="Times New Roman" w:hAnsi="Times New Roman" w:cs="Times New Roman"/>
                <w:kern w:val="0"/>
                <w:sz w:val="24"/>
                <w:highlight w:val="none"/>
              </w:rPr>
              <w:t>分，</w:t>
            </w:r>
            <w:r>
              <w:rPr>
                <w:rFonts w:hint="eastAsia" w:ascii="Times New Roman" w:hAnsi="Times New Roman" w:cs="Times New Roman"/>
                <w:kern w:val="0"/>
                <w:sz w:val="24"/>
                <w:highlight w:val="none"/>
                <w:lang w:eastAsia="zh-CN"/>
              </w:rPr>
              <w:t>同时提供</w:t>
            </w:r>
            <w:r>
              <w:rPr>
                <w:rFonts w:hint="eastAsia" w:ascii="Times New Roman" w:hAnsi="Times New Roman" w:cs="Times New Roman"/>
                <w:kern w:val="0"/>
                <w:sz w:val="24"/>
                <w:highlight w:val="none"/>
                <w:lang w:val="en-US" w:eastAsia="zh-CN"/>
              </w:rPr>
              <w:t>3个证书得5分</w:t>
            </w:r>
            <w:r>
              <w:rPr>
                <w:rFonts w:hint="eastAsia" w:ascii="Times New Roman" w:hAnsi="Times New Roman" w:cs="Times New Roman"/>
                <w:kern w:val="0"/>
                <w:sz w:val="24"/>
                <w:highlight w:val="none"/>
              </w:rPr>
              <w:t>，本项满分</w:t>
            </w:r>
            <w:r>
              <w:rPr>
                <w:rFonts w:hint="eastAsia" w:ascii="Times New Roman" w:hAnsi="Times New Roman" w:cs="Times New Roman"/>
                <w:kern w:val="0"/>
                <w:sz w:val="24"/>
                <w:highlight w:val="none"/>
                <w:lang w:val="en-US" w:eastAsia="zh-CN"/>
              </w:rPr>
              <w:t>5</w:t>
            </w:r>
            <w:r>
              <w:rPr>
                <w:rFonts w:hint="eastAsia" w:ascii="Times New Roman" w:hAnsi="Times New Roman" w:cs="Times New Roman"/>
                <w:kern w:val="0"/>
                <w:sz w:val="24"/>
                <w:highlight w:val="none"/>
              </w:rPr>
              <w:t>分。（提供证书复印件或扫描件加盖公章装订在响应文件中）</w:t>
            </w:r>
          </w:p>
          <w:p>
            <w:pPr>
              <w:wordWrap w:val="0"/>
              <w:spacing w:line="440" w:lineRule="exact"/>
              <w:ind w:firstLine="480" w:firstLineChars="200"/>
              <w:rPr>
                <w:rFonts w:hint="eastAsia" w:ascii="Times New Roman" w:hAnsi="Times New Roman" w:cs="Times New Roman" w:eastAsiaTheme="minorEastAsia"/>
                <w:kern w:val="0"/>
                <w:sz w:val="24"/>
                <w:highlight w:val="none"/>
                <w:lang w:eastAsia="zh-CN"/>
              </w:rPr>
            </w:pPr>
            <w:r>
              <w:rPr>
                <w:rFonts w:hint="eastAsia" w:ascii="Times New Roman" w:hAnsi="Times New Roman" w:cs="Times New Roman"/>
                <w:kern w:val="0"/>
                <w:sz w:val="24"/>
                <w:highlight w:val="none"/>
              </w:rPr>
              <w:t>注：</w:t>
            </w:r>
            <w:r>
              <w:rPr>
                <w:rFonts w:hint="eastAsia" w:ascii="Times New Roman" w:hAnsi="Times New Roman" w:cs="Times New Roman"/>
                <w:kern w:val="0"/>
                <w:sz w:val="24"/>
                <w:highlight w:val="none"/>
                <w:lang w:val="en-US" w:eastAsia="zh-CN"/>
              </w:rPr>
              <w:t>1.</w:t>
            </w:r>
            <w:r>
              <w:rPr>
                <w:rFonts w:hint="eastAsia" w:ascii="Times New Roman" w:hAnsi="Times New Roman" w:cs="Times New Roman"/>
                <w:kern w:val="0"/>
                <w:sz w:val="24"/>
                <w:highlight w:val="none"/>
              </w:rPr>
              <w:t>业绩以合同签订时间为准，业绩以监理服务合同中载明的服务费或市政</w:t>
            </w:r>
            <w:r>
              <w:rPr>
                <w:rFonts w:hint="eastAsia" w:ascii="Times New Roman" w:hAnsi="Times New Roman" w:cs="Times New Roman"/>
                <w:kern w:val="0"/>
                <w:sz w:val="24"/>
                <w:highlight w:val="none"/>
                <w:lang w:eastAsia="zh-CN"/>
              </w:rPr>
              <w:t>公用</w:t>
            </w:r>
            <w:r>
              <w:rPr>
                <w:rFonts w:hint="eastAsia" w:ascii="Times New Roman" w:hAnsi="Times New Roman" w:cs="Times New Roman"/>
                <w:kern w:val="0"/>
                <w:sz w:val="24"/>
                <w:highlight w:val="none"/>
              </w:rPr>
              <w:t>工程概算金额为准，投标人须提供业绩合同的复印件或扫描件，加盖投标人单位公章并装订入投标文件中。</w:t>
            </w:r>
            <w:r>
              <w:rPr>
                <w:rFonts w:hint="eastAsia" w:ascii="Times New Roman" w:hAnsi="Times New Roman" w:cs="Times New Roman"/>
                <w:kern w:val="0"/>
                <w:sz w:val="24"/>
                <w:highlight w:val="none"/>
                <w:lang w:val="en-US" w:eastAsia="zh-CN"/>
              </w:rPr>
              <w:t>2.证书等须投标人提供</w:t>
            </w:r>
            <w:r>
              <w:rPr>
                <w:rFonts w:hint="eastAsia" w:ascii="Times New Roman" w:hAnsi="Times New Roman" w:cs="Times New Roman"/>
                <w:kern w:val="0"/>
                <w:sz w:val="24"/>
                <w:highlight w:val="none"/>
              </w:rPr>
              <w:t>证书复印件或扫描件加盖公章装订在</w:t>
            </w:r>
            <w:r>
              <w:rPr>
                <w:rFonts w:hint="eastAsia" w:ascii="Times New Roman" w:hAnsi="Times New Roman" w:cs="Times New Roman"/>
                <w:kern w:val="0"/>
                <w:sz w:val="24"/>
                <w:highlight w:val="none"/>
                <w:lang w:eastAsia="zh-CN"/>
              </w:rPr>
              <w:t>投标</w:t>
            </w:r>
            <w:r>
              <w:rPr>
                <w:rFonts w:hint="eastAsia" w:ascii="Times New Roman" w:hAnsi="Times New Roman" w:cs="Times New Roman"/>
                <w:kern w:val="0"/>
                <w:sz w:val="24"/>
                <w:highlight w:val="none"/>
              </w:rPr>
              <w:t>文件中</w:t>
            </w:r>
            <w:r>
              <w:rPr>
                <w:rFonts w:hint="eastAsia" w:ascii="Times New Roman" w:hAnsi="Times New Roman" w:cs="Times New Roman"/>
                <w:kern w:val="0"/>
                <w:sz w:val="24"/>
                <w:highlight w:val="none"/>
                <w:lang w:eastAsia="zh-CN"/>
              </w:rPr>
              <w:t>。</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c>
          <w:tcPr>
            <w:tcW w:w="1700" w:type="dxa"/>
            <w:gridSpan w:val="2"/>
            <w:tcBorders>
              <w:top w:val="single" w:color="auto" w:sz="4" w:space="0"/>
              <w:bottom w:val="single" w:color="auto" w:sz="4" w:space="0"/>
              <w:right w:val="single" w:color="auto" w:sz="4" w:space="0"/>
            </w:tcBorders>
            <w:vAlign w:val="center"/>
          </w:tcPr>
          <w:p>
            <w:pPr>
              <w:wordWrap w:val="0"/>
              <w:spacing w:line="440" w:lineRule="exact"/>
              <w:jc w:val="center"/>
              <w:rPr>
                <w:rFonts w:ascii="Times New Roman" w:hAnsi="Times New Roman" w:cs="Times New Roman"/>
                <w:kern w:val="0"/>
                <w:sz w:val="24"/>
                <w:highlight w:val="none"/>
              </w:rPr>
            </w:pPr>
            <w:r>
              <w:rPr>
                <w:rFonts w:hint="eastAsia" w:ascii="Times New Roman" w:hAnsi="Times New Roman" w:cs="Times New Roman"/>
                <w:kern w:val="0"/>
                <w:sz w:val="24"/>
                <w:highlight w:val="none"/>
              </w:rPr>
              <w:t>3</w:t>
            </w:r>
          </w:p>
        </w:tc>
        <w:tc>
          <w:tcPr>
            <w:tcW w:w="1984" w:type="dxa"/>
            <w:tcBorders>
              <w:top w:val="single" w:color="auto" w:sz="4" w:space="0"/>
              <w:left w:val="single" w:color="auto" w:sz="4" w:space="0"/>
              <w:bottom w:val="single" w:color="auto" w:sz="4" w:space="0"/>
              <w:right w:val="single" w:color="auto" w:sz="4" w:space="0"/>
            </w:tcBorders>
            <w:vAlign w:val="center"/>
          </w:tcPr>
          <w:p>
            <w:pPr>
              <w:wordWrap w:val="0"/>
              <w:spacing w:line="440" w:lineRule="exact"/>
              <w:jc w:val="center"/>
              <w:rPr>
                <w:rFonts w:ascii="Times New Roman" w:hAnsi="Times New Roman" w:cs="Times New Roman"/>
                <w:kern w:val="0"/>
                <w:sz w:val="24"/>
                <w:highlight w:val="none"/>
              </w:rPr>
            </w:pPr>
            <w:r>
              <w:rPr>
                <w:rFonts w:hint="eastAsia" w:ascii="Times New Roman" w:hAnsi="Times New Roman" w:cs="Times New Roman"/>
                <w:kern w:val="0"/>
                <w:sz w:val="24"/>
                <w:highlight w:val="none"/>
              </w:rPr>
              <w:t>监理大纲（</w:t>
            </w:r>
            <w:r>
              <w:rPr>
                <w:rFonts w:hint="eastAsia" w:ascii="Times New Roman" w:hAnsi="Times New Roman" w:cs="Times New Roman"/>
                <w:kern w:val="0"/>
                <w:sz w:val="24"/>
                <w:highlight w:val="none"/>
                <w:lang w:val="en-US" w:eastAsia="zh-CN"/>
              </w:rPr>
              <w:t>4</w:t>
            </w:r>
            <w:r>
              <w:rPr>
                <w:rFonts w:hint="eastAsia" w:ascii="Times New Roman" w:hAnsi="Times New Roman" w:cs="Times New Roman"/>
                <w:kern w:val="0"/>
                <w:sz w:val="24"/>
                <w:highlight w:val="none"/>
              </w:rPr>
              <w:t>0分）</w:t>
            </w:r>
          </w:p>
        </w:tc>
        <w:tc>
          <w:tcPr>
            <w:tcW w:w="4836" w:type="dxa"/>
            <w:tcBorders>
              <w:top w:val="single" w:color="auto" w:sz="4" w:space="0"/>
              <w:left w:val="single" w:color="auto" w:sz="4" w:space="0"/>
              <w:bottom w:val="single" w:color="auto" w:sz="4" w:space="0"/>
              <w:right w:val="single" w:color="auto" w:sz="4" w:space="0"/>
            </w:tcBorders>
            <w:vAlign w:val="center"/>
          </w:tcPr>
          <w:p>
            <w:pPr>
              <w:wordWrap w:val="0"/>
              <w:spacing w:line="440" w:lineRule="exact"/>
              <w:ind w:firstLine="482" w:firstLineChars="200"/>
              <w:rPr>
                <w:rFonts w:hint="eastAsia" w:ascii="Times New Roman" w:hAnsi="Times New Roman" w:cs="Times New Roman"/>
                <w:b/>
                <w:bCs/>
                <w:kern w:val="0"/>
                <w:sz w:val="24"/>
                <w:highlight w:val="none"/>
              </w:rPr>
            </w:pPr>
            <w:r>
              <w:rPr>
                <w:rFonts w:hint="eastAsia" w:ascii="Times New Roman" w:hAnsi="Times New Roman" w:cs="Times New Roman"/>
                <w:b/>
                <w:bCs/>
                <w:kern w:val="0"/>
                <w:sz w:val="24"/>
                <w:highlight w:val="none"/>
              </w:rPr>
              <w:t>监理范围、监理内容（5分）</w:t>
            </w:r>
          </w:p>
          <w:p>
            <w:pPr>
              <w:wordWrap w:val="0"/>
              <w:spacing w:line="440" w:lineRule="exact"/>
              <w:ind w:firstLine="480" w:firstLineChars="200"/>
              <w:rPr>
                <w:rFonts w:hint="eastAsia" w:ascii="Times New Roman" w:hAnsi="Times New Roman" w:cs="Times New Roman"/>
                <w:kern w:val="0"/>
                <w:sz w:val="24"/>
                <w:highlight w:val="none"/>
              </w:rPr>
            </w:pPr>
            <w:r>
              <w:rPr>
                <w:rFonts w:hint="eastAsia" w:ascii="Times New Roman" w:hAnsi="Times New Roman" w:cs="Times New Roman"/>
                <w:kern w:val="0"/>
                <w:sz w:val="24"/>
                <w:highlight w:val="none"/>
              </w:rPr>
              <w:t>监理范围、监理内容表述清晰明确，完整，具有较强的针对性，符合招标文件要求。本项满分5分，评标委员会根据投标文件对比，酌情给分。</w:t>
            </w:r>
          </w:p>
          <w:p>
            <w:pPr>
              <w:wordWrap w:val="0"/>
              <w:spacing w:line="440" w:lineRule="exact"/>
              <w:ind w:firstLine="482" w:firstLineChars="200"/>
              <w:rPr>
                <w:rFonts w:hint="eastAsia" w:ascii="Times New Roman" w:hAnsi="Times New Roman" w:cs="Times New Roman"/>
                <w:b/>
                <w:bCs/>
                <w:kern w:val="0"/>
                <w:sz w:val="24"/>
                <w:highlight w:val="none"/>
              </w:rPr>
            </w:pPr>
            <w:r>
              <w:rPr>
                <w:rFonts w:hint="eastAsia" w:ascii="Times New Roman" w:hAnsi="Times New Roman" w:cs="Times New Roman"/>
                <w:b/>
                <w:bCs/>
                <w:kern w:val="0"/>
                <w:sz w:val="24"/>
                <w:highlight w:val="none"/>
              </w:rPr>
              <w:t>监理依据、监理工作目标（5分）</w:t>
            </w:r>
          </w:p>
          <w:p>
            <w:pPr>
              <w:wordWrap w:val="0"/>
              <w:spacing w:line="440" w:lineRule="exact"/>
              <w:ind w:firstLine="480" w:firstLineChars="200"/>
              <w:rPr>
                <w:rFonts w:hint="eastAsia" w:ascii="Times New Roman" w:hAnsi="Times New Roman" w:cs="Times New Roman"/>
                <w:kern w:val="0"/>
                <w:sz w:val="24"/>
                <w:highlight w:val="none"/>
              </w:rPr>
            </w:pPr>
            <w:r>
              <w:rPr>
                <w:rFonts w:hint="eastAsia" w:ascii="Times New Roman" w:hAnsi="Times New Roman" w:cs="Times New Roman"/>
                <w:kern w:val="0"/>
                <w:sz w:val="24"/>
                <w:highlight w:val="none"/>
              </w:rPr>
              <w:t>监理依据符合国家行业规范要求，监理工作目标明确，符合招标文件要求。本项满分5分，评标委员会根据投标文件对比，酌情给分。</w:t>
            </w:r>
          </w:p>
          <w:p>
            <w:pPr>
              <w:wordWrap w:val="0"/>
              <w:spacing w:line="440" w:lineRule="exact"/>
              <w:ind w:firstLine="482" w:firstLineChars="200"/>
              <w:rPr>
                <w:rFonts w:hint="eastAsia" w:ascii="Times New Roman" w:hAnsi="Times New Roman" w:cs="Times New Roman"/>
                <w:b/>
                <w:bCs/>
                <w:kern w:val="0"/>
                <w:sz w:val="24"/>
                <w:highlight w:val="none"/>
              </w:rPr>
            </w:pPr>
            <w:r>
              <w:rPr>
                <w:rFonts w:hint="eastAsia" w:ascii="Times New Roman" w:hAnsi="Times New Roman" w:cs="Times New Roman"/>
                <w:b/>
                <w:bCs/>
                <w:kern w:val="0"/>
                <w:sz w:val="24"/>
                <w:highlight w:val="none"/>
              </w:rPr>
              <w:t>监理机构设置和岗位职责（5分）</w:t>
            </w:r>
          </w:p>
          <w:p>
            <w:pPr>
              <w:wordWrap w:val="0"/>
              <w:spacing w:line="440" w:lineRule="exact"/>
              <w:ind w:firstLine="480" w:firstLineChars="200"/>
              <w:rPr>
                <w:rFonts w:hint="eastAsia" w:ascii="Times New Roman" w:hAnsi="Times New Roman" w:cs="Times New Roman"/>
                <w:kern w:val="0"/>
                <w:sz w:val="24"/>
                <w:highlight w:val="none"/>
              </w:rPr>
            </w:pPr>
            <w:r>
              <w:rPr>
                <w:rFonts w:hint="eastAsia" w:ascii="Times New Roman" w:hAnsi="Times New Roman" w:cs="Times New Roman"/>
                <w:kern w:val="0"/>
                <w:sz w:val="24"/>
                <w:highlight w:val="none"/>
              </w:rPr>
              <w:t>有明确的组织形式、项目监理班子人员结构、岗位职责任务明确。监理工作程序、方法和制度监理程序、方法得当可行，监理工作制度完善。监理工作程序、方法和制度监理程序、方法得当可行，监理工作制度完善。本项满分5分，评标委员会根据投标文件对比，酌情给分。</w:t>
            </w:r>
          </w:p>
          <w:p>
            <w:pPr>
              <w:wordWrap w:val="0"/>
              <w:spacing w:line="440" w:lineRule="exact"/>
              <w:ind w:firstLine="482" w:firstLineChars="200"/>
              <w:rPr>
                <w:rFonts w:hint="eastAsia" w:ascii="Times New Roman" w:hAnsi="Times New Roman" w:cs="Times New Roman"/>
                <w:b/>
                <w:bCs/>
                <w:kern w:val="0"/>
                <w:sz w:val="24"/>
                <w:highlight w:val="none"/>
              </w:rPr>
            </w:pPr>
            <w:r>
              <w:rPr>
                <w:rFonts w:hint="eastAsia" w:ascii="Times New Roman" w:hAnsi="Times New Roman" w:cs="Times New Roman"/>
                <w:b/>
                <w:bCs/>
                <w:kern w:val="0"/>
                <w:sz w:val="24"/>
                <w:highlight w:val="none"/>
              </w:rPr>
              <w:t>监理工作程序、方法和制度（5分）</w:t>
            </w:r>
          </w:p>
          <w:p>
            <w:pPr>
              <w:wordWrap w:val="0"/>
              <w:spacing w:line="440" w:lineRule="exact"/>
              <w:ind w:firstLine="480" w:firstLineChars="200"/>
              <w:rPr>
                <w:rFonts w:hint="eastAsia" w:ascii="Times New Roman" w:hAnsi="Times New Roman" w:cs="Times New Roman"/>
                <w:kern w:val="0"/>
                <w:sz w:val="24"/>
                <w:highlight w:val="none"/>
              </w:rPr>
            </w:pPr>
            <w:r>
              <w:rPr>
                <w:rFonts w:hint="eastAsia" w:ascii="Times New Roman" w:hAnsi="Times New Roman" w:cs="Times New Roman"/>
                <w:kern w:val="0"/>
                <w:sz w:val="24"/>
                <w:highlight w:val="none"/>
              </w:rPr>
              <w:t>监理程序、方法得当可行，监理工作制度完善。本项满分5分，评标委员会根据投标文件对比，酌情给分。</w:t>
            </w:r>
          </w:p>
          <w:p>
            <w:pPr>
              <w:wordWrap w:val="0"/>
              <w:spacing w:line="440" w:lineRule="exact"/>
              <w:ind w:firstLine="482" w:firstLineChars="200"/>
              <w:rPr>
                <w:rFonts w:hint="eastAsia" w:ascii="Times New Roman" w:hAnsi="Times New Roman" w:cs="Times New Roman"/>
                <w:b/>
                <w:bCs/>
                <w:kern w:val="0"/>
                <w:sz w:val="24"/>
                <w:highlight w:val="none"/>
              </w:rPr>
            </w:pPr>
            <w:r>
              <w:rPr>
                <w:rFonts w:hint="eastAsia" w:ascii="Times New Roman" w:hAnsi="Times New Roman" w:cs="Times New Roman"/>
                <w:b/>
                <w:bCs/>
                <w:kern w:val="0"/>
                <w:sz w:val="24"/>
                <w:highlight w:val="none"/>
              </w:rPr>
              <w:t>质量、进度、造价、安全、环保监理措施（5分）</w:t>
            </w:r>
          </w:p>
          <w:p>
            <w:pPr>
              <w:wordWrap w:val="0"/>
              <w:spacing w:line="440" w:lineRule="exact"/>
              <w:ind w:firstLine="480" w:firstLineChars="200"/>
              <w:rPr>
                <w:rFonts w:hint="eastAsia" w:ascii="Times New Roman" w:hAnsi="Times New Roman" w:cs="Times New Roman"/>
                <w:kern w:val="0"/>
                <w:sz w:val="24"/>
                <w:highlight w:val="none"/>
              </w:rPr>
            </w:pPr>
            <w:r>
              <w:rPr>
                <w:rFonts w:hint="eastAsia" w:ascii="Times New Roman" w:hAnsi="Times New Roman" w:cs="Times New Roman"/>
                <w:kern w:val="0"/>
                <w:sz w:val="24"/>
                <w:highlight w:val="none"/>
              </w:rPr>
              <w:t>质量、造价、进度控制措施具体有效关键部位考虑周到细致，预控措施、方法切实可行。本项满分5分，评标委员会根据投标文件对比，酌情给分。</w:t>
            </w:r>
          </w:p>
          <w:p>
            <w:pPr>
              <w:wordWrap w:val="0"/>
              <w:spacing w:line="440" w:lineRule="exact"/>
              <w:ind w:firstLine="482" w:firstLineChars="200"/>
              <w:rPr>
                <w:rFonts w:hint="eastAsia" w:ascii="Times New Roman" w:hAnsi="Times New Roman" w:cs="Times New Roman"/>
                <w:b/>
                <w:bCs/>
                <w:kern w:val="0"/>
                <w:sz w:val="24"/>
                <w:highlight w:val="none"/>
              </w:rPr>
            </w:pPr>
            <w:r>
              <w:rPr>
                <w:rFonts w:hint="eastAsia" w:ascii="Times New Roman" w:hAnsi="Times New Roman" w:cs="Times New Roman"/>
                <w:b/>
                <w:bCs/>
                <w:kern w:val="0"/>
                <w:sz w:val="24"/>
                <w:highlight w:val="none"/>
              </w:rPr>
              <w:t>合同、信息管理方案（5分）</w:t>
            </w:r>
          </w:p>
          <w:p>
            <w:pPr>
              <w:wordWrap w:val="0"/>
              <w:spacing w:line="440" w:lineRule="exact"/>
              <w:ind w:firstLine="480" w:firstLineChars="200"/>
              <w:rPr>
                <w:rFonts w:hint="eastAsia" w:ascii="Times New Roman" w:hAnsi="Times New Roman" w:cs="Times New Roman"/>
                <w:kern w:val="0"/>
                <w:sz w:val="24"/>
                <w:highlight w:val="none"/>
              </w:rPr>
            </w:pPr>
            <w:r>
              <w:rPr>
                <w:rFonts w:hint="eastAsia" w:ascii="Times New Roman" w:hAnsi="Times New Roman" w:cs="Times New Roman"/>
                <w:kern w:val="0"/>
                <w:sz w:val="24"/>
                <w:highlight w:val="none"/>
              </w:rPr>
              <w:t>信息管理的措施详细合理齐全、针对性强。本项满分5分，评标委员会根据投标文件对比，酌情给分。</w:t>
            </w:r>
          </w:p>
          <w:p>
            <w:pPr>
              <w:wordWrap w:val="0"/>
              <w:spacing w:line="440" w:lineRule="exact"/>
              <w:ind w:firstLine="482" w:firstLineChars="200"/>
              <w:rPr>
                <w:rFonts w:hint="eastAsia" w:ascii="Times New Roman" w:hAnsi="Times New Roman" w:cs="Times New Roman"/>
                <w:b/>
                <w:bCs/>
                <w:kern w:val="0"/>
                <w:sz w:val="24"/>
                <w:highlight w:val="none"/>
              </w:rPr>
            </w:pPr>
            <w:r>
              <w:rPr>
                <w:rFonts w:hint="eastAsia" w:ascii="Times New Roman" w:hAnsi="Times New Roman" w:cs="Times New Roman"/>
                <w:b/>
                <w:bCs/>
                <w:kern w:val="0"/>
                <w:sz w:val="24"/>
                <w:highlight w:val="none"/>
              </w:rPr>
              <w:t>监理组织协调内容及措施（5分）</w:t>
            </w:r>
          </w:p>
          <w:p>
            <w:pPr>
              <w:wordWrap w:val="0"/>
              <w:spacing w:line="440" w:lineRule="exact"/>
              <w:ind w:firstLine="480" w:firstLineChars="200"/>
              <w:rPr>
                <w:rFonts w:hint="eastAsia" w:ascii="Times New Roman" w:hAnsi="Times New Roman" w:cs="Times New Roman"/>
                <w:kern w:val="0"/>
                <w:sz w:val="24"/>
                <w:highlight w:val="none"/>
              </w:rPr>
            </w:pPr>
            <w:r>
              <w:rPr>
                <w:rFonts w:hint="eastAsia" w:ascii="Times New Roman" w:hAnsi="Times New Roman" w:cs="Times New Roman"/>
                <w:kern w:val="0"/>
                <w:sz w:val="24"/>
                <w:highlight w:val="none"/>
              </w:rPr>
              <w:t>组织沟通、协调措施详细可行。本项满分5分，评标委员会根据投标文件对比，酌情给分。</w:t>
            </w:r>
          </w:p>
          <w:p>
            <w:pPr>
              <w:wordWrap w:val="0"/>
              <w:spacing w:line="440" w:lineRule="exact"/>
              <w:ind w:firstLine="482" w:firstLineChars="200"/>
              <w:rPr>
                <w:rFonts w:hint="eastAsia" w:ascii="Times New Roman" w:hAnsi="Times New Roman" w:cs="Times New Roman"/>
                <w:b/>
                <w:bCs/>
                <w:kern w:val="0"/>
                <w:sz w:val="24"/>
                <w:highlight w:val="none"/>
              </w:rPr>
            </w:pPr>
            <w:r>
              <w:rPr>
                <w:rFonts w:hint="eastAsia" w:ascii="Times New Roman" w:hAnsi="Times New Roman" w:cs="Times New Roman"/>
                <w:b/>
                <w:bCs/>
                <w:kern w:val="0"/>
                <w:sz w:val="24"/>
                <w:highlight w:val="none"/>
              </w:rPr>
              <w:t>监理工作重点、难点分析（5分）</w:t>
            </w:r>
          </w:p>
          <w:p>
            <w:pPr>
              <w:wordWrap w:val="0"/>
              <w:spacing w:line="440" w:lineRule="exact"/>
              <w:ind w:firstLine="480" w:firstLineChars="200"/>
              <w:rPr>
                <w:rFonts w:ascii="Times New Roman" w:hAnsi="Times New Roman" w:eastAsia="楷体_GB2312" w:cs="Times New Roman"/>
                <w:kern w:val="0"/>
                <w:sz w:val="24"/>
                <w:highlight w:val="none"/>
              </w:rPr>
            </w:pPr>
            <w:r>
              <w:rPr>
                <w:rFonts w:hint="eastAsia" w:ascii="Times New Roman" w:hAnsi="Times New Roman" w:cs="Times New Roman"/>
                <w:kern w:val="0"/>
                <w:sz w:val="24"/>
                <w:highlight w:val="none"/>
              </w:rPr>
              <w:t>监理重点、难点对策分析针对性强，有合理建议，解决方案完成切实可行，符合工程特点。本项满分5分，评标委员会根据投标文件对比，酌情给分。</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c>
          <w:tcPr>
            <w:tcW w:w="1700" w:type="dxa"/>
            <w:gridSpan w:val="2"/>
            <w:tcBorders>
              <w:top w:val="single" w:color="auto" w:sz="4" w:space="0"/>
              <w:bottom w:val="single" w:color="auto" w:sz="4" w:space="0"/>
              <w:right w:val="single" w:color="auto" w:sz="4" w:space="0"/>
            </w:tcBorders>
            <w:vAlign w:val="center"/>
          </w:tcPr>
          <w:p>
            <w:pPr>
              <w:wordWrap w:val="0"/>
              <w:spacing w:line="440" w:lineRule="exact"/>
              <w:jc w:val="center"/>
              <w:rPr>
                <w:rFonts w:ascii="Times New Roman" w:hAnsi="Times New Roman" w:cs="Times New Roman"/>
                <w:kern w:val="0"/>
                <w:sz w:val="24"/>
                <w:highlight w:val="none"/>
              </w:rPr>
            </w:pPr>
            <w:r>
              <w:rPr>
                <w:rFonts w:hint="eastAsia" w:ascii="Times New Roman" w:hAnsi="Times New Roman" w:cs="Times New Roman"/>
                <w:kern w:val="0"/>
                <w:sz w:val="24"/>
                <w:highlight w:val="none"/>
              </w:rPr>
              <w:t>4</w:t>
            </w:r>
          </w:p>
        </w:tc>
        <w:tc>
          <w:tcPr>
            <w:tcW w:w="1984" w:type="dxa"/>
            <w:tcBorders>
              <w:top w:val="single" w:color="auto" w:sz="4" w:space="0"/>
              <w:left w:val="single" w:color="auto" w:sz="4" w:space="0"/>
              <w:bottom w:val="single" w:color="auto" w:sz="4" w:space="0"/>
              <w:right w:val="single" w:color="auto" w:sz="4" w:space="0"/>
            </w:tcBorders>
            <w:vAlign w:val="center"/>
          </w:tcPr>
          <w:p>
            <w:pPr>
              <w:wordWrap w:val="0"/>
              <w:spacing w:line="440" w:lineRule="exact"/>
              <w:jc w:val="center"/>
              <w:rPr>
                <w:rFonts w:ascii="Times New Roman" w:hAnsi="Times New Roman" w:cs="Times New Roman"/>
                <w:kern w:val="0"/>
                <w:sz w:val="24"/>
                <w:highlight w:val="none"/>
              </w:rPr>
            </w:pPr>
            <w:r>
              <w:rPr>
                <w:rFonts w:hint="eastAsia" w:ascii="Times New Roman" w:hAnsi="Times New Roman" w:cs="Times New Roman"/>
                <w:kern w:val="0"/>
                <w:sz w:val="24"/>
                <w:highlight w:val="none"/>
              </w:rPr>
              <w:t>其他（</w:t>
            </w:r>
            <w:r>
              <w:rPr>
                <w:rFonts w:hint="eastAsia" w:ascii="Times New Roman" w:hAnsi="Times New Roman" w:cs="Times New Roman"/>
                <w:kern w:val="0"/>
                <w:sz w:val="24"/>
                <w:highlight w:val="none"/>
                <w:lang w:val="en-US" w:eastAsia="zh-CN"/>
              </w:rPr>
              <w:t>5</w:t>
            </w:r>
            <w:r>
              <w:rPr>
                <w:rFonts w:hint="eastAsia" w:ascii="Times New Roman" w:hAnsi="Times New Roman" w:cs="Times New Roman"/>
                <w:kern w:val="0"/>
                <w:sz w:val="24"/>
                <w:highlight w:val="none"/>
              </w:rPr>
              <w:t>分）</w:t>
            </w:r>
          </w:p>
        </w:tc>
        <w:tc>
          <w:tcPr>
            <w:tcW w:w="4836" w:type="dxa"/>
            <w:tcBorders>
              <w:top w:val="single" w:color="auto" w:sz="4" w:space="0"/>
              <w:left w:val="single" w:color="auto" w:sz="4" w:space="0"/>
              <w:bottom w:val="single" w:color="auto" w:sz="4" w:space="0"/>
              <w:right w:val="single" w:color="auto" w:sz="4" w:space="0"/>
            </w:tcBorders>
            <w:vAlign w:val="center"/>
          </w:tcPr>
          <w:p>
            <w:pPr>
              <w:wordWrap w:val="0"/>
              <w:spacing w:line="440" w:lineRule="exact"/>
              <w:ind w:firstLine="480" w:firstLineChars="200"/>
              <w:rPr>
                <w:rFonts w:ascii="Times New Roman" w:hAnsi="Times New Roman" w:cs="Times New Roman"/>
                <w:kern w:val="0"/>
                <w:sz w:val="24"/>
                <w:highlight w:val="none"/>
              </w:rPr>
            </w:pPr>
            <w:r>
              <w:rPr>
                <w:rFonts w:hint="eastAsia" w:ascii="Times New Roman" w:hAnsi="Times New Roman" w:cs="Times New Roman"/>
                <w:kern w:val="0"/>
                <w:sz w:val="24"/>
                <w:highlight w:val="none"/>
              </w:rPr>
              <w:t>拟投入的试验检测仪器设备配备齐全、合理。本项满分5分，评标委员会根据投标文件对比，酌情给分。</w:t>
            </w:r>
          </w:p>
        </w:tc>
      </w:tr>
    </w:tbl>
    <w:p>
      <w:pPr>
        <w:rPr>
          <w:rFonts w:ascii="Times New Roman" w:hAnsi="Times New Roman" w:cs="Times New Roman"/>
          <w:b/>
          <w:bCs/>
          <w:kern w:val="0"/>
          <w:sz w:val="28"/>
          <w:szCs w:val="28"/>
          <w:highlight w:val="none"/>
        </w:rPr>
      </w:pPr>
      <w:r>
        <w:rPr>
          <w:rFonts w:ascii="Times New Roman" w:hAnsi="Times New Roman" w:eastAsia="黑体" w:cs="Times New Roman"/>
          <w:szCs w:val="21"/>
          <w:highlight w:val="none"/>
        </w:rPr>
        <w:t>说明</w:t>
      </w:r>
      <w:r>
        <w:rPr>
          <w:rFonts w:ascii="Times New Roman" w:hAnsi="Times New Roman" w:cs="Times New Roman"/>
          <w:szCs w:val="21"/>
          <w:highlight w:val="none"/>
        </w:rPr>
        <w:t>：评分区间一律按左闭右开计算</w:t>
      </w:r>
      <w:r>
        <w:rPr>
          <w:rFonts w:hint="eastAsia" w:ascii="Times New Roman" w:hAnsi="Times New Roman" w:cs="Times New Roman"/>
          <w:szCs w:val="21"/>
          <w:highlight w:val="none"/>
        </w:rPr>
        <w:t>，评分保留</w:t>
      </w:r>
      <w:r>
        <w:rPr>
          <w:rFonts w:hint="eastAsia" w:ascii="Times New Roman" w:hAnsi="Times New Roman" w:cs="Times New Roman"/>
          <w:szCs w:val="21"/>
          <w:highlight w:val="none"/>
          <w:lang w:val="en-US" w:eastAsia="zh-CN"/>
        </w:rPr>
        <w:t>1</w:t>
      </w:r>
      <w:r>
        <w:rPr>
          <w:rFonts w:hint="eastAsia" w:ascii="Times New Roman" w:hAnsi="Times New Roman" w:cs="Times New Roman"/>
          <w:szCs w:val="21"/>
          <w:highlight w:val="none"/>
        </w:rPr>
        <w:t>位小数。</w:t>
      </w:r>
    </w:p>
    <w:p>
      <w:pPr>
        <w:rPr>
          <w:rFonts w:ascii="Times New Roman" w:hAnsi="Times New Roman" w:cs="Times New Roman"/>
          <w:b/>
          <w:bCs/>
          <w:kern w:val="0"/>
          <w:sz w:val="28"/>
          <w:szCs w:val="28"/>
          <w:highlight w:val="none"/>
        </w:rPr>
      </w:pPr>
      <w:r>
        <w:rPr>
          <w:rFonts w:ascii="Times New Roman" w:hAnsi="Times New Roman" w:cs="Times New Roman"/>
          <w:b/>
          <w:bCs/>
          <w:kern w:val="0"/>
          <w:sz w:val="28"/>
          <w:szCs w:val="28"/>
          <w:highlight w:val="none"/>
        </w:rPr>
        <w:br w:type="page"/>
      </w:r>
    </w:p>
    <w:p>
      <w:pPr>
        <w:wordWrap w:val="0"/>
        <w:spacing w:line="440" w:lineRule="exact"/>
        <w:rPr>
          <w:rFonts w:ascii="Times New Roman" w:hAnsi="Times New Roman" w:cs="Times New Roman"/>
          <w:b/>
          <w:bCs/>
          <w:kern w:val="0"/>
          <w:sz w:val="28"/>
          <w:szCs w:val="28"/>
          <w:highlight w:val="none"/>
        </w:rPr>
      </w:pPr>
      <w:r>
        <w:rPr>
          <w:rFonts w:ascii="Times New Roman" w:hAnsi="Times New Roman" w:cs="Times New Roman"/>
          <w:b/>
          <w:bCs/>
          <w:kern w:val="0"/>
          <w:sz w:val="28"/>
          <w:szCs w:val="28"/>
          <w:highlight w:val="none"/>
        </w:rPr>
        <w:t>1. 评标方法</w:t>
      </w:r>
    </w:p>
    <w:p>
      <w:pPr>
        <w:wordWrap w:val="0"/>
        <w:spacing w:line="440" w:lineRule="exact"/>
        <w:ind w:firstLine="480" w:firstLineChars="200"/>
        <w:rPr>
          <w:rFonts w:ascii="Times New Roman" w:hAnsi="Times New Roman" w:cs="Times New Roman"/>
          <w:kern w:val="0"/>
          <w:sz w:val="24"/>
          <w:highlight w:val="none"/>
        </w:rPr>
      </w:pPr>
      <w:r>
        <w:rPr>
          <w:rFonts w:ascii="Times New Roman" w:hAnsi="Times New Roman" w:cs="Times New Roman"/>
          <w:kern w:val="0"/>
          <w:sz w:val="24"/>
          <w:highlight w:val="none"/>
        </w:rPr>
        <w:t>本次评标采用综合评估法。评标委员会对满足招标文件实质性要求的投标文件，按照本章规定的评分标准进行打分，并按得分由高到低顺序推荐中标候选人，或根据招标人授权直接确定中标人，但投标报价低于其成本的除外。综合评分相等时，以投标报价低的优先；投标报价也相等的，由招标人或者经招标人授权评标委员会自行确定。</w:t>
      </w:r>
    </w:p>
    <w:p>
      <w:pPr>
        <w:wordWrap w:val="0"/>
        <w:spacing w:line="440" w:lineRule="exact"/>
        <w:rPr>
          <w:rFonts w:ascii="Times New Roman" w:hAnsi="Times New Roman" w:cs="Times New Roman"/>
          <w:b/>
          <w:bCs/>
          <w:kern w:val="0"/>
          <w:sz w:val="28"/>
          <w:szCs w:val="28"/>
          <w:highlight w:val="none"/>
        </w:rPr>
      </w:pPr>
      <w:r>
        <w:rPr>
          <w:rFonts w:ascii="Times New Roman" w:hAnsi="Times New Roman" w:cs="Times New Roman"/>
          <w:b/>
          <w:bCs/>
          <w:kern w:val="0"/>
          <w:sz w:val="28"/>
          <w:szCs w:val="28"/>
          <w:highlight w:val="none"/>
        </w:rPr>
        <w:t>2. 评审标准</w:t>
      </w:r>
    </w:p>
    <w:p>
      <w:pPr>
        <w:wordWrap w:val="0"/>
        <w:spacing w:line="440" w:lineRule="exact"/>
        <w:rPr>
          <w:rFonts w:ascii="Times New Roman" w:hAnsi="Times New Roman" w:cs="Times New Roman"/>
          <w:b/>
          <w:bCs/>
          <w:kern w:val="0"/>
          <w:sz w:val="28"/>
          <w:szCs w:val="28"/>
          <w:highlight w:val="none"/>
        </w:rPr>
      </w:pPr>
      <w:r>
        <w:rPr>
          <w:rFonts w:ascii="Times New Roman" w:hAnsi="Times New Roman" w:cs="Times New Roman"/>
          <w:b/>
          <w:bCs/>
          <w:kern w:val="0"/>
          <w:sz w:val="28"/>
          <w:szCs w:val="28"/>
          <w:highlight w:val="none"/>
        </w:rPr>
        <w:t>2.1 初步评审标准</w:t>
      </w:r>
    </w:p>
    <w:p>
      <w:pPr>
        <w:wordWrap w:val="0"/>
        <w:spacing w:line="440" w:lineRule="exact"/>
        <w:ind w:firstLine="480" w:firstLineChars="200"/>
        <w:rPr>
          <w:rFonts w:ascii="Times New Roman" w:hAnsi="Times New Roman" w:cs="Times New Roman"/>
          <w:kern w:val="0"/>
          <w:sz w:val="24"/>
          <w:highlight w:val="none"/>
        </w:rPr>
      </w:pPr>
      <w:r>
        <w:rPr>
          <w:rFonts w:ascii="Times New Roman" w:hAnsi="Times New Roman" w:cs="Times New Roman"/>
          <w:kern w:val="0"/>
          <w:sz w:val="24"/>
          <w:highlight w:val="none"/>
        </w:rPr>
        <w:t>2.1.1 形式评审标准：见评标办法前附表。</w:t>
      </w:r>
    </w:p>
    <w:p>
      <w:pPr>
        <w:wordWrap w:val="0"/>
        <w:spacing w:line="440" w:lineRule="exact"/>
        <w:ind w:firstLine="480" w:firstLineChars="200"/>
        <w:rPr>
          <w:rFonts w:ascii="Times New Roman" w:hAnsi="Times New Roman" w:cs="Times New Roman"/>
          <w:kern w:val="0"/>
          <w:sz w:val="24"/>
          <w:highlight w:val="none"/>
        </w:rPr>
      </w:pPr>
      <w:r>
        <w:rPr>
          <w:rFonts w:ascii="Times New Roman" w:hAnsi="Times New Roman" w:cs="Times New Roman"/>
          <w:kern w:val="0"/>
          <w:sz w:val="24"/>
          <w:highlight w:val="none"/>
        </w:rPr>
        <w:t>2.1.2 资格评审标准：见评标办法前附表。</w:t>
      </w:r>
    </w:p>
    <w:p>
      <w:pPr>
        <w:wordWrap w:val="0"/>
        <w:spacing w:line="440" w:lineRule="exact"/>
        <w:ind w:firstLine="480" w:firstLineChars="200"/>
        <w:rPr>
          <w:rFonts w:ascii="Times New Roman" w:hAnsi="Times New Roman" w:cs="Times New Roman"/>
          <w:kern w:val="0"/>
          <w:sz w:val="24"/>
          <w:highlight w:val="none"/>
        </w:rPr>
      </w:pPr>
      <w:r>
        <w:rPr>
          <w:rFonts w:ascii="Times New Roman" w:hAnsi="Times New Roman" w:cs="Times New Roman"/>
          <w:kern w:val="0"/>
          <w:sz w:val="24"/>
          <w:highlight w:val="none"/>
        </w:rPr>
        <w:t>2.1.3 响应性评审标准：见评标办法前附表。</w:t>
      </w:r>
    </w:p>
    <w:p>
      <w:pPr>
        <w:wordWrap w:val="0"/>
        <w:spacing w:line="440" w:lineRule="exact"/>
        <w:rPr>
          <w:rFonts w:ascii="Times New Roman" w:hAnsi="Times New Roman" w:cs="Times New Roman"/>
          <w:b/>
          <w:bCs/>
          <w:kern w:val="0"/>
          <w:sz w:val="28"/>
          <w:szCs w:val="28"/>
          <w:highlight w:val="none"/>
        </w:rPr>
      </w:pPr>
      <w:r>
        <w:rPr>
          <w:rFonts w:ascii="Times New Roman" w:hAnsi="Times New Roman" w:cs="Times New Roman"/>
          <w:b/>
          <w:bCs/>
          <w:kern w:val="0"/>
          <w:sz w:val="28"/>
          <w:szCs w:val="28"/>
          <w:highlight w:val="none"/>
        </w:rPr>
        <w:t>2.2 分值构成与评分标准</w:t>
      </w:r>
    </w:p>
    <w:p>
      <w:pPr>
        <w:wordWrap w:val="0"/>
        <w:spacing w:line="420" w:lineRule="exact"/>
        <w:ind w:firstLine="480" w:firstLineChars="200"/>
        <w:rPr>
          <w:rFonts w:ascii="Times New Roman" w:hAnsi="Times New Roman" w:cs="Times New Roman"/>
          <w:kern w:val="0"/>
          <w:sz w:val="24"/>
          <w:highlight w:val="none"/>
        </w:rPr>
      </w:pPr>
      <w:r>
        <w:rPr>
          <w:rFonts w:ascii="Times New Roman" w:hAnsi="Times New Roman" w:cs="Times New Roman"/>
          <w:kern w:val="0"/>
          <w:sz w:val="24"/>
          <w:highlight w:val="none"/>
        </w:rPr>
        <w:t>2.2.1 分值构成</w:t>
      </w:r>
    </w:p>
    <w:p>
      <w:pPr>
        <w:wordWrap w:val="0"/>
        <w:spacing w:line="420" w:lineRule="exact"/>
        <w:ind w:firstLine="480" w:firstLineChars="200"/>
        <w:rPr>
          <w:rFonts w:ascii="Times New Roman" w:hAnsi="Times New Roman" w:cs="Times New Roman"/>
          <w:kern w:val="0"/>
          <w:sz w:val="24"/>
          <w:highlight w:val="none"/>
        </w:rPr>
      </w:pPr>
      <w:r>
        <w:rPr>
          <w:rFonts w:ascii="Times New Roman" w:hAnsi="Times New Roman" w:cs="Times New Roman"/>
          <w:kern w:val="0"/>
          <w:sz w:val="24"/>
          <w:highlight w:val="none"/>
        </w:rPr>
        <w:t>（1）</w:t>
      </w:r>
      <w:r>
        <w:rPr>
          <w:rFonts w:hint="eastAsia" w:ascii="Times New Roman" w:hAnsi="Times New Roman" w:cs="Times New Roman"/>
          <w:kern w:val="0"/>
          <w:sz w:val="24"/>
          <w:highlight w:val="none"/>
        </w:rPr>
        <w:t>投标报价</w:t>
      </w:r>
      <w:r>
        <w:rPr>
          <w:rFonts w:ascii="Times New Roman" w:hAnsi="Times New Roman" w:cs="Times New Roman"/>
          <w:kern w:val="0"/>
          <w:sz w:val="24"/>
          <w:highlight w:val="none"/>
        </w:rPr>
        <w:t>部分：见评标办法前附表；</w:t>
      </w:r>
    </w:p>
    <w:p>
      <w:pPr>
        <w:wordWrap w:val="0"/>
        <w:spacing w:line="420" w:lineRule="exact"/>
        <w:ind w:firstLine="480" w:firstLineChars="200"/>
        <w:rPr>
          <w:rFonts w:ascii="Times New Roman" w:hAnsi="Times New Roman" w:cs="Times New Roman"/>
          <w:kern w:val="0"/>
          <w:sz w:val="24"/>
          <w:highlight w:val="none"/>
        </w:rPr>
      </w:pPr>
      <w:r>
        <w:rPr>
          <w:rFonts w:ascii="Times New Roman" w:hAnsi="Times New Roman" w:cs="Times New Roman"/>
          <w:kern w:val="0"/>
          <w:sz w:val="24"/>
          <w:highlight w:val="none"/>
        </w:rPr>
        <w:t>（2）</w:t>
      </w:r>
      <w:r>
        <w:rPr>
          <w:rFonts w:hint="eastAsia" w:ascii="Times New Roman" w:hAnsi="Times New Roman" w:cs="Times New Roman"/>
          <w:kern w:val="0"/>
          <w:sz w:val="24"/>
          <w:highlight w:val="none"/>
          <w:lang w:eastAsia="zh-CN"/>
        </w:rPr>
        <w:t>业绩及信誉</w:t>
      </w:r>
      <w:r>
        <w:rPr>
          <w:rFonts w:ascii="Times New Roman" w:hAnsi="Times New Roman" w:cs="Times New Roman"/>
          <w:kern w:val="0"/>
          <w:sz w:val="24"/>
          <w:highlight w:val="none"/>
        </w:rPr>
        <w:t>部分：见评标办法前附表；</w:t>
      </w:r>
    </w:p>
    <w:p>
      <w:pPr>
        <w:wordWrap w:val="0"/>
        <w:spacing w:line="420" w:lineRule="exact"/>
        <w:ind w:firstLine="480" w:firstLineChars="200"/>
        <w:rPr>
          <w:rFonts w:ascii="Times New Roman" w:hAnsi="Times New Roman" w:cs="Times New Roman"/>
          <w:kern w:val="0"/>
          <w:sz w:val="24"/>
          <w:highlight w:val="none"/>
        </w:rPr>
      </w:pPr>
      <w:r>
        <w:rPr>
          <w:rFonts w:ascii="Times New Roman" w:hAnsi="Times New Roman" w:cs="Times New Roman"/>
          <w:kern w:val="0"/>
          <w:sz w:val="24"/>
          <w:highlight w:val="none"/>
        </w:rPr>
        <w:t>（</w:t>
      </w:r>
      <w:r>
        <w:rPr>
          <w:rFonts w:hint="eastAsia" w:ascii="Times New Roman" w:hAnsi="Times New Roman" w:cs="Times New Roman"/>
          <w:kern w:val="0"/>
          <w:sz w:val="24"/>
          <w:highlight w:val="none"/>
        </w:rPr>
        <w:t>3</w:t>
      </w:r>
      <w:r>
        <w:rPr>
          <w:rFonts w:ascii="Times New Roman" w:hAnsi="Times New Roman" w:cs="Times New Roman"/>
          <w:kern w:val="0"/>
          <w:sz w:val="24"/>
          <w:highlight w:val="none"/>
        </w:rPr>
        <w:t>）</w:t>
      </w:r>
      <w:r>
        <w:rPr>
          <w:rFonts w:hint="eastAsia" w:ascii="Times New Roman" w:hAnsi="Times New Roman" w:cs="Times New Roman"/>
          <w:kern w:val="0"/>
          <w:sz w:val="24"/>
          <w:highlight w:val="none"/>
          <w:lang w:eastAsia="zh-CN"/>
        </w:rPr>
        <w:t>监理大纲</w:t>
      </w:r>
      <w:r>
        <w:rPr>
          <w:rFonts w:ascii="Times New Roman" w:hAnsi="Times New Roman" w:cs="Times New Roman"/>
          <w:kern w:val="0"/>
          <w:sz w:val="24"/>
          <w:highlight w:val="none"/>
        </w:rPr>
        <w:t>部分：见评标办法前附表；</w:t>
      </w:r>
    </w:p>
    <w:p>
      <w:pPr>
        <w:wordWrap w:val="0"/>
        <w:spacing w:line="420" w:lineRule="exact"/>
        <w:ind w:firstLine="480" w:firstLineChars="200"/>
        <w:rPr>
          <w:rFonts w:ascii="Times New Roman" w:hAnsi="Times New Roman" w:cs="Times New Roman"/>
          <w:kern w:val="0"/>
          <w:sz w:val="24"/>
          <w:highlight w:val="none"/>
        </w:rPr>
      </w:pPr>
      <w:r>
        <w:rPr>
          <w:rFonts w:hint="eastAsia" w:ascii="Times New Roman" w:hAnsi="Times New Roman" w:cs="Times New Roman"/>
          <w:kern w:val="0"/>
          <w:sz w:val="24"/>
          <w:highlight w:val="none"/>
        </w:rPr>
        <w:t>（4）</w:t>
      </w:r>
      <w:r>
        <w:rPr>
          <w:rFonts w:hint="eastAsia" w:ascii="Times New Roman" w:hAnsi="Times New Roman" w:cs="Times New Roman"/>
          <w:kern w:val="0"/>
          <w:sz w:val="24"/>
          <w:highlight w:val="none"/>
          <w:lang w:eastAsia="zh-CN"/>
        </w:rPr>
        <w:t>其他</w:t>
      </w:r>
      <w:r>
        <w:rPr>
          <w:rFonts w:ascii="Times New Roman" w:hAnsi="Times New Roman" w:cs="Times New Roman"/>
          <w:kern w:val="0"/>
          <w:sz w:val="24"/>
          <w:highlight w:val="none"/>
        </w:rPr>
        <w:t>部分：见评标办法前附表；</w:t>
      </w:r>
    </w:p>
    <w:p>
      <w:pPr>
        <w:wordWrap w:val="0"/>
        <w:spacing w:line="420" w:lineRule="exact"/>
        <w:ind w:firstLine="480" w:firstLineChars="200"/>
        <w:rPr>
          <w:rFonts w:ascii="Times New Roman" w:hAnsi="Times New Roman" w:cs="Times New Roman"/>
          <w:kern w:val="0"/>
          <w:sz w:val="24"/>
          <w:highlight w:val="none"/>
        </w:rPr>
      </w:pPr>
      <w:r>
        <w:rPr>
          <w:rFonts w:ascii="Times New Roman" w:hAnsi="Times New Roman" w:cs="Times New Roman"/>
          <w:kern w:val="0"/>
          <w:sz w:val="24"/>
          <w:highlight w:val="none"/>
        </w:rPr>
        <w:t>2.2.2 评标基准价计算</w:t>
      </w:r>
    </w:p>
    <w:p>
      <w:pPr>
        <w:wordWrap w:val="0"/>
        <w:spacing w:line="420" w:lineRule="exact"/>
        <w:ind w:firstLine="480" w:firstLineChars="200"/>
        <w:rPr>
          <w:rFonts w:ascii="Times New Roman" w:hAnsi="Times New Roman" w:cs="Times New Roman"/>
          <w:kern w:val="0"/>
          <w:sz w:val="24"/>
          <w:highlight w:val="none"/>
        </w:rPr>
      </w:pPr>
      <w:r>
        <w:rPr>
          <w:rFonts w:ascii="Times New Roman" w:hAnsi="Times New Roman" w:cs="Times New Roman"/>
          <w:kern w:val="0"/>
          <w:sz w:val="24"/>
          <w:highlight w:val="none"/>
        </w:rPr>
        <w:t>评标基准价计算方法：见评标办法前附表。</w:t>
      </w:r>
    </w:p>
    <w:p>
      <w:pPr>
        <w:wordWrap w:val="0"/>
        <w:spacing w:line="420" w:lineRule="exact"/>
        <w:ind w:firstLine="480" w:firstLineChars="200"/>
        <w:rPr>
          <w:rFonts w:ascii="Times New Roman" w:hAnsi="Times New Roman" w:cs="Times New Roman"/>
          <w:kern w:val="0"/>
          <w:sz w:val="24"/>
          <w:highlight w:val="none"/>
        </w:rPr>
      </w:pPr>
      <w:r>
        <w:rPr>
          <w:rFonts w:ascii="Times New Roman" w:hAnsi="Times New Roman" w:cs="Times New Roman"/>
          <w:kern w:val="0"/>
          <w:sz w:val="24"/>
          <w:highlight w:val="none"/>
        </w:rPr>
        <w:t>2.2.3 投标报价的偏差率计算</w:t>
      </w:r>
    </w:p>
    <w:p>
      <w:pPr>
        <w:wordWrap w:val="0"/>
        <w:spacing w:line="420" w:lineRule="exact"/>
        <w:ind w:firstLine="480" w:firstLineChars="200"/>
        <w:rPr>
          <w:rFonts w:ascii="Times New Roman" w:hAnsi="Times New Roman" w:cs="Times New Roman"/>
          <w:kern w:val="0"/>
          <w:sz w:val="24"/>
          <w:highlight w:val="none"/>
        </w:rPr>
      </w:pPr>
      <w:r>
        <w:rPr>
          <w:rFonts w:ascii="Times New Roman" w:hAnsi="Times New Roman" w:cs="Times New Roman"/>
          <w:kern w:val="0"/>
          <w:sz w:val="24"/>
          <w:highlight w:val="none"/>
        </w:rPr>
        <w:t>投标报价的偏差率计算公式：见评标办法前附表。</w:t>
      </w:r>
    </w:p>
    <w:p>
      <w:pPr>
        <w:wordWrap w:val="0"/>
        <w:spacing w:line="420" w:lineRule="exact"/>
        <w:ind w:firstLine="480" w:firstLineChars="200"/>
        <w:rPr>
          <w:rFonts w:ascii="Times New Roman" w:hAnsi="Times New Roman" w:cs="Times New Roman"/>
          <w:kern w:val="0"/>
          <w:sz w:val="24"/>
          <w:highlight w:val="none"/>
        </w:rPr>
      </w:pPr>
      <w:r>
        <w:rPr>
          <w:rFonts w:ascii="Times New Roman" w:hAnsi="Times New Roman" w:cs="Times New Roman"/>
          <w:kern w:val="0"/>
          <w:sz w:val="24"/>
          <w:highlight w:val="none"/>
        </w:rPr>
        <w:t>2.2.4 评分标准</w:t>
      </w:r>
    </w:p>
    <w:p>
      <w:pPr>
        <w:wordWrap w:val="0"/>
        <w:spacing w:line="420" w:lineRule="exact"/>
        <w:ind w:firstLine="480" w:firstLineChars="200"/>
        <w:rPr>
          <w:rFonts w:ascii="Times New Roman" w:hAnsi="Times New Roman" w:cs="Times New Roman"/>
          <w:kern w:val="0"/>
          <w:sz w:val="24"/>
          <w:highlight w:val="none"/>
        </w:rPr>
      </w:pPr>
      <w:r>
        <w:rPr>
          <w:rFonts w:ascii="Times New Roman" w:hAnsi="Times New Roman" w:cs="Times New Roman"/>
          <w:kern w:val="0"/>
          <w:sz w:val="24"/>
          <w:highlight w:val="none"/>
        </w:rPr>
        <w:t>（1）</w:t>
      </w:r>
      <w:r>
        <w:rPr>
          <w:rFonts w:hint="eastAsia" w:ascii="Times New Roman" w:hAnsi="Times New Roman" w:cs="Times New Roman"/>
          <w:kern w:val="0"/>
          <w:sz w:val="24"/>
          <w:highlight w:val="none"/>
        </w:rPr>
        <w:t>投标报价部分</w:t>
      </w:r>
      <w:r>
        <w:rPr>
          <w:rFonts w:ascii="Times New Roman" w:hAnsi="Times New Roman" w:cs="Times New Roman"/>
          <w:kern w:val="0"/>
          <w:sz w:val="24"/>
          <w:highlight w:val="none"/>
        </w:rPr>
        <w:t>：见评标办法前附表；</w:t>
      </w:r>
    </w:p>
    <w:p>
      <w:pPr>
        <w:wordWrap w:val="0"/>
        <w:spacing w:line="420" w:lineRule="exact"/>
        <w:ind w:firstLine="480" w:firstLineChars="200"/>
        <w:rPr>
          <w:rFonts w:ascii="Times New Roman" w:hAnsi="Times New Roman" w:cs="Times New Roman"/>
          <w:kern w:val="0"/>
          <w:sz w:val="24"/>
          <w:highlight w:val="none"/>
        </w:rPr>
      </w:pPr>
      <w:r>
        <w:rPr>
          <w:rFonts w:ascii="Times New Roman" w:hAnsi="Times New Roman" w:cs="Times New Roman"/>
          <w:kern w:val="0"/>
          <w:sz w:val="24"/>
          <w:highlight w:val="none"/>
        </w:rPr>
        <w:t>（2）</w:t>
      </w:r>
      <w:r>
        <w:rPr>
          <w:rFonts w:hint="eastAsia" w:ascii="Times New Roman" w:hAnsi="Times New Roman" w:cs="Times New Roman"/>
          <w:kern w:val="0"/>
          <w:sz w:val="24"/>
          <w:highlight w:val="none"/>
        </w:rPr>
        <w:t>业绩及信誉部分</w:t>
      </w:r>
      <w:r>
        <w:rPr>
          <w:rFonts w:ascii="Times New Roman" w:hAnsi="Times New Roman" w:cs="Times New Roman"/>
          <w:kern w:val="0"/>
          <w:sz w:val="24"/>
          <w:highlight w:val="none"/>
        </w:rPr>
        <w:t>：见评标办法前附表；</w:t>
      </w:r>
    </w:p>
    <w:p>
      <w:pPr>
        <w:wordWrap w:val="0"/>
        <w:spacing w:line="420" w:lineRule="exact"/>
        <w:ind w:firstLine="480" w:firstLineChars="200"/>
        <w:rPr>
          <w:rFonts w:ascii="Times New Roman" w:hAnsi="Times New Roman" w:cs="Times New Roman"/>
          <w:kern w:val="0"/>
          <w:sz w:val="24"/>
          <w:highlight w:val="none"/>
        </w:rPr>
      </w:pPr>
      <w:r>
        <w:rPr>
          <w:rFonts w:ascii="Times New Roman" w:hAnsi="Times New Roman" w:cs="Times New Roman"/>
          <w:kern w:val="0"/>
          <w:sz w:val="24"/>
          <w:highlight w:val="none"/>
        </w:rPr>
        <w:t>（</w:t>
      </w:r>
      <w:r>
        <w:rPr>
          <w:rFonts w:hint="eastAsia" w:ascii="Times New Roman" w:hAnsi="Times New Roman" w:cs="Times New Roman"/>
          <w:kern w:val="0"/>
          <w:sz w:val="24"/>
          <w:highlight w:val="none"/>
        </w:rPr>
        <w:t>3</w:t>
      </w:r>
      <w:r>
        <w:rPr>
          <w:rFonts w:ascii="Times New Roman" w:hAnsi="Times New Roman" w:cs="Times New Roman"/>
          <w:kern w:val="0"/>
          <w:sz w:val="24"/>
          <w:highlight w:val="none"/>
        </w:rPr>
        <w:t>）</w:t>
      </w:r>
      <w:r>
        <w:rPr>
          <w:rFonts w:hint="eastAsia" w:ascii="Times New Roman" w:hAnsi="Times New Roman" w:cs="Times New Roman"/>
          <w:kern w:val="0"/>
          <w:sz w:val="24"/>
          <w:highlight w:val="none"/>
        </w:rPr>
        <w:t>监理大纲部分</w:t>
      </w:r>
      <w:r>
        <w:rPr>
          <w:rFonts w:ascii="Times New Roman" w:hAnsi="Times New Roman" w:cs="Times New Roman"/>
          <w:kern w:val="0"/>
          <w:sz w:val="24"/>
          <w:highlight w:val="none"/>
        </w:rPr>
        <w:t>：见评标办法前附表；</w:t>
      </w:r>
    </w:p>
    <w:p>
      <w:pPr>
        <w:wordWrap w:val="0"/>
        <w:spacing w:line="420" w:lineRule="exact"/>
        <w:ind w:firstLine="480" w:firstLineChars="200"/>
        <w:rPr>
          <w:rFonts w:ascii="Times New Roman" w:hAnsi="Times New Roman" w:cs="Times New Roman"/>
          <w:kern w:val="0"/>
          <w:sz w:val="24"/>
          <w:highlight w:val="none"/>
        </w:rPr>
      </w:pPr>
      <w:r>
        <w:rPr>
          <w:rFonts w:ascii="Times New Roman" w:hAnsi="Times New Roman" w:cs="Times New Roman"/>
          <w:kern w:val="0"/>
          <w:sz w:val="24"/>
          <w:highlight w:val="none"/>
        </w:rPr>
        <w:t>（</w:t>
      </w:r>
      <w:r>
        <w:rPr>
          <w:rFonts w:hint="eastAsia" w:ascii="Times New Roman" w:hAnsi="Times New Roman" w:cs="Times New Roman"/>
          <w:kern w:val="0"/>
          <w:sz w:val="24"/>
          <w:highlight w:val="none"/>
        </w:rPr>
        <w:t>4</w:t>
      </w:r>
      <w:r>
        <w:rPr>
          <w:rFonts w:ascii="Times New Roman" w:hAnsi="Times New Roman" w:cs="Times New Roman"/>
          <w:kern w:val="0"/>
          <w:sz w:val="24"/>
          <w:highlight w:val="none"/>
        </w:rPr>
        <w:t>）</w:t>
      </w:r>
      <w:r>
        <w:rPr>
          <w:rFonts w:hint="eastAsia" w:ascii="Times New Roman" w:hAnsi="Times New Roman" w:cs="Times New Roman"/>
          <w:kern w:val="0"/>
          <w:sz w:val="24"/>
          <w:highlight w:val="none"/>
        </w:rPr>
        <w:t>其他部分</w:t>
      </w:r>
      <w:r>
        <w:rPr>
          <w:rFonts w:ascii="Times New Roman" w:hAnsi="Times New Roman" w:cs="Times New Roman"/>
          <w:kern w:val="0"/>
          <w:sz w:val="24"/>
          <w:highlight w:val="none"/>
        </w:rPr>
        <w:t>：见评标办法前附表；</w:t>
      </w:r>
    </w:p>
    <w:p>
      <w:pPr>
        <w:wordWrap w:val="0"/>
        <w:spacing w:line="440" w:lineRule="exact"/>
        <w:rPr>
          <w:rFonts w:ascii="Times New Roman" w:hAnsi="Times New Roman" w:cs="Times New Roman"/>
          <w:b/>
          <w:bCs/>
          <w:kern w:val="0"/>
          <w:sz w:val="28"/>
          <w:szCs w:val="28"/>
          <w:highlight w:val="none"/>
        </w:rPr>
      </w:pPr>
      <w:r>
        <w:rPr>
          <w:rFonts w:ascii="Times New Roman" w:hAnsi="Times New Roman" w:cs="Times New Roman"/>
          <w:b/>
          <w:bCs/>
          <w:kern w:val="0"/>
          <w:sz w:val="28"/>
          <w:szCs w:val="28"/>
          <w:highlight w:val="none"/>
        </w:rPr>
        <w:t>3. 评标程序</w:t>
      </w:r>
    </w:p>
    <w:p>
      <w:pPr>
        <w:wordWrap w:val="0"/>
        <w:spacing w:line="440" w:lineRule="exact"/>
        <w:rPr>
          <w:rFonts w:ascii="Times New Roman" w:hAnsi="Times New Roman" w:cs="Times New Roman"/>
          <w:b/>
          <w:bCs/>
          <w:kern w:val="0"/>
          <w:sz w:val="28"/>
          <w:szCs w:val="28"/>
          <w:highlight w:val="none"/>
        </w:rPr>
      </w:pPr>
      <w:r>
        <w:rPr>
          <w:rFonts w:ascii="Times New Roman" w:hAnsi="Times New Roman" w:cs="Times New Roman"/>
          <w:b/>
          <w:bCs/>
          <w:kern w:val="0"/>
          <w:sz w:val="28"/>
          <w:szCs w:val="28"/>
          <w:highlight w:val="none"/>
        </w:rPr>
        <w:t>3.1 初步评审</w:t>
      </w:r>
    </w:p>
    <w:p>
      <w:pPr>
        <w:wordWrap w:val="0"/>
        <w:spacing w:line="440" w:lineRule="exact"/>
        <w:ind w:firstLine="480" w:firstLineChars="200"/>
        <w:rPr>
          <w:rFonts w:ascii="Times New Roman" w:hAnsi="Times New Roman" w:cs="Times New Roman"/>
          <w:kern w:val="0"/>
          <w:sz w:val="24"/>
          <w:highlight w:val="none"/>
        </w:rPr>
      </w:pPr>
      <w:r>
        <w:rPr>
          <w:rFonts w:ascii="Times New Roman" w:hAnsi="Times New Roman" w:cs="Times New Roman"/>
          <w:kern w:val="0"/>
          <w:sz w:val="24"/>
          <w:highlight w:val="none"/>
        </w:rPr>
        <w:t>3.1.1评标委员会可以要求投标人提交第二章</w:t>
      </w:r>
      <w:r>
        <w:rPr>
          <w:rFonts w:hint="eastAsia" w:ascii="Times New Roman" w:hAnsi="Times New Roman" w:cs="Times New Roman"/>
          <w:kern w:val="0"/>
          <w:sz w:val="24"/>
          <w:highlight w:val="none"/>
        </w:rPr>
        <w:t>“</w:t>
      </w:r>
      <w:r>
        <w:rPr>
          <w:rFonts w:ascii="Times New Roman" w:hAnsi="Times New Roman" w:cs="Times New Roman"/>
          <w:kern w:val="0"/>
          <w:sz w:val="24"/>
          <w:highlight w:val="none"/>
        </w:rPr>
        <w:t>投标人须知</w:t>
      </w:r>
      <w:r>
        <w:rPr>
          <w:rFonts w:hint="eastAsia" w:ascii="Times New Roman" w:hAnsi="Times New Roman" w:cs="Times New Roman"/>
          <w:kern w:val="0"/>
          <w:sz w:val="24"/>
          <w:highlight w:val="none"/>
        </w:rPr>
        <w:t>”</w:t>
      </w:r>
      <w:r>
        <w:rPr>
          <w:rFonts w:ascii="Times New Roman" w:hAnsi="Times New Roman" w:cs="Times New Roman"/>
          <w:kern w:val="0"/>
          <w:sz w:val="24"/>
          <w:highlight w:val="none"/>
        </w:rPr>
        <w:t>规定的有关证明和证件的原件，以便核验。评标委员会依据本章规定的标准对投标文件进行初步评审。有一项不符合评审标准的，评标委员会应当否决其投标。</w:t>
      </w:r>
    </w:p>
    <w:p>
      <w:pPr>
        <w:wordWrap w:val="0"/>
        <w:spacing w:line="440" w:lineRule="exact"/>
        <w:ind w:firstLine="480" w:firstLineChars="200"/>
        <w:rPr>
          <w:rFonts w:ascii="Times New Roman" w:hAnsi="Times New Roman" w:cs="Times New Roman"/>
          <w:kern w:val="0"/>
          <w:sz w:val="24"/>
          <w:highlight w:val="none"/>
        </w:rPr>
      </w:pPr>
      <w:r>
        <w:rPr>
          <w:rFonts w:ascii="Times New Roman" w:hAnsi="Times New Roman" w:cs="Times New Roman"/>
          <w:kern w:val="0"/>
          <w:sz w:val="24"/>
          <w:highlight w:val="none"/>
        </w:rPr>
        <w:t>3.1.2 投标人有以下情形之一的，评标委员会应当否决其投标：</w:t>
      </w:r>
    </w:p>
    <w:p>
      <w:pPr>
        <w:wordWrap w:val="0"/>
        <w:spacing w:line="440" w:lineRule="exact"/>
        <w:ind w:firstLine="480" w:firstLineChars="200"/>
        <w:rPr>
          <w:rFonts w:ascii="Times New Roman" w:hAnsi="Times New Roman" w:cs="Times New Roman"/>
          <w:kern w:val="0"/>
          <w:sz w:val="24"/>
          <w:highlight w:val="none"/>
        </w:rPr>
      </w:pPr>
      <w:r>
        <w:rPr>
          <w:rFonts w:ascii="Times New Roman" w:hAnsi="Times New Roman" w:cs="Times New Roman"/>
          <w:kern w:val="0"/>
          <w:sz w:val="24"/>
          <w:highlight w:val="none"/>
        </w:rPr>
        <w:t>（1）国家发改委发布的《中华人民共和国标准招标文件》第二章</w:t>
      </w:r>
      <w:r>
        <w:rPr>
          <w:rFonts w:hint="eastAsia" w:ascii="Times New Roman" w:hAnsi="Times New Roman" w:cs="Times New Roman"/>
          <w:kern w:val="0"/>
          <w:sz w:val="24"/>
          <w:highlight w:val="none"/>
        </w:rPr>
        <w:t>“</w:t>
      </w:r>
      <w:r>
        <w:rPr>
          <w:rFonts w:ascii="Times New Roman" w:hAnsi="Times New Roman" w:cs="Times New Roman"/>
          <w:kern w:val="0"/>
          <w:sz w:val="24"/>
          <w:highlight w:val="none"/>
        </w:rPr>
        <w:t>投标人须知</w:t>
      </w:r>
      <w:r>
        <w:rPr>
          <w:rFonts w:hint="eastAsia" w:ascii="Times New Roman" w:hAnsi="Times New Roman" w:cs="Times New Roman"/>
          <w:kern w:val="0"/>
          <w:sz w:val="24"/>
          <w:highlight w:val="none"/>
        </w:rPr>
        <w:t>”</w:t>
      </w:r>
      <w:r>
        <w:rPr>
          <w:rFonts w:ascii="Times New Roman" w:hAnsi="Times New Roman" w:cs="Times New Roman"/>
          <w:kern w:val="0"/>
          <w:sz w:val="24"/>
          <w:highlight w:val="none"/>
        </w:rPr>
        <w:t>细则中</w:t>
      </w:r>
      <w:r>
        <w:rPr>
          <w:rFonts w:hint="eastAsia" w:ascii="Times New Roman" w:hAnsi="Times New Roman" w:cs="Times New Roman"/>
          <w:kern w:val="0"/>
          <w:sz w:val="24"/>
          <w:highlight w:val="none"/>
        </w:rPr>
        <w:t>第1.4.3项、第1.4.4项</w:t>
      </w:r>
      <w:r>
        <w:rPr>
          <w:rFonts w:ascii="Times New Roman" w:hAnsi="Times New Roman" w:cs="Times New Roman"/>
          <w:kern w:val="0"/>
          <w:sz w:val="24"/>
          <w:highlight w:val="none"/>
        </w:rPr>
        <w:t>规定的任何一种情形的；</w:t>
      </w:r>
    </w:p>
    <w:p>
      <w:pPr>
        <w:wordWrap w:val="0"/>
        <w:spacing w:line="440" w:lineRule="exact"/>
        <w:ind w:firstLine="480" w:firstLineChars="200"/>
        <w:rPr>
          <w:rFonts w:ascii="Times New Roman" w:hAnsi="Times New Roman" w:cs="Times New Roman"/>
          <w:kern w:val="0"/>
          <w:sz w:val="24"/>
          <w:highlight w:val="none"/>
        </w:rPr>
      </w:pPr>
      <w:r>
        <w:rPr>
          <w:rFonts w:ascii="Times New Roman" w:hAnsi="Times New Roman" w:cs="Times New Roman"/>
          <w:kern w:val="0"/>
          <w:sz w:val="24"/>
          <w:highlight w:val="none"/>
        </w:rPr>
        <w:t>（</w:t>
      </w:r>
      <w:r>
        <w:rPr>
          <w:rFonts w:hint="eastAsia" w:ascii="Times New Roman" w:hAnsi="Times New Roman" w:cs="Times New Roman"/>
          <w:kern w:val="0"/>
          <w:sz w:val="24"/>
          <w:highlight w:val="none"/>
        </w:rPr>
        <w:t>2</w:t>
      </w:r>
      <w:r>
        <w:rPr>
          <w:rFonts w:ascii="Times New Roman" w:hAnsi="Times New Roman" w:cs="Times New Roman"/>
          <w:kern w:val="0"/>
          <w:sz w:val="24"/>
          <w:highlight w:val="none"/>
        </w:rPr>
        <w:t>）串通投标</w:t>
      </w:r>
      <w:r>
        <w:rPr>
          <w:rFonts w:hint="eastAsia" w:ascii="Times New Roman" w:hAnsi="Times New Roman" w:cs="Times New Roman"/>
          <w:kern w:val="0"/>
          <w:sz w:val="24"/>
          <w:highlight w:val="none"/>
        </w:rPr>
        <w:t>或</w:t>
      </w:r>
      <w:r>
        <w:rPr>
          <w:rFonts w:ascii="Times New Roman" w:hAnsi="Times New Roman" w:cs="Times New Roman"/>
          <w:kern w:val="0"/>
          <w:sz w:val="24"/>
          <w:highlight w:val="none"/>
        </w:rPr>
        <w:t>弄虚作假</w:t>
      </w:r>
      <w:r>
        <w:rPr>
          <w:rFonts w:hint="eastAsia" w:ascii="Times New Roman" w:hAnsi="Times New Roman" w:cs="Times New Roman"/>
          <w:kern w:val="0"/>
          <w:sz w:val="24"/>
          <w:highlight w:val="none"/>
        </w:rPr>
        <w:t>或有其他违法行为的；</w:t>
      </w:r>
    </w:p>
    <w:p>
      <w:pPr>
        <w:wordWrap w:val="0"/>
        <w:spacing w:line="440" w:lineRule="exact"/>
        <w:ind w:firstLine="480" w:firstLineChars="200"/>
        <w:rPr>
          <w:rFonts w:ascii="Times New Roman" w:hAnsi="Times New Roman" w:cs="Times New Roman"/>
          <w:kern w:val="0"/>
          <w:sz w:val="24"/>
          <w:highlight w:val="none"/>
        </w:rPr>
      </w:pPr>
      <w:r>
        <w:rPr>
          <w:rFonts w:ascii="Times New Roman" w:hAnsi="Times New Roman" w:cs="Times New Roman"/>
          <w:kern w:val="0"/>
          <w:sz w:val="24"/>
          <w:highlight w:val="none"/>
        </w:rPr>
        <w:t>（</w:t>
      </w:r>
      <w:r>
        <w:rPr>
          <w:rFonts w:hint="eastAsia" w:ascii="Times New Roman" w:hAnsi="Times New Roman" w:cs="Times New Roman"/>
          <w:kern w:val="0"/>
          <w:sz w:val="24"/>
          <w:highlight w:val="none"/>
        </w:rPr>
        <w:t>3</w:t>
      </w:r>
      <w:r>
        <w:rPr>
          <w:rFonts w:ascii="Times New Roman" w:hAnsi="Times New Roman" w:cs="Times New Roman"/>
          <w:kern w:val="0"/>
          <w:sz w:val="24"/>
          <w:highlight w:val="none"/>
        </w:rPr>
        <w:t>）不按评标委员会要求澄清、说明或补正的。</w:t>
      </w:r>
    </w:p>
    <w:p>
      <w:pPr>
        <w:wordWrap w:val="0"/>
        <w:spacing w:line="440" w:lineRule="exact"/>
        <w:ind w:firstLine="480" w:firstLineChars="200"/>
        <w:rPr>
          <w:rFonts w:ascii="Times New Roman" w:hAnsi="Times New Roman" w:cs="Times New Roman"/>
          <w:kern w:val="0"/>
          <w:sz w:val="24"/>
          <w:highlight w:val="none"/>
        </w:rPr>
      </w:pPr>
      <w:r>
        <w:rPr>
          <w:rFonts w:ascii="Times New Roman" w:hAnsi="Times New Roman" w:cs="Times New Roman"/>
          <w:kern w:val="0"/>
          <w:sz w:val="24"/>
          <w:highlight w:val="none"/>
        </w:rPr>
        <w:t>3.1.3投标报价有算术错误</w:t>
      </w:r>
      <w:r>
        <w:rPr>
          <w:rFonts w:hint="eastAsia" w:ascii="Times New Roman" w:hAnsi="Times New Roman" w:cs="Times New Roman"/>
          <w:kern w:val="0"/>
          <w:sz w:val="24"/>
          <w:highlight w:val="none"/>
        </w:rPr>
        <w:t>及其他错误</w:t>
      </w:r>
      <w:r>
        <w:rPr>
          <w:rFonts w:ascii="Times New Roman" w:hAnsi="Times New Roman" w:cs="Times New Roman"/>
          <w:kern w:val="0"/>
          <w:sz w:val="24"/>
          <w:highlight w:val="none"/>
        </w:rPr>
        <w:t>的，评标委员会按以下原则</w:t>
      </w:r>
      <w:r>
        <w:rPr>
          <w:rFonts w:hint="eastAsia" w:ascii="Times New Roman" w:hAnsi="Times New Roman" w:cs="Times New Roman"/>
          <w:kern w:val="0"/>
          <w:sz w:val="24"/>
          <w:highlight w:val="none"/>
        </w:rPr>
        <w:t>要求投标人对投标报价进行修正，并要求投标人书面澄清确认。投标人拒不澄清确认的，评标委员会应当否决其投标：</w:t>
      </w:r>
    </w:p>
    <w:p>
      <w:pPr>
        <w:wordWrap w:val="0"/>
        <w:spacing w:line="440" w:lineRule="exact"/>
        <w:ind w:firstLine="480" w:firstLineChars="200"/>
        <w:rPr>
          <w:rFonts w:ascii="Times New Roman" w:hAnsi="Times New Roman" w:cs="Times New Roman"/>
          <w:kern w:val="0"/>
          <w:sz w:val="24"/>
          <w:highlight w:val="none"/>
        </w:rPr>
      </w:pPr>
      <w:r>
        <w:rPr>
          <w:rFonts w:ascii="Times New Roman" w:hAnsi="Times New Roman" w:cs="Times New Roman"/>
          <w:kern w:val="0"/>
          <w:sz w:val="24"/>
          <w:highlight w:val="none"/>
        </w:rPr>
        <w:t>（1）投标文件中的大写金额与小写金额不一致的，以大写金额为准；</w:t>
      </w:r>
    </w:p>
    <w:p>
      <w:pPr>
        <w:wordWrap w:val="0"/>
        <w:spacing w:line="440" w:lineRule="exact"/>
        <w:ind w:firstLine="480" w:firstLineChars="200"/>
        <w:rPr>
          <w:rFonts w:ascii="Times New Roman" w:hAnsi="Times New Roman" w:cs="Times New Roman"/>
          <w:kern w:val="0"/>
          <w:sz w:val="24"/>
          <w:highlight w:val="none"/>
        </w:rPr>
      </w:pPr>
      <w:r>
        <w:rPr>
          <w:rFonts w:ascii="Times New Roman" w:hAnsi="Times New Roman" w:cs="Times New Roman"/>
          <w:kern w:val="0"/>
          <w:sz w:val="24"/>
          <w:highlight w:val="none"/>
        </w:rPr>
        <w:t>（2）总价金额与</w:t>
      </w:r>
      <w:r>
        <w:rPr>
          <w:rFonts w:hint="eastAsia" w:ascii="Times New Roman" w:hAnsi="Times New Roman" w:cs="Times New Roman"/>
          <w:kern w:val="0"/>
          <w:sz w:val="24"/>
          <w:highlight w:val="none"/>
        </w:rPr>
        <w:t>依据单价计算出的结果不一致的，以单价金额为准修正总价，但单价金额小数点有明显错误的除外。</w:t>
      </w:r>
    </w:p>
    <w:p>
      <w:pPr>
        <w:wordWrap w:val="0"/>
        <w:spacing w:line="440" w:lineRule="exact"/>
        <w:rPr>
          <w:rFonts w:ascii="Times New Roman" w:hAnsi="Times New Roman" w:cs="Times New Roman"/>
          <w:b/>
          <w:bCs/>
          <w:kern w:val="0"/>
          <w:sz w:val="28"/>
          <w:szCs w:val="28"/>
          <w:highlight w:val="none"/>
        </w:rPr>
      </w:pPr>
      <w:r>
        <w:rPr>
          <w:rFonts w:ascii="Times New Roman" w:hAnsi="Times New Roman" w:cs="Times New Roman"/>
          <w:b/>
          <w:bCs/>
          <w:kern w:val="0"/>
          <w:sz w:val="28"/>
          <w:szCs w:val="28"/>
          <w:highlight w:val="none"/>
        </w:rPr>
        <w:t>3.2 详细评审</w:t>
      </w:r>
    </w:p>
    <w:p>
      <w:pPr>
        <w:wordWrap w:val="0"/>
        <w:spacing w:line="420" w:lineRule="exact"/>
        <w:ind w:firstLine="480" w:firstLineChars="200"/>
        <w:rPr>
          <w:rFonts w:ascii="Times New Roman" w:hAnsi="Times New Roman" w:cs="Times New Roman"/>
          <w:kern w:val="0"/>
          <w:sz w:val="24"/>
          <w:highlight w:val="none"/>
        </w:rPr>
      </w:pPr>
      <w:r>
        <w:rPr>
          <w:rFonts w:ascii="Times New Roman" w:hAnsi="Times New Roman" w:cs="Times New Roman"/>
          <w:kern w:val="0"/>
          <w:sz w:val="24"/>
          <w:highlight w:val="none"/>
        </w:rPr>
        <w:t>（1）</w:t>
      </w:r>
      <w:r>
        <w:rPr>
          <w:rFonts w:hint="eastAsia" w:ascii="Times New Roman" w:hAnsi="Times New Roman" w:cs="Times New Roman"/>
          <w:kern w:val="0"/>
          <w:sz w:val="24"/>
          <w:highlight w:val="none"/>
        </w:rPr>
        <w:t>投标报价部分</w:t>
      </w:r>
      <w:r>
        <w:rPr>
          <w:rFonts w:ascii="Times New Roman" w:hAnsi="Times New Roman" w:cs="Times New Roman"/>
          <w:kern w:val="0"/>
          <w:sz w:val="24"/>
          <w:highlight w:val="none"/>
        </w:rPr>
        <w:t>：见评标办法前附表；</w:t>
      </w:r>
    </w:p>
    <w:p>
      <w:pPr>
        <w:wordWrap w:val="0"/>
        <w:spacing w:line="420" w:lineRule="exact"/>
        <w:ind w:firstLine="480" w:firstLineChars="200"/>
        <w:rPr>
          <w:rFonts w:ascii="Times New Roman" w:hAnsi="Times New Roman" w:cs="Times New Roman"/>
          <w:kern w:val="0"/>
          <w:sz w:val="24"/>
          <w:highlight w:val="none"/>
        </w:rPr>
      </w:pPr>
      <w:r>
        <w:rPr>
          <w:rFonts w:ascii="Times New Roman" w:hAnsi="Times New Roman" w:cs="Times New Roman"/>
          <w:kern w:val="0"/>
          <w:sz w:val="24"/>
          <w:highlight w:val="none"/>
        </w:rPr>
        <w:t>（2）</w:t>
      </w:r>
      <w:r>
        <w:rPr>
          <w:rFonts w:hint="eastAsia" w:ascii="Times New Roman" w:hAnsi="Times New Roman" w:cs="Times New Roman"/>
          <w:kern w:val="0"/>
          <w:sz w:val="24"/>
          <w:highlight w:val="none"/>
        </w:rPr>
        <w:t>业绩及信誉部分</w:t>
      </w:r>
      <w:r>
        <w:rPr>
          <w:rFonts w:ascii="Times New Roman" w:hAnsi="Times New Roman" w:cs="Times New Roman"/>
          <w:kern w:val="0"/>
          <w:sz w:val="24"/>
          <w:highlight w:val="none"/>
        </w:rPr>
        <w:t>：见评标办法前附表；</w:t>
      </w:r>
    </w:p>
    <w:p>
      <w:pPr>
        <w:wordWrap w:val="0"/>
        <w:spacing w:line="420" w:lineRule="exact"/>
        <w:ind w:firstLine="480" w:firstLineChars="200"/>
        <w:rPr>
          <w:rFonts w:ascii="Times New Roman" w:hAnsi="Times New Roman" w:cs="Times New Roman"/>
          <w:kern w:val="0"/>
          <w:sz w:val="24"/>
          <w:highlight w:val="none"/>
        </w:rPr>
      </w:pPr>
      <w:r>
        <w:rPr>
          <w:rFonts w:ascii="Times New Roman" w:hAnsi="Times New Roman" w:cs="Times New Roman"/>
          <w:kern w:val="0"/>
          <w:sz w:val="24"/>
          <w:highlight w:val="none"/>
        </w:rPr>
        <w:t>（</w:t>
      </w:r>
      <w:r>
        <w:rPr>
          <w:rFonts w:hint="eastAsia" w:ascii="Times New Roman" w:hAnsi="Times New Roman" w:cs="Times New Roman"/>
          <w:kern w:val="0"/>
          <w:sz w:val="24"/>
          <w:highlight w:val="none"/>
        </w:rPr>
        <w:t>3</w:t>
      </w:r>
      <w:r>
        <w:rPr>
          <w:rFonts w:ascii="Times New Roman" w:hAnsi="Times New Roman" w:cs="Times New Roman"/>
          <w:kern w:val="0"/>
          <w:sz w:val="24"/>
          <w:highlight w:val="none"/>
        </w:rPr>
        <w:t>）</w:t>
      </w:r>
      <w:r>
        <w:rPr>
          <w:rFonts w:hint="eastAsia" w:ascii="Times New Roman" w:hAnsi="Times New Roman" w:cs="Times New Roman"/>
          <w:kern w:val="0"/>
          <w:sz w:val="24"/>
          <w:highlight w:val="none"/>
        </w:rPr>
        <w:t>监理大纲部分</w:t>
      </w:r>
      <w:r>
        <w:rPr>
          <w:rFonts w:ascii="Times New Roman" w:hAnsi="Times New Roman" w:cs="Times New Roman"/>
          <w:kern w:val="0"/>
          <w:sz w:val="24"/>
          <w:highlight w:val="none"/>
        </w:rPr>
        <w:t>：见评标办法前附表；</w:t>
      </w:r>
    </w:p>
    <w:p>
      <w:pPr>
        <w:wordWrap w:val="0"/>
        <w:spacing w:line="420" w:lineRule="exact"/>
        <w:ind w:firstLine="480" w:firstLineChars="200"/>
        <w:rPr>
          <w:rFonts w:ascii="Times New Roman" w:hAnsi="Times New Roman" w:cs="Times New Roman"/>
          <w:b/>
          <w:bCs/>
          <w:kern w:val="0"/>
          <w:sz w:val="28"/>
          <w:szCs w:val="28"/>
          <w:highlight w:val="none"/>
        </w:rPr>
      </w:pPr>
      <w:r>
        <w:rPr>
          <w:rFonts w:ascii="Times New Roman" w:hAnsi="Times New Roman" w:cs="Times New Roman"/>
          <w:kern w:val="0"/>
          <w:sz w:val="24"/>
          <w:highlight w:val="none"/>
        </w:rPr>
        <w:t>（</w:t>
      </w:r>
      <w:r>
        <w:rPr>
          <w:rFonts w:hint="eastAsia" w:ascii="Times New Roman" w:hAnsi="Times New Roman" w:cs="Times New Roman"/>
          <w:kern w:val="0"/>
          <w:sz w:val="24"/>
          <w:highlight w:val="none"/>
        </w:rPr>
        <w:t>4</w:t>
      </w:r>
      <w:r>
        <w:rPr>
          <w:rFonts w:ascii="Times New Roman" w:hAnsi="Times New Roman" w:cs="Times New Roman"/>
          <w:kern w:val="0"/>
          <w:sz w:val="24"/>
          <w:highlight w:val="none"/>
        </w:rPr>
        <w:t>）</w:t>
      </w:r>
      <w:r>
        <w:rPr>
          <w:rFonts w:hint="eastAsia" w:ascii="Times New Roman" w:hAnsi="Times New Roman" w:cs="Times New Roman"/>
          <w:kern w:val="0"/>
          <w:sz w:val="24"/>
          <w:highlight w:val="none"/>
        </w:rPr>
        <w:t>其他部分</w:t>
      </w:r>
      <w:r>
        <w:rPr>
          <w:rFonts w:ascii="Times New Roman" w:hAnsi="Times New Roman" w:cs="Times New Roman"/>
          <w:kern w:val="0"/>
          <w:sz w:val="24"/>
          <w:highlight w:val="none"/>
        </w:rPr>
        <w:t>：见评标办法前附表；</w:t>
      </w:r>
    </w:p>
    <w:p>
      <w:pPr>
        <w:wordWrap w:val="0"/>
        <w:spacing w:line="420" w:lineRule="exact"/>
        <w:ind w:firstLine="480" w:firstLineChars="200"/>
        <w:rPr>
          <w:rFonts w:ascii="Times New Roman" w:hAnsi="Times New Roman" w:cs="Times New Roman"/>
          <w:kern w:val="0"/>
          <w:sz w:val="24"/>
          <w:highlight w:val="none"/>
        </w:rPr>
      </w:pPr>
      <w:r>
        <w:rPr>
          <w:rFonts w:ascii="Times New Roman" w:hAnsi="Times New Roman" w:cs="Times New Roman"/>
          <w:kern w:val="0"/>
          <w:sz w:val="24"/>
          <w:highlight w:val="none"/>
        </w:rPr>
        <w:t>3.2.1 评标委员会按本章规定的量化因素和分值进行打分，并计算出综合评估得分。</w:t>
      </w:r>
    </w:p>
    <w:p>
      <w:pPr>
        <w:wordWrap w:val="0"/>
        <w:spacing w:line="420" w:lineRule="exact"/>
        <w:ind w:firstLine="480" w:firstLineChars="200"/>
        <w:rPr>
          <w:rFonts w:ascii="Times New Roman" w:hAnsi="Times New Roman" w:cs="Times New Roman"/>
          <w:kern w:val="0"/>
          <w:sz w:val="24"/>
          <w:highlight w:val="none"/>
        </w:rPr>
      </w:pPr>
      <w:r>
        <w:rPr>
          <w:rFonts w:ascii="Times New Roman" w:hAnsi="Times New Roman" w:cs="Times New Roman"/>
          <w:kern w:val="0"/>
          <w:sz w:val="24"/>
          <w:highlight w:val="none"/>
        </w:rPr>
        <w:t>（1）按本章规定的评审因素和分值对</w:t>
      </w:r>
      <w:r>
        <w:rPr>
          <w:rFonts w:hint="eastAsia" w:ascii="Times New Roman" w:hAnsi="Times New Roman" w:cs="Times New Roman"/>
          <w:kern w:val="0"/>
          <w:sz w:val="24"/>
          <w:highlight w:val="none"/>
        </w:rPr>
        <w:t>投标报价部分</w:t>
      </w:r>
      <w:r>
        <w:rPr>
          <w:rFonts w:ascii="Times New Roman" w:hAnsi="Times New Roman" w:cs="Times New Roman"/>
          <w:kern w:val="0"/>
          <w:sz w:val="24"/>
          <w:highlight w:val="none"/>
        </w:rPr>
        <w:t>计算出得分A；</w:t>
      </w:r>
    </w:p>
    <w:p>
      <w:pPr>
        <w:wordWrap w:val="0"/>
        <w:spacing w:line="420" w:lineRule="exact"/>
        <w:ind w:firstLine="480" w:firstLineChars="200"/>
        <w:rPr>
          <w:rFonts w:ascii="Times New Roman" w:hAnsi="Times New Roman" w:cs="Times New Roman"/>
          <w:kern w:val="0"/>
          <w:sz w:val="24"/>
          <w:highlight w:val="none"/>
        </w:rPr>
      </w:pPr>
      <w:r>
        <w:rPr>
          <w:rFonts w:ascii="Times New Roman" w:hAnsi="Times New Roman" w:cs="Times New Roman"/>
          <w:kern w:val="0"/>
          <w:sz w:val="24"/>
          <w:highlight w:val="none"/>
        </w:rPr>
        <w:t>（2）按本章规定的评审因素和分值对</w:t>
      </w:r>
      <w:r>
        <w:rPr>
          <w:rFonts w:hint="eastAsia" w:ascii="Times New Roman" w:hAnsi="Times New Roman" w:cs="Times New Roman"/>
          <w:kern w:val="0"/>
          <w:sz w:val="24"/>
          <w:highlight w:val="none"/>
        </w:rPr>
        <w:t>业绩及信誉部分</w:t>
      </w:r>
      <w:r>
        <w:rPr>
          <w:rFonts w:ascii="Times New Roman" w:hAnsi="Times New Roman" w:cs="Times New Roman"/>
          <w:kern w:val="0"/>
          <w:sz w:val="24"/>
          <w:highlight w:val="none"/>
        </w:rPr>
        <w:t>计算出得分B；</w:t>
      </w:r>
    </w:p>
    <w:p>
      <w:pPr>
        <w:wordWrap w:val="0"/>
        <w:spacing w:line="420" w:lineRule="exact"/>
        <w:ind w:firstLine="480" w:firstLineChars="200"/>
        <w:rPr>
          <w:rFonts w:ascii="Times New Roman" w:hAnsi="Times New Roman" w:cs="Times New Roman"/>
          <w:kern w:val="0"/>
          <w:sz w:val="24"/>
          <w:highlight w:val="none"/>
        </w:rPr>
      </w:pPr>
      <w:r>
        <w:rPr>
          <w:rFonts w:ascii="Times New Roman" w:hAnsi="Times New Roman" w:cs="Times New Roman"/>
          <w:kern w:val="0"/>
          <w:sz w:val="24"/>
          <w:highlight w:val="none"/>
        </w:rPr>
        <w:t>（</w:t>
      </w:r>
      <w:r>
        <w:rPr>
          <w:rFonts w:hint="eastAsia" w:ascii="Times New Roman" w:hAnsi="Times New Roman" w:cs="Times New Roman"/>
          <w:kern w:val="0"/>
          <w:sz w:val="24"/>
          <w:highlight w:val="none"/>
        </w:rPr>
        <w:t>3</w:t>
      </w:r>
      <w:r>
        <w:rPr>
          <w:rFonts w:ascii="Times New Roman" w:hAnsi="Times New Roman" w:cs="Times New Roman"/>
          <w:kern w:val="0"/>
          <w:sz w:val="24"/>
          <w:highlight w:val="none"/>
        </w:rPr>
        <w:t>）按本章规定的评审因素和分值对</w:t>
      </w:r>
      <w:r>
        <w:rPr>
          <w:rFonts w:hint="eastAsia" w:ascii="Times New Roman" w:hAnsi="Times New Roman" w:cs="Times New Roman"/>
          <w:kern w:val="0"/>
          <w:sz w:val="24"/>
          <w:highlight w:val="none"/>
        </w:rPr>
        <w:t>监理大纲部分</w:t>
      </w:r>
      <w:r>
        <w:rPr>
          <w:rFonts w:ascii="Times New Roman" w:hAnsi="Times New Roman" w:cs="Times New Roman"/>
          <w:kern w:val="0"/>
          <w:sz w:val="24"/>
          <w:highlight w:val="none"/>
        </w:rPr>
        <w:t>计算出得分</w:t>
      </w:r>
      <w:r>
        <w:rPr>
          <w:rFonts w:hint="eastAsia" w:ascii="Times New Roman" w:hAnsi="Times New Roman" w:cs="Times New Roman"/>
          <w:kern w:val="0"/>
          <w:sz w:val="24"/>
          <w:highlight w:val="none"/>
        </w:rPr>
        <w:t>C</w:t>
      </w:r>
      <w:r>
        <w:rPr>
          <w:rFonts w:ascii="Times New Roman" w:hAnsi="Times New Roman" w:cs="Times New Roman"/>
          <w:kern w:val="0"/>
          <w:sz w:val="24"/>
          <w:highlight w:val="none"/>
        </w:rPr>
        <w:t>；</w:t>
      </w:r>
    </w:p>
    <w:p>
      <w:pPr>
        <w:wordWrap w:val="0"/>
        <w:spacing w:line="420" w:lineRule="exact"/>
        <w:ind w:firstLine="480" w:firstLineChars="200"/>
        <w:rPr>
          <w:rFonts w:ascii="Times New Roman" w:hAnsi="Times New Roman" w:cs="Times New Roman"/>
          <w:kern w:val="0"/>
          <w:sz w:val="24"/>
          <w:highlight w:val="none"/>
        </w:rPr>
      </w:pPr>
      <w:r>
        <w:rPr>
          <w:rFonts w:ascii="Times New Roman" w:hAnsi="Times New Roman" w:cs="Times New Roman"/>
          <w:kern w:val="0"/>
          <w:sz w:val="24"/>
          <w:highlight w:val="none"/>
        </w:rPr>
        <w:t>（</w:t>
      </w:r>
      <w:r>
        <w:rPr>
          <w:rFonts w:hint="eastAsia" w:ascii="Times New Roman" w:hAnsi="Times New Roman" w:cs="Times New Roman"/>
          <w:kern w:val="0"/>
          <w:sz w:val="24"/>
          <w:highlight w:val="none"/>
        </w:rPr>
        <w:t>4</w:t>
      </w:r>
      <w:r>
        <w:rPr>
          <w:rFonts w:ascii="Times New Roman" w:hAnsi="Times New Roman" w:cs="Times New Roman"/>
          <w:kern w:val="0"/>
          <w:sz w:val="24"/>
          <w:highlight w:val="none"/>
        </w:rPr>
        <w:t>）按本章规定的评审因素和分值对</w:t>
      </w:r>
      <w:r>
        <w:rPr>
          <w:rFonts w:hint="eastAsia" w:ascii="Times New Roman" w:hAnsi="Times New Roman" w:cs="Times New Roman"/>
          <w:kern w:val="0"/>
          <w:sz w:val="24"/>
          <w:highlight w:val="none"/>
          <w:lang w:eastAsia="zh-CN"/>
        </w:rPr>
        <w:t>其他</w:t>
      </w:r>
      <w:r>
        <w:rPr>
          <w:rFonts w:ascii="Times New Roman" w:hAnsi="Times New Roman" w:cs="Times New Roman"/>
          <w:kern w:val="0"/>
          <w:sz w:val="24"/>
          <w:highlight w:val="none"/>
        </w:rPr>
        <w:t>部分计算出得分</w:t>
      </w:r>
      <w:r>
        <w:rPr>
          <w:rFonts w:hint="eastAsia" w:ascii="Times New Roman" w:hAnsi="Times New Roman" w:cs="Times New Roman"/>
          <w:kern w:val="0"/>
          <w:sz w:val="24"/>
          <w:highlight w:val="none"/>
        </w:rPr>
        <w:t>D</w:t>
      </w:r>
      <w:r>
        <w:rPr>
          <w:rFonts w:ascii="Times New Roman" w:hAnsi="Times New Roman" w:cs="Times New Roman"/>
          <w:kern w:val="0"/>
          <w:sz w:val="24"/>
          <w:highlight w:val="none"/>
        </w:rPr>
        <w:t>；</w:t>
      </w:r>
    </w:p>
    <w:p>
      <w:pPr>
        <w:wordWrap w:val="0"/>
        <w:spacing w:line="420" w:lineRule="exact"/>
        <w:ind w:firstLine="480" w:firstLineChars="200"/>
        <w:rPr>
          <w:rFonts w:ascii="Times New Roman" w:hAnsi="Times New Roman" w:cs="Times New Roman"/>
          <w:kern w:val="0"/>
          <w:sz w:val="24"/>
          <w:highlight w:val="none"/>
        </w:rPr>
      </w:pPr>
      <w:r>
        <w:rPr>
          <w:rFonts w:ascii="Times New Roman" w:hAnsi="Times New Roman" w:cs="Times New Roman"/>
          <w:kern w:val="0"/>
          <w:sz w:val="24"/>
          <w:highlight w:val="none"/>
        </w:rPr>
        <w:t>3.2.2 评分分值计算保留小数点后两位，小数点后第三位</w:t>
      </w:r>
      <w:r>
        <w:rPr>
          <w:rFonts w:hint="eastAsia" w:ascii="Times New Roman" w:hAnsi="Times New Roman" w:cs="Times New Roman"/>
          <w:kern w:val="0"/>
          <w:sz w:val="24"/>
          <w:highlight w:val="none"/>
        </w:rPr>
        <w:t>“</w:t>
      </w:r>
      <w:r>
        <w:rPr>
          <w:rFonts w:ascii="Times New Roman" w:hAnsi="Times New Roman" w:cs="Times New Roman"/>
          <w:kern w:val="0"/>
          <w:sz w:val="24"/>
          <w:highlight w:val="none"/>
        </w:rPr>
        <w:t>四舍五入</w:t>
      </w:r>
      <w:r>
        <w:rPr>
          <w:rFonts w:hint="eastAsia" w:ascii="Times New Roman" w:hAnsi="Times New Roman" w:cs="Times New Roman"/>
          <w:kern w:val="0"/>
          <w:sz w:val="24"/>
          <w:highlight w:val="none"/>
        </w:rPr>
        <w:t>”</w:t>
      </w:r>
      <w:r>
        <w:rPr>
          <w:rFonts w:ascii="Times New Roman" w:hAnsi="Times New Roman" w:cs="Times New Roman"/>
          <w:kern w:val="0"/>
          <w:sz w:val="24"/>
          <w:highlight w:val="none"/>
        </w:rPr>
        <w:t>。</w:t>
      </w:r>
    </w:p>
    <w:p>
      <w:pPr>
        <w:wordWrap w:val="0"/>
        <w:spacing w:line="420" w:lineRule="exact"/>
        <w:ind w:firstLine="480" w:firstLineChars="200"/>
        <w:rPr>
          <w:rFonts w:ascii="Times New Roman" w:hAnsi="Times New Roman" w:cs="Times New Roman"/>
          <w:kern w:val="0"/>
          <w:sz w:val="24"/>
          <w:highlight w:val="none"/>
        </w:rPr>
      </w:pPr>
      <w:r>
        <w:rPr>
          <w:rFonts w:ascii="Times New Roman" w:hAnsi="Times New Roman" w:cs="Times New Roman"/>
          <w:kern w:val="0"/>
          <w:sz w:val="24"/>
          <w:highlight w:val="none"/>
        </w:rPr>
        <w:t>3.2.3 投标人得分=A+B+</w:t>
      </w:r>
      <w:r>
        <w:rPr>
          <w:rFonts w:hint="eastAsia" w:ascii="Times New Roman" w:hAnsi="Times New Roman" w:cs="Times New Roman"/>
          <w:kern w:val="0"/>
          <w:sz w:val="24"/>
          <w:highlight w:val="none"/>
        </w:rPr>
        <w:t>C</w:t>
      </w:r>
      <w:r>
        <w:rPr>
          <w:rFonts w:ascii="Times New Roman" w:hAnsi="Times New Roman" w:cs="Times New Roman"/>
          <w:kern w:val="0"/>
          <w:sz w:val="24"/>
          <w:highlight w:val="none"/>
        </w:rPr>
        <w:t>+</w:t>
      </w:r>
      <w:r>
        <w:rPr>
          <w:rFonts w:hint="eastAsia" w:ascii="Times New Roman" w:hAnsi="Times New Roman" w:cs="Times New Roman"/>
          <w:kern w:val="0"/>
          <w:sz w:val="24"/>
          <w:highlight w:val="none"/>
        </w:rPr>
        <w:t>D</w:t>
      </w:r>
      <w:r>
        <w:rPr>
          <w:rFonts w:ascii="Times New Roman" w:hAnsi="Times New Roman" w:cs="Times New Roman"/>
          <w:kern w:val="0"/>
          <w:sz w:val="24"/>
          <w:highlight w:val="none"/>
        </w:rPr>
        <w:t>。</w:t>
      </w:r>
    </w:p>
    <w:p>
      <w:pPr>
        <w:wordWrap w:val="0"/>
        <w:spacing w:line="420" w:lineRule="exact"/>
        <w:ind w:firstLine="480" w:firstLineChars="200"/>
        <w:rPr>
          <w:rFonts w:ascii="Times New Roman" w:hAnsi="Times New Roman" w:cs="Times New Roman"/>
          <w:kern w:val="0"/>
          <w:sz w:val="24"/>
          <w:highlight w:val="none"/>
        </w:rPr>
      </w:pPr>
      <w:r>
        <w:rPr>
          <w:rFonts w:ascii="Times New Roman" w:hAnsi="Times New Roman" w:cs="Times New Roman"/>
          <w:kern w:val="0"/>
          <w:sz w:val="24"/>
          <w:highlight w:val="none"/>
        </w:rPr>
        <w:t>3.2.4 评标委员会发现投标人的报价明显低于其他投标报价，使得其投标报价可能低于其个别成本的，应当要求该投标人作出书面说明并提供相应的证明材料。投标人不能合理说明或者不能提供相应证明材料的，评标委员会应当认定该投标人以低于成本报价竞标，并否决其投标。</w:t>
      </w:r>
    </w:p>
    <w:p>
      <w:pPr>
        <w:wordWrap w:val="0"/>
        <w:spacing w:line="440" w:lineRule="exact"/>
        <w:rPr>
          <w:rFonts w:ascii="Times New Roman" w:hAnsi="Times New Roman" w:cs="Times New Roman"/>
          <w:b/>
          <w:bCs/>
          <w:kern w:val="0"/>
          <w:sz w:val="28"/>
          <w:szCs w:val="28"/>
          <w:highlight w:val="none"/>
        </w:rPr>
      </w:pPr>
      <w:r>
        <w:rPr>
          <w:rFonts w:ascii="Times New Roman" w:hAnsi="Times New Roman" w:cs="Times New Roman"/>
          <w:b/>
          <w:bCs/>
          <w:kern w:val="0"/>
          <w:sz w:val="28"/>
          <w:szCs w:val="28"/>
          <w:highlight w:val="none"/>
        </w:rPr>
        <w:t>3.3 投标文件的澄清和补正</w:t>
      </w:r>
    </w:p>
    <w:p>
      <w:pPr>
        <w:wordWrap w:val="0"/>
        <w:spacing w:line="440" w:lineRule="exact"/>
        <w:ind w:firstLine="480" w:firstLineChars="200"/>
        <w:rPr>
          <w:rFonts w:ascii="Times New Roman" w:hAnsi="Times New Roman" w:cs="Times New Roman"/>
          <w:kern w:val="0"/>
          <w:sz w:val="24"/>
          <w:highlight w:val="none"/>
        </w:rPr>
      </w:pPr>
      <w:r>
        <w:rPr>
          <w:rFonts w:ascii="Times New Roman" w:hAnsi="Times New Roman" w:cs="Times New Roman"/>
          <w:kern w:val="0"/>
          <w:sz w:val="24"/>
          <w:highlight w:val="none"/>
        </w:rPr>
        <w:t>3.3.1 在评标过程中，评标委员会可以书面形式要求投标人对投标文件中含义不明确、对同类问题表述不一致或者有明显文字和计算错误的内容作必要的澄清、说明或补正。澄清、说明或补正应以书面方式进行。评标委员会不接受投标人主动提出的澄清、说明或补正。</w:t>
      </w:r>
    </w:p>
    <w:p>
      <w:pPr>
        <w:wordWrap w:val="0"/>
        <w:spacing w:line="440" w:lineRule="exact"/>
        <w:ind w:firstLine="480" w:firstLineChars="200"/>
        <w:rPr>
          <w:rFonts w:ascii="Times New Roman" w:hAnsi="Times New Roman" w:cs="Times New Roman"/>
          <w:kern w:val="0"/>
          <w:sz w:val="24"/>
          <w:highlight w:val="none"/>
        </w:rPr>
      </w:pPr>
      <w:r>
        <w:rPr>
          <w:rFonts w:ascii="Times New Roman" w:hAnsi="Times New Roman" w:cs="Times New Roman"/>
          <w:kern w:val="0"/>
          <w:sz w:val="24"/>
          <w:highlight w:val="none"/>
        </w:rPr>
        <w:t>3.3.2 澄清、说明或补正不得超出投标文件的范围且不得改变投标文件的实质性内容，并构成投标文件的组成部分。</w:t>
      </w:r>
    </w:p>
    <w:p>
      <w:pPr>
        <w:wordWrap w:val="0"/>
        <w:spacing w:line="440" w:lineRule="exact"/>
        <w:ind w:firstLine="480" w:firstLineChars="200"/>
        <w:rPr>
          <w:rFonts w:ascii="Times New Roman" w:hAnsi="Times New Roman" w:cs="Times New Roman"/>
          <w:kern w:val="0"/>
          <w:sz w:val="24"/>
          <w:highlight w:val="none"/>
        </w:rPr>
      </w:pPr>
      <w:r>
        <w:rPr>
          <w:rFonts w:ascii="Times New Roman" w:hAnsi="Times New Roman" w:cs="Times New Roman"/>
          <w:kern w:val="0"/>
          <w:sz w:val="24"/>
          <w:highlight w:val="none"/>
        </w:rPr>
        <w:t>3.3.3 评标委员会对投标人提交的澄清、说明或补正有疑问的，可以要求投标人进一步澄清、说明或补正，直至满足评标委员会的要求。</w:t>
      </w:r>
    </w:p>
    <w:p>
      <w:pPr>
        <w:wordWrap w:val="0"/>
        <w:spacing w:line="440" w:lineRule="exact"/>
        <w:rPr>
          <w:rFonts w:ascii="Times New Roman" w:hAnsi="Times New Roman" w:cs="Times New Roman"/>
          <w:b/>
          <w:bCs/>
          <w:kern w:val="0"/>
          <w:sz w:val="28"/>
          <w:szCs w:val="28"/>
          <w:highlight w:val="none"/>
        </w:rPr>
      </w:pPr>
      <w:r>
        <w:rPr>
          <w:rFonts w:ascii="Times New Roman" w:hAnsi="Times New Roman" w:cs="Times New Roman"/>
          <w:b/>
          <w:bCs/>
          <w:kern w:val="0"/>
          <w:sz w:val="28"/>
          <w:szCs w:val="28"/>
          <w:highlight w:val="none"/>
        </w:rPr>
        <w:t>3.4 评标结果</w:t>
      </w:r>
    </w:p>
    <w:p>
      <w:pPr>
        <w:wordWrap w:val="0"/>
        <w:spacing w:line="440" w:lineRule="exact"/>
        <w:ind w:firstLine="480" w:firstLineChars="200"/>
        <w:rPr>
          <w:rFonts w:ascii="Times New Roman" w:hAnsi="Times New Roman" w:cs="Times New Roman"/>
          <w:kern w:val="0"/>
          <w:sz w:val="24"/>
          <w:highlight w:val="none"/>
        </w:rPr>
      </w:pPr>
      <w:r>
        <w:rPr>
          <w:rFonts w:ascii="Times New Roman" w:hAnsi="Times New Roman" w:cs="Times New Roman"/>
          <w:kern w:val="0"/>
          <w:sz w:val="24"/>
          <w:highlight w:val="none"/>
        </w:rPr>
        <w:t>3.4.1 除第二章“投标人须知”前附表授权直接确定中标人外，评标委员会按照得分由高到低的顺序推荐中标候选人，并标明排序。</w:t>
      </w:r>
    </w:p>
    <w:p>
      <w:pPr>
        <w:wordWrap w:val="0"/>
        <w:spacing w:line="440" w:lineRule="exact"/>
        <w:ind w:firstLine="480" w:firstLineChars="200"/>
        <w:rPr>
          <w:rFonts w:ascii="Times New Roman" w:hAnsi="Times New Roman" w:cs="Times New Roman"/>
          <w:kern w:val="0"/>
          <w:sz w:val="24"/>
          <w:highlight w:val="none"/>
        </w:rPr>
      </w:pPr>
      <w:r>
        <w:rPr>
          <w:rFonts w:ascii="Times New Roman" w:hAnsi="Times New Roman" w:cs="Times New Roman"/>
          <w:kern w:val="0"/>
          <w:sz w:val="24"/>
          <w:highlight w:val="none"/>
        </w:rPr>
        <w:t>3.4.2 评标委员会完成评标后，应当向招标人提交书面评标报告和中标候选人名单。</w:t>
      </w:r>
    </w:p>
    <w:p>
      <w:pPr>
        <w:rPr>
          <w:rFonts w:ascii="Times New Roman" w:hAnsi="Times New Roman" w:cs="Times New Roman"/>
          <w:b/>
          <w:bCs/>
          <w:kern w:val="0"/>
          <w:sz w:val="28"/>
          <w:szCs w:val="28"/>
          <w:highlight w:val="none"/>
        </w:rPr>
      </w:pPr>
      <w:r>
        <w:rPr>
          <w:rFonts w:ascii="Times New Roman" w:hAnsi="Times New Roman" w:cs="Times New Roman"/>
          <w:b/>
          <w:bCs/>
          <w:kern w:val="0"/>
          <w:sz w:val="28"/>
          <w:szCs w:val="28"/>
          <w:highlight w:val="none"/>
        </w:rPr>
        <w:br w:type="page"/>
      </w:r>
    </w:p>
    <w:p>
      <w:pPr>
        <w:spacing w:line="480" w:lineRule="exact"/>
        <w:jc w:val="center"/>
        <w:rPr>
          <w:rFonts w:asciiTheme="majorEastAsia" w:hAnsiTheme="majorEastAsia" w:eastAsiaTheme="majorEastAsia" w:cstheme="majorEastAsia"/>
          <w:b/>
          <w:bCs/>
          <w:sz w:val="32"/>
          <w:szCs w:val="32"/>
          <w:highlight w:val="none"/>
        </w:rPr>
      </w:pPr>
      <w:r>
        <w:rPr>
          <w:rFonts w:hint="eastAsia" w:asciiTheme="majorEastAsia" w:hAnsiTheme="majorEastAsia" w:eastAsiaTheme="majorEastAsia" w:cstheme="majorEastAsia"/>
          <w:b/>
          <w:bCs/>
          <w:sz w:val="32"/>
          <w:szCs w:val="32"/>
          <w:highlight w:val="none"/>
        </w:rPr>
        <w:t xml:space="preserve">第四章 </w:t>
      </w:r>
      <w:r>
        <w:rPr>
          <w:rFonts w:asciiTheme="majorEastAsia" w:hAnsiTheme="majorEastAsia" w:eastAsiaTheme="majorEastAsia" w:cstheme="majorEastAsia"/>
          <w:b/>
          <w:bCs/>
          <w:sz w:val="32"/>
          <w:szCs w:val="32"/>
          <w:highlight w:val="none"/>
        </w:rPr>
        <w:t>合同条款及格式</w:t>
      </w:r>
    </w:p>
    <w:p>
      <w:pPr>
        <w:spacing w:line="480" w:lineRule="exact"/>
        <w:jc w:val="center"/>
        <w:rPr>
          <w:rFonts w:asciiTheme="majorEastAsia" w:hAnsiTheme="majorEastAsia" w:eastAsiaTheme="majorEastAsia" w:cstheme="majorEastAsia"/>
          <w:b/>
          <w:bCs/>
          <w:sz w:val="32"/>
          <w:szCs w:val="32"/>
          <w:highlight w:val="none"/>
        </w:rPr>
      </w:pPr>
    </w:p>
    <w:p>
      <w:pPr>
        <w:spacing w:before="156" w:beforeLines="50" w:after="156" w:afterLines="50" w:line="480" w:lineRule="exact"/>
        <w:rPr>
          <w:rFonts w:asciiTheme="majorEastAsia" w:hAnsiTheme="majorEastAsia" w:eastAsiaTheme="majorEastAsia" w:cstheme="majorEastAsia"/>
          <w:b/>
          <w:bCs/>
          <w:sz w:val="32"/>
          <w:szCs w:val="32"/>
          <w:highlight w:val="none"/>
        </w:rPr>
      </w:pPr>
      <w:r>
        <w:rPr>
          <w:rFonts w:hint="eastAsia" w:asciiTheme="majorEastAsia" w:hAnsiTheme="majorEastAsia" w:eastAsiaTheme="majorEastAsia" w:cstheme="majorEastAsia"/>
          <w:b/>
          <w:bCs/>
          <w:sz w:val="32"/>
          <w:szCs w:val="32"/>
          <w:highlight w:val="none"/>
        </w:rPr>
        <w:t>合同条款前附表</w:t>
      </w:r>
    </w:p>
    <w:tbl>
      <w:tblPr>
        <w:tblStyle w:val="15"/>
        <w:tblW w:w="9474"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850"/>
        <w:gridCol w:w="1417"/>
        <w:gridCol w:w="7207"/>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850" w:type="dxa"/>
            <w:vAlign w:val="center"/>
          </w:tcPr>
          <w:p>
            <w:pPr>
              <w:wordWrap w:val="0"/>
              <w:spacing w:line="440" w:lineRule="exact"/>
              <w:jc w:val="center"/>
              <w:rPr>
                <w:rFonts w:ascii="Times New Roman" w:hAnsi="Times New Roman" w:cs="Times New Roman"/>
                <w:b/>
                <w:bCs/>
                <w:kern w:val="0"/>
                <w:sz w:val="24"/>
                <w:highlight w:val="none"/>
              </w:rPr>
            </w:pPr>
            <w:r>
              <w:rPr>
                <w:rFonts w:ascii="Times New Roman" w:hAnsi="Times New Roman" w:cs="Times New Roman"/>
                <w:b/>
                <w:bCs/>
                <w:kern w:val="0"/>
                <w:sz w:val="24"/>
                <w:highlight w:val="none"/>
              </w:rPr>
              <w:t>序号</w:t>
            </w:r>
          </w:p>
        </w:tc>
        <w:tc>
          <w:tcPr>
            <w:tcW w:w="1417" w:type="dxa"/>
            <w:vAlign w:val="center"/>
          </w:tcPr>
          <w:p>
            <w:pPr>
              <w:wordWrap w:val="0"/>
              <w:spacing w:line="440" w:lineRule="exact"/>
              <w:jc w:val="center"/>
              <w:rPr>
                <w:rFonts w:ascii="Times New Roman" w:hAnsi="Times New Roman" w:cs="Times New Roman"/>
                <w:b/>
                <w:bCs/>
                <w:kern w:val="0"/>
                <w:sz w:val="24"/>
                <w:highlight w:val="none"/>
              </w:rPr>
            </w:pPr>
            <w:r>
              <w:rPr>
                <w:rFonts w:ascii="Times New Roman" w:hAnsi="Times New Roman" w:cs="Times New Roman"/>
                <w:b/>
                <w:bCs/>
                <w:kern w:val="0"/>
                <w:sz w:val="24"/>
                <w:highlight w:val="none"/>
              </w:rPr>
              <w:t>条款名称</w:t>
            </w:r>
          </w:p>
        </w:tc>
        <w:tc>
          <w:tcPr>
            <w:tcW w:w="7207" w:type="dxa"/>
            <w:vAlign w:val="center"/>
          </w:tcPr>
          <w:p>
            <w:pPr>
              <w:wordWrap w:val="0"/>
              <w:spacing w:line="440" w:lineRule="exact"/>
              <w:jc w:val="center"/>
              <w:rPr>
                <w:rFonts w:ascii="Times New Roman" w:hAnsi="Times New Roman" w:cs="Times New Roman"/>
                <w:b/>
                <w:bCs/>
                <w:kern w:val="0"/>
                <w:sz w:val="24"/>
                <w:highlight w:val="none"/>
              </w:rPr>
            </w:pPr>
            <w:r>
              <w:rPr>
                <w:rFonts w:ascii="Times New Roman" w:hAnsi="Times New Roman" w:cs="Times New Roman"/>
                <w:b/>
                <w:bCs/>
                <w:kern w:val="0"/>
                <w:sz w:val="24"/>
                <w:highlight w:val="none"/>
              </w:rPr>
              <w:t>编列内容</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850" w:type="dxa"/>
            <w:vAlign w:val="center"/>
          </w:tcPr>
          <w:p>
            <w:pPr>
              <w:wordWrap w:val="0"/>
              <w:spacing w:line="440" w:lineRule="exact"/>
              <w:jc w:val="center"/>
              <w:rPr>
                <w:rFonts w:ascii="Times New Roman" w:hAnsi="Times New Roman" w:cs="Times New Roman"/>
                <w:kern w:val="0"/>
                <w:sz w:val="24"/>
                <w:highlight w:val="none"/>
              </w:rPr>
            </w:pPr>
            <w:r>
              <w:rPr>
                <w:rFonts w:ascii="Times New Roman" w:hAnsi="Times New Roman" w:cs="Times New Roman"/>
                <w:kern w:val="0"/>
                <w:sz w:val="24"/>
                <w:highlight w:val="none"/>
              </w:rPr>
              <w:t>1</w:t>
            </w:r>
          </w:p>
        </w:tc>
        <w:tc>
          <w:tcPr>
            <w:tcW w:w="1417" w:type="dxa"/>
            <w:vAlign w:val="center"/>
          </w:tcPr>
          <w:p>
            <w:pPr>
              <w:wordWrap w:val="0"/>
              <w:spacing w:line="440" w:lineRule="exact"/>
              <w:jc w:val="center"/>
              <w:rPr>
                <w:rFonts w:ascii="Times New Roman" w:hAnsi="Times New Roman" w:cs="Times New Roman"/>
                <w:kern w:val="0"/>
                <w:sz w:val="24"/>
                <w:highlight w:val="none"/>
              </w:rPr>
            </w:pPr>
            <w:r>
              <w:rPr>
                <w:rFonts w:ascii="Times New Roman" w:hAnsi="Times New Roman" w:cs="Times New Roman"/>
                <w:kern w:val="0"/>
                <w:sz w:val="24"/>
                <w:highlight w:val="none"/>
              </w:rPr>
              <w:t>付款人</w:t>
            </w:r>
          </w:p>
        </w:tc>
        <w:tc>
          <w:tcPr>
            <w:tcW w:w="7207" w:type="dxa"/>
            <w:vAlign w:val="center"/>
          </w:tcPr>
          <w:p>
            <w:pPr>
              <w:wordWrap w:val="0"/>
              <w:spacing w:line="440" w:lineRule="exact"/>
              <w:ind w:firstLine="480" w:firstLineChars="200"/>
              <w:rPr>
                <w:rFonts w:ascii="Times New Roman" w:hAnsi="Times New Roman" w:cs="Times New Roman"/>
                <w:kern w:val="0"/>
                <w:sz w:val="24"/>
                <w:highlight w:val="none"/>
              </w:rPr>
            </w:pPr>
            <w:r>
              <w:rPr>
                <w:rFonts w:hint="eastAsia" w:ascii="Times New Roman" w:hAnsi="Times New Roman" w:cs="Times New Roman"/>
                <w:kern w:val="0"/>
                <w:sz w:val="24"/>
                <w:highlight w:val="none"/>
              </w:rPr>
              <w:t>亳州市公共交通集团有限公司</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850" w:type="dxa"/>
            <w:vAlign w:val="center"/>
          </w:tcPr>
          <w:p>
            <w:pPr>
              <w:wordWrap w:val="0"/>
              <w:spacing w:line="440" w:lineRule="exact"/>
              <w:jc w:val="center"/>
              <w:rPr>
                <w:rFonts w:ascii="Times New Roman" w:hAnsi="Times New Roman" w:cs="Times New Roman"/>
                <w:kern w:val="0"/>
                <w:sz w:val="24"/>
                <w:highlight w:val="none"/>
              </w:rPr>
            </w:pPr>
            <w:r>
              <w:rPr>
                <w:rFonts w:ascii="Times New Roman" w:hAnsi="Times New Roman" w:cs="Times New Roman"/>
                <w:kern w:val="0"/>
                <w:sz w:val="24"/>
                <w:highlight w:val="none"/>
              </w:rPr>
              <w:t>2</w:t>
            </w:r>
          </w:p>
        </w:tc>
        <w:tc>
          <w:tcPr>
            <w:tcW w:w="1417" w:type="dxa"/>
            <w:vAlign w:val="center"/>
          </w:tcPr>
          <w:p>
            <w:pPr>
              <w:wordWrap w:val="0"/>
              <w:spacing w:line="440" w:lineRule="exact"/>
              <w:jc w:val="center"/>
              <w:rPr>
                <w:rFonts w:ascii="Times New Roman" w:hAnsi="Times New Roman" w:cs="Times New Roman"/>
                <w:kern w:val="0"/>
                <w:sz w:val="24"/>
                <w:highlight w:val="none"/>
              </w:rPr>
            </w:pPr>
            <w:r>
              <w:rPr>
                <w:rFonts w:ascii="Times New Roman" w:hAnsi="Times New Roman" w:cs="Times New Roman"/>
                <w:kern w:val="0"/>
                <w:sz w:val="24"/>
                <w:highlight w:val="none"/>
              </w:rPr>
              <w:t>付款方式</w:t>
            </w:r>
          </w:p>
        </w:tc>
        <w:tc>
          <w:tcPr>
            <w:tcW w:w="7207" w:type="dxa"/>
            <w:vAlign w:val="center"/>
          </w:tcPr>
          <w:p>
            <w:pPr>
              <w:wordWrap w:val="0"/>
              <w:spacing w:line="440" w:lineRule="exact"/>
              <w:ind w:firstLine="480" w:firstLineChars="200"/>
              <w:rPr>
                <w:rFonts w:ascii="Times New Roman" w:hAnsi="Times New Roman" w:cs="Times New Roman"/>
                <w:kern w:val="0"/>
                <w:sz w:val="24"/>
                <w:highlight w:val="none"/>
              </w:rPr>
            </w:pPr>
            <w:r>
              <w:rPr>
                <w:rFonts w:hint="eastAsia" w:ascii="Times New Roman" w:hAnsi="Times New Roman" w:cs="Times New Roman"/>
                <w:kern w:val="0"/>
                <w:sz w:val="24"/>
                <w:highlight w:val="none"/>
              </w:rPr>
              <w:t>1.管理用房主体出正负零</w:t>
            </w:r>
            <w:r>
              <w:rPr>
                <w:rFonts w:hint="eastAsia" w:ascii="Times New Roman" w:hAnsi="Times New Roman" w:cs="Times New Roman"/>
                <w:kern w:val="0"/>
                <w:sz w:val="24"/>
                <w:highlight w:val="none"/>
                <w:lang w:eastAsia="zh-CN"/>
              </w:rPr>
              <w:t>标高后</w:t>
            </w:r>
            <w:r>
              <w:rPr>
                <w:rFonts w:hint="eastAsia" w:ascii="Times New Roman" w:hAnsi="Times New Roman" w:cs="Times New Roman"/>
                <w:kern w:val="0"/>
                <w:sz w:val="24"/>
                <w:highlight w:val="none"/>
                <w:lang w:val="en-US" w:eastAsia="zh-CN"/>
              </w:rPr>
              <w:t>10个工作日内</w:t>
            </w:r>
            <w:r>
              <w:rPr>
                <w:rFonts w:hint="eastAsia" w:ascii="Times New Roman" w:hAnsi="Times New Roman" w:cs="Times New Roman"/>
                <w:kern w:val="0"/>
                <w:sz w:val="24"/>
                <w:highlight w:val="none"/>
              </w:rPr>
              <w:t>支付</w:t>
            </w:r>
            <w:r>
              <w:rPr>
                <w:rFonts w:hint="eastAsia" w:ascii="Times New Roman" w:hAnsi="Times New Roman" w:cs="Times New Roman"/>
                <w:kern w:val="0"/>
                <w:sz w:val="24"/>
                <w:highlight w:val="none"/>
                <w:lang w:eastAsia="zh-CN"/>
              </w:rPr>
              <w:t>至</w:t>
            </w:r>
            <w:r>
              <w:rPr>
                <w:rFonts w:hint="eastAsia" w:ascii="Times New Roman" w:hAnsi="Times New Roman" w:cs="Times New Roman"/>
                <w:kern w:val="0"/>
                <w:sz w:val="24"/>
                <w:highlight w:val="none"/>
              </w:rPr>
              <w:t>合同价</w:t>
            </w:r>
            <w:r>
              <w:rPr>
                <w:rFonts w:hint="eastAsia" w:ascii="Times New Roman" w:hAnsi="Times New Roman" w:cs="Times New Roman"/>
                <w:kern w:val="0"/>
                <w:sz w:val="24"/>
                <w:highlight w:val="none"/>
                <w:lang w:eastAsia="zh-CN"/>
              </w:rPr>
              <w:t>款的</w:t>
            </w:r>
            <w:r>
              <w:rPr>
                <w:rFonts w:hint="eastAsia" w:ascii="Times New Roman" w:hAnsi="Times New Roman" w:cs="Times New Roman"/>
                <w:kern w:val="0"/>
                <w:sz w:val="24"/>
                <w:highlight w:val="none"/>
              </w:rPr>
              <w:t>30% ；</w:t>
            </w:r>
          </w:p>
          <w:p>
            <w:pPr>
              <w:wordWrap w:val="0"/>
              <w:spacing w:line="440" w:lineRule="exact"/>
              <w:ind w:firstLine="480" w:firstLineChars="200"/>
              <w:rPr>
                <w:rFonts w:ascii="Times New Roman" w:hAnsi="Times New Roman" w:cs="Times New Roman"/>
                <w:kern w:val="0"/>
                <w:sz w:val="24"/>
                <w:highlight w:val="none"/>
              </w:rPr>
            </w:pPr>
            <w:r>
              <w:rPr>
                <w:rFonts w:hint="eastAsia" w:ascii="Times New Roman" w:hAnsi="Times New Roman" w:cs="Times New Roman"/>
                <w:kern w:val="0"/>
                <w:sz w:val="24"/>
                <w:highlight w:val="none"/>
              </w:rPr>
              <w:t>2.</w:t>
            </w:r>
            <w:r>
              <w:rPr>
                <w:rFonts w:hint="eastAsia" w:ascii="Times New Roman" w:hAnsi="Times New Roman" w:cs="Times New Roman"/>
                <w:kern w:val="0"/>
                <w:sz w:val="24"/>
                <w:highlight w:val="none"/>
                <w:lang w:eastAsia="zh-CN"/>
              </w:rPr>
              <w:t>管理用房封顶后</w:t>
            </w:r>
            <w:r>
              <w:rPr>
                <w:rFonts w:hint="eastAsia" w:ascii="Times New Roman" w:hAnsi="Times New Roman" w:cs="Times New Roman"/>
                <w:kern w:val="0"/>
                <w:sz w:val="24"/>
                <w:highlight w:val="none"/>
                <w:lang w:val="en-US" w:eastAsia="zh-CN"/>
              </w:rPr>
              <w:t>10个工作日内</w:t>
            </w:r>
            <w:r>
              <w:rPr>
                <w:rFonts w:hint="eastAsia" w:ascii="Times New Roman" w:hAnsi="Times New Roman" w:cs="Times New Roman"/>
                <w:kern w:val="0"/>
                <w:sz w:val="24"/>
                <w:highlight w:val="none"/>
              </w:rPr>
              <w:t>支付至合同总价款的</w:t>
            </w:r>
            <w:r>
              <w:rPr>
                <w:rFonts w:hint="eastAsia" w:ascii="Times New Roman" w:hAnsi="Times New Roman" w:cs="Times New Roman"/>
                <w:kern w:val="0"/>
                <w:sz w:val="24"/>
                <w:highlight w:val="none"/>
                <w:lang w:val="en-US" w:eastAsia="zh-CN"/>
              </w:rPr>
              <w:t>5</w:t>
            </w:r>
            <w:r>
              <w:rPr>
                <w:rFonts w:hint="eastAsia" w:ascii="Times New Roman" w:hAnsi="Times New Roman" w:cs="Times New Roman"/>
                <w:kern w:val="0"/>
                <w:sz w:val="24"/>
                <w:highlight w:val="none"/>
              </w:rPr>
              <w:t>0%；</w:t>
            </w:r>
          </w:p>
          <w:p>
            <w:pPr>
              <w:wordWrap w:val="0"/>
              <w:spacing w:line="440" w:lineRule="exact"/>
              <w:ind w:firstLine="480" w:firstLineChars="200"/>
              <w:rPr>
                <w:rFonts w:hint="eastAsia" w:ascii="Times New Roman" w:hAnsi="Times New Roman" w:cs="Times New Roman"/>
                <w:kern w:val="0"/>
                <w:sz w:val="24"/>
                <w:highlight w:val="none"/>
              </w:rPr>
            </w:pPr>
            <w:r>
              <w:rPr>
                <w:rFonts w:hint="eastAsia" w:ascii="Times New Roman" w:hAnsi="Times New Roman" w:cs="Times New Roman"/>
                <w:kern w:val="0"/>
                <w:sz w:val="24"/>
                <w:highlight w:val="none"/>
              </w:rPr>
              <w:t>3.</w:t>
            </w:r>
            <w:r>
              <w:rPr>
                <w:rFonts w:hint="eastAsia" w:ascii="Times New Roman" w:hAnsi="Times New Roman" w:cs="Times New Roman"/>
                <w:kern w:val="0"/>
                <w:sz w:val="24"/>
                <w:highlight w:val="none"/>
                <w:lang w:eastAsia="zh-CN"/>
              </w:rPr>
              <w:t>工程验收合格后10个工作日内</w:t>
            </w:r>
            <w:r>
              <w:rPr>
                <w:rFonts w:hint="eastAsia" w:ascii="Times New Roman" w:hAnsi="Times New Roman" w:cs="Times New Roman"/>
                <w:kern w:val="0"/>
                <w:sz w:val="24"/>
                <w:highlight w:val="none"/>
              </w:rPr>
              <w:t>，支付至合同总价款的</w:t>
            </w:r>
            <w:r>
              <w:rPr>
                <w:rFonts w:hint="eastAsia" w:ascii="Times New Roman" w:hAnsi="Times New Roman" w:cs="Times New Roman"/>
                <w:kern w:val="0"/>
                <w:sz w:val="24"/>
                <w:highlight w:val="none"/>
                <w:lang w:val="en-US" w:eastAsia="zh-CN"/>
              </w:rPr>
              <w:t>80</w:t>
            </w:r>
            <w:r>
              <w:rPr>
                <w:rFonts w:hint="eastAsia" w:ascii="Times New Roman" w:hAnsi="Times New Roman" w:cs="Times New Roman"/>
                <w:kern w:val="0"/>
                <w:sz w:val="24"/>
                <w:highlight w:val="none"/>
              </w:rPr>
              <w:t>%；</w:t>
            </w:r>
          </w:p>
          <w:p>
            <w:pPr>
              <w:wordWrap w:val="0"/>
              <w:spacing w:line="440" w:lineRule="exact"/>
              <w:ind w:firstLine="480" w:firstLineChars="200"/>
              <w:rPr>
                <w:rFonts w:hint="default" w:ascii="Times New Roman" w:hAnsi="Times New Roman" w:cs="Times New Roman" w:eastAsiaTheme="minorEastAsia"/>
                <w:kern w:val="0"/>
                <w:sz w:val="24"/>
                <w:highlight w:val="none"/>
                <w:lang w:val="en-US" w:eastAsia="zh-CN"/>
              </w:rPr>
            </w:pPr>
            <w:r>
              <w:rPr>
                <w:rFonts w:hint="eastAsia" w:ascii="Times New Roman" w:hAnsi="Times New Roman" w:cs="Times New Roman"/>
                <w:kern w:val="0"/>
                <w:sz w:val="24"/>
                <w:highlight w:val="none"/>
                <w:lang w:val="en-US" w:eastAsia="zh-CN"/>
              </w:rPr>
              <w:t>4.剩余价款在第三方出具工程结算审计成果后10个工作日内一次性支付。</w:t>
            </w:r>
          </w:p>
          <w:p>
            <w:pPr>
              <w:wordWrap w:val="0"/>
              <w:spacing w:line="440" w:lineRule="exact"/>
              <w:ind w:firstLine="480" w:firstLineChars="200"/>
              <w:rPr>
                <w:rFonts w:ascii="Times New Roman" w:hAnsi="Times New Roman" w:cs="Times New Roman"/>
                <w:kern w:val="0"/>
                <w:sz w:val="24"/>
                <w:highlight w:val="none"/>
              </w:rPr>
            </w:pPr>
            <w:r>
              <w:rPr>
                <w:rFonts w:ascii="Times New Roman" w:hAnsi="Times New Roman" w:cs="Times New Roman"/>
                <w:kern w:val="0"/>
                <w:sz w:val="24"/>
                <w:highlight w:val="none"/>
              </w:rPr>
              <w:t>注：</w:t>
            </w:r>
            <w:r>
              <w:rPr>
                <w:rFonts w:hint="eastAsia" w:ascii="Times New Roman" w:hAnsi="Times New Roman" w:cs="Times New Roman"/>
                <w:kern w:val="0"/>
                <w:sz w:val="24"/>
                <w:highlight w:val="none"/>
                <w:lang w:eastAsia="zh-CN"/>
              </w:rPr>
              <w:t>招标人</w:t>
            </w:r>
            <w:r>
              <w:rPr>
                <w:rFonts w:ascii="Times New Roman" w:hAnsi="Times New Roman" w:cs="Times New Roman"/>
                <w:kern w:val="0"/>
                <w:sz w:val="24"/>
                <w:highlight w:val="none"/>
              </w:rPr>
              <w:t>付款前，</w:t>
            </w:r>
            <w:r>
              <w:rPr>
                <w:rFonts w:hint="eastAsia" w:ascii="Times New Roman" w:hAnsi="Times New Roman" w:cs="Times New Roman"/>
                <w:kern w:val="0"/>
                <w:sz w:val="24"/>
                <w:highlight w:val="none"/>
                <w:lang w:eastAsia="zh-CN"/>
              </w:rPr>
              <w:t>中标人</w:t>
            </w:r>
            <w:r>
              <w:rPr>
                <w:rFonts w:ascii="Times New Roman" w:hAnsi="Times New Roman" w:cs="Times New Roman"/>
                <w:kern w:val="0"/>
                <w:sz w:val="24"/>
                <w:highlight w:val="none"/>
              </w:rPr>
              <w:t>应</w:t>
            </w:r>
            <w:r>
              <w:rPr>
                <w:rFonts w:hint="eastAsia" w:ascii="Times New Roman" w:hAnsi="Times New Roman" w:cs="Times New Roman"/>
                <w:kern w:val="0"/>
                <w:sz w:val="24"/>
                <w:highlight w:val="none"/>
              </w:rPr>
              <w:t>按照国家税收有关规定</w:t>
            </w:r>
            <w:r>
              <w:rPr>
                <w:rFonts w:ascii="Times New Roman" w:hAnsi="Times New Roman" w:cs="Times New Roman"/>
                <w:kern w:val="0"/>
                <w:sz w:val="24"/>
                <w:highlight w:val="none"/>
              </w:rPr>
              <w:t>开具等额增值税专用发票</w:t>
            </w:r>
            <w:r>
              <w:rPr>
                <w:rFonts w:hint="eastAsia" w:ascii="Times New Roman" w:hAnsi="Times New Roman" w:cs="Times New Roman"/>
                <w:kern w:val="0"/>
                <w:sz w:val="24"/>
                <w:highlight w:val="none"/>
              </w:rPr>
              <w:t>。</w:t>
            </w:r>
          </w:p>
        </w:tc>
      </w:tr>
    </w:tbl>
    <w:p>
      <w:pPr>
        <w:spacing w:line="480" w:lineRule="exact"/>
        <w:rPr>
          <w:rFonts w:ascii="Times New Roman" w:hAnsi="Times New Roman" w:eastAsia="仿宋_GB2312" w:cs="Times New Roman"/>
          <w:sz w:val="28"/>
          <w:szCs w:val="28"/>
          <w:highlight w:val="none"/>
        </w:rPr>
      </w:pPr>
    </w:p>
    <w:p>
      <w:pPr>
        <w:wordWrap w:val="0"/>
        <w:spacing w:line="440" w:lineRule="exact"/>
        <w:ind w:firstLine="480" w:firstLineChars="200"/>
        <w:rPr>
          <w:rFonts w:hint="eastAsia" w:ascii="Times New Roman" w:hAnsi="Times New Roman" w:cs="Times New Roman"/>
          <w:kern w:val="0"/>
          <w:sz w:val="24"/>
          <w:highlight w:val="none"/>
          <w:lang w:eastAsia="zh-CN"/>
        </w:rPr>
      </w:pPr>
      <w:r>
        <w:rPr>
          <w:rFonts w:hint="eastAsia" w:ascii="Times New Roman" w:hAnsi="Times New Roman" w:cs="Times New Roman"/>
          <w:kern w:val="0"/>
          <w:sz w:val="24"/>
          <w:highlight w:val="none"/>
          <w:lang w:eastAsia="zh-CN"/>
        </w:rPr>
        <w:t>具体合同内容由招标人与中标单位在不违背招标文件内容和投标文件承诺的条件下友好协商签订。</w:t>
      </w:r>
      <w:bookmarkStart w:id="116" w:name="_GoBack"/>
      <w:bookmarkEnd w:id="116"/>
    </w:p>
    <w:p>
      <w:pPr>
        <w:rPr>
          <w:rFonts w:hint="eastAsia" w:asciiTheme="minorEastAsia" w:hAnsiTheme="minorEastAsia" w:eastAsiaTheme="minorEastAsia" w:cstheme="minorEastAsia"/>
          <w:b/>
          <w:bCs/>
          <w:sz w:val="32"/>
          <w:szCs w:val="32"/>
          <w:highlight w:val="none"/>
        </w:rPr>
      </w:pPr>
    </w:p>
    <w:p>
      <w:pPr>
        <w:rPr>
          <w:rFonts w:asciiTheme="majorEastAsia" w:hAnsiTheme="majorEastAsia" w:eastAsiaTheme="majorEastAsia" w:cstheme="majorEastAsia"/>
          <w:b/>
          <w:bCs/>
          <w:sz w:val="32"/>
          <w:szCs w:val="32"/>
          <w:highlight w:val="none"/>
        </w:rPr>
      </w:pPr>
      <w:r>
        <w:rPr>
          <w:rFonts w:hint="eastAsia" w:asciiTheme="majorEastAsia" w:hAnsiTheme="majorEastAsia" w:eastAsiaTheme="majorEastAsia" w:cstheme="majorEastAsia"/>
          <w:b/>
          <w:bCs/>
          <w:sz w:val="32"/>
          <w:szCs w:val="32"/>
          <w:highlight w:val="none"/>
        </w:rPr>
        <w:br w:type="page"/>
      </w:r>
    </w:p>
    <w:bookmarkEnd w:id="16"/>
    <w:bookmarkEnd w:id="17"/>
    <w:bookmarkEnd w:id="18"/>
    <w:bookmarkEnd w:id="19"/>
    <w:bookmarkEnd w:id="20"/>
    <w:bookmarkEnd w:id="21"/>
    <w:bookmarkEnd w:id="22"/>
    <w:bookmarkEnd w:id="23"/>
    <w:p>
      <w:pPr>
        <w:spacing w:line="480" w:lineRule="exact"/>
        <w:jc w:val="center"/>
        <w:rPr>
          <w:rFonts w:asciiTheme="majorEastAsia" w:hAnsiTheme="majorEastAsia" w:eastAsiaTheme="majorEastAsia" w:cstheme="majorEastAsia"/>
          <w:b/>
          <w:bCs/>
          <w:sz w:val="32"/>
          <w:szCs w:val="32"/>
          <w:highlight w:val="none"/>
        </w:rPr>
      </w:pPr>
      <w:r>
        <w:rPr>
          <w:rFonts w:asciiTheme="majorEastAsia" w:hAnsiTheme="majorEastAsia" w:eastAsiaTheme="majorEastAsia" w:cstheme="majorEastAsia"/>
          <w:b/>
          <w:bCs/>
          <w:sz w:val="32"/>
          <w:szCs w:val="32"/>
          <w:highlight w:val="none"/>
        </w:rPr>
        <w:t>第</w:t>
      </w:r>
      <w:r>
        <w:rPr>
          <w:rFonts w:hint="eastAsia" w:asciiTheme="majorEastAsia" w:hAnsiTheme="majorEastAsia" w:eastAsiaTheme="majorEastAsia" w:cstheme="majorEastAsia"/>
          <w:b/>
          <w:bCs/>
          <w:sz w:val="32"/>
          <w:szCs w:val="32"/>
          <w:highlight w:val="none"/>
          <w:lang w:eastAsia="zh-CN"/>
        </w:rPr>
        <w:t>五</w:t>
      </w:r>
      <w:r>
        <w:rPr>
          <w:rFonts w:asciiTheme="majorEastAsia" w:hAnsiTheme="majorEastAsia" w:eastAsiaTheme="majorEastAsia" w:cstheme="majorEastAsia"/>
          <w:b/>
          <w:bCs/>
          <w:sz w:val="32"/>
          <w:szCs w:val="32"/>
          <w:highlight w:val="none"/>
        </w:rPr>
        <w:t>章</w:t>
      </w:r>
      <w:r>
        <w:rPr>
          <w:rFonts w:hint="eastAsia" w:asciiTheme="majorEastAsia" w:hAnsiTheme="majorEastAsia" w:eastAsiaTheme="majorEastAsia" w:cstheme="majorEastAsia"/>
          <w:b/>
          <w:bCs/>
          <w:sz w:val="32"/>
          <w:szCs w:val="32"/>
          <w:highlight w:val="none"/>
        </w:rPr>
        <w:t xml:space="preserve"> </w:t>
      </w:r>
      <w:r>
        <w:rPr>
          <w:rFonts w:asciiTheme="majorEastAsia" w:hAnsiTheme="majorEastAsia" w:eastAsiaTheme="majorEastAsia" w:cstheme="majorEastAsia"/>
          <w:b/>
          <w:bCs/>
          <w:sz w:val="32"/>
          <w:szCs w:val="32"/>
          <w:highlight w:val="none"/>
        </w:rPr>
        <w:t>投标文件格式</w:t>
      </w:r>
    </w:p>
    <w:p>
      <w:pPr>
        <w:wordWrap w:val="0"/>
        <w:spacing w:line="520" w:lineRule="exact"/>
        <w:jc w:val="center"/>
        <w:rPr>
          <w:rFonts w:ascii="Times New Roman" w:hAnsi="Times New Roman" w:eastAsia="黑体" w:cs="Times New Roman"/>
          <w:kern w:val="0"/>
          <w:sz w:val="32"/>
          <w:szCs w:val="32"/>
          <w:highlight w:val="none"/>
        </w:rPr>
      </w:pPr>
    </w:p>
    <w:p>
      <w:pPr>
        <w:wordWrap w:val="0"/>
        <w:spacing w:line="520" w:lineRule="exact"/>
        <w:jc w:val="center"/>
        <w:rPr>
          <w:rFonts w:ascii="Times New Roman" w:hAnsi="Times New Roman" w:eastAsia="黑体" w:cs="Times New Roman"/>
          <w:kern w:val="0"/>
          <w:sz w:val="32"/>
          <w:szCs w:val="32"/>
          <w:highlight w:val="none"/>
        </w:rPr>
      </w:pPr>
    </w:p>
    <w:p>
      <w:pPr>
        <w:wordWrap w:val="0"/>
        <w:jc w:val="center"/>
        <w:rPr>
          <w:rFonts w:ascii="Times New Roman" w:hAnsi="Times New Roman" w:eastAsia="黑体" w:cs="Times New Roman"/>
          <w:kern w:val="0"/>
          <w:sz w:val="32"/>
          <w:szCs w:val="32"/>
          <w:highlight w:val="none"/>
        </w:rPr>
      </w:pPr>
      <w:r>
        <w:rPr>
          <w:rFonts w:hint="eastAsia" w:ascii="Times New Roman" w:hAnsi="Times New Roman" w:eastAsia="黑体" w:cs="Times New Roman"/>
          <w:kern w:val="0"/>
          <w:sz w:val="32"/>
          <w:szCs w:val="32"/>
          <w:highlight w:val="none"/>
          <w:lang w:eastAsia="zh-CN"/>
        </w:rPr>
        <w:t>城北驾校、临漳公园两处公交首末站建设工程监理服务项目</w:t>
      </w:r>
    </w:p>
    <w:p>
      <w:pPr>
        <w:wordWrap w:val="0"/>
        <w:jc w:val="center"/>
        <w:rPr>
          <w:rFonts w:ascii="Times New Roman" w:hAnsi="Times New Roman" w:eastAsia="方正小标宋简体" w:cs="Times New Roman"/>
          <w:kern w:val="0"/>
          <w:sz w:val="84"/>
          <w:szCs w:val="84"/>
          <w:highlight w:val="none"/>
        </w:rPr>
      </w:pPr>
      <w:r>
        <w:rPr>
          <w:rFonts w:hint="eastAsia" w:ascii="Times New Roman" w:hAnsi="Times New Roman" w:eastAsia="方正小标宋简体" w:cs="Times New Roman"/>
          <w:kern w:val="0"/>
          <w:sz w:val="84"/>
          <w:szCs w:val="84"/>
          <w:highlight w:val="none"/>
        </w:rPr>
        <w:t>投</w:t>
      </w:r>
    </w:p>
    <w:p>
      <w:pPr>
        <w:wordWrap w:val="0"/>
        <w:jc w:val="center"/>
        <w:rPr>
          <w:rFonts w:ascii="Times New Roman" w:hAnsi="Times New Roman" w:eastAsia="方正小标宋简体" w:cs="Times New Roman"/>
          <w:kern w:val="0"/>
          <w:sz w:val="84"/>
          <w:szCs w:val="84"/>
          <w:highlight w:val="none"/>
        </w:rPr>
      </w:pPr>
      <w:r>
        <w:rPr>
          <w:rFonts w:ascii="Times New Roman" w:hAnsi="Times New Roman" w:eastAsia="方正小标宋简体" w:cs="Times New Roman"/>
          <w:kern w:val="0"/>
          <w:sz w:val="84"/>
          <w:szCs w:val="84"/>
          <w:highlight w:val="none"/>
        </w:rPr>
        <w:t>标</w:t>
      </w:r>
    </w:p>
    <w:p>
      <w:pPr>
        <w:wordWrap w:val="0"/>
        <w:jc w:val="center"/>
        <w:rPr>
          <w:rFonts w:ascii="Times New Roman" w:hAnsi="Times New Roman" w:eastAsia="方正小标宋简体" w:cs="Times New Roman"/>
          <w:kern w:val="0"/>
          <w:sz w:val="84"/>
          <w:szCs w:val="84"/>
          <w:highlight w:val="none"/>
        </w:rPr>
      </w:pPr>
      <w:r>
        <w:rPr>
          <w:rFonts w:ascii="Times New Roman" w:hAnsi="Times New Roman" w:eastAsia="方正小标宋简体" w:cs="Times New Roman"/>
          <w:kern w:val="0"/>
          <w:sz w:val="84"/>
          <w:szCs w:val="84"/>
          <w:highlight w:val="none"/>
        </w:rPr>
        <w:t>文</w:t>
      </w:r>
    </w:p>
    <w:p>
      <w:pPr>
        <w:wordWrap w:val="0"/>
        <w:jc w:val="center"/>
        <w:rPr>
          <w:rFonts w:ascii="Times New Roman" w:hAnsi="Times New Roman" w:eastAsia="方正小标宋简体" w:cs="Times New Roman"/>
          <w:kern w:val="0"/>
          <w:sz w:val="84"/>
          <w:szCs w:val="84"/>
          <w:highlight w:val="none"/>
        </w:rPr>
      </w:pPr>
      <w:r>
        <w:rPr>
          <w:rFonts w:ascii="Times New Roman" w:hAnsi="Times New Roman" w:eastAsia="方正小标宋简体" w:cs="Times New Roman"/>
          <w:kern w:val="0"/>
          <w:sz w:val="84"/>
          <w:szCs w:val="84"/>
          <w:highlight w:val="none"/>
        </w:rPr>
        <w:t>件</w:t>
      </w:r>
    </w:p>
    <w:p>
      <w:pPr>
        <w:wordWrap w:val="0"/>
        <w:jc w:val="center"/>
        <w:rPr>
          <w:rFonts w:ascii="Times New Roman" w:hAnsi="Times New Roman" w:eastAsia="楷体" w:cs="Times New Roman"/>
          <w:kern w:val="0"/>
          <w:sz w:val="28"/>
          <w:szCs w:val="28"/>
          <w:highlight w:val="none"/>
        </w:rPr>
      </w:pPr>
    </w:p>
    <w:p>
      <w:pPr>
        <w:wordWrap w:val="0"/>
        <w:jc w:val="center"/>
        <w:rPr>
          <w:rFonts w:hint="eastAsia" w:ascii="Times New Roman" w:hAnsi="Times New Roman" w:eastAsia="楷体" w:cs="Times New Roman"/>
          <w:kern w:val="0"/>
          <w:sz w:val="28"/>
          <w:szCs w:val="28"/>
          <w:highlight w:val="none"/>
          <w:lang w:eastAsia="zh-CN"/>
        </w:rPr>
      </w:pPr>
      <w:r>
        <w:rPr>
          <w:rFonts w:ascii="Times New Roman" w:hAnsi="Times New Roman" w:eastAsia="楷体" w:cs="Times New Roman"/>
          <w:kern w:val="0"/>
          <w:sz w:val="28"/>
          <w:szCs w:val="28"/>
          <w:highlight w:val="none"/>
        </w:rPr>
        <w:t>项目编号：</w:t>
      </w:r>
      <w:r>
        <w:rPr>
          <w:rFonts w:hint="eastAsia" w:ascii="Times New Roman" w:hAnsi="Times New Roman" w:eastAsia="楷体" w:cs="Times New Roman"/>
          <w:kern w:val="0"/>
          <w:sz w:val="28"/>
          <w:szCs w:val="28"/>
          <w:highlight w:val="none"/>
          <w:lang w:eastAsia="zh-CN"/>
        </w:rPr>
        <w:t>BZJK-2020-025号</w:t>
      </w:r>
    </w:p>
    <w:p>
      <w:pPr>
        <w:wordWrap w:val="0"/>
        <w:jc w:val="center"/>
        <w:rPr>
          <w:rFonts w:ascii="Times New Roman" w:hAnsi="Times New Roman" w:eastAsia="楷体" w:cs="Times New Roman"/>
          <w:kern w:val="0"/>
          <w:sz w:val="28"/>
          <w:szCs w:val="28"/>
          <w:highlight w:val="none"/>
        </w:rPr>
      </w:pPr>
    </w:p>
    <w:p>
      <w:pPr>
        <w:wordWrap w:val="0"/>
        <w:rPr>
          <w:rFonts w:ascii="Times New Roman" w:hAnsi="Times New Roman" w:eastAsia="楷体" w:cs="Times New Roman"/>
          <w:kern w:val="0"/>
          <w:sz w:val="32"/>
          <w:szCs w:val="32"/>
          <w:highlight w:val="none"/>
        </w:rPr>
      </w:pPr>
    </w:p>
    <w:p>
      <w:pPr>
        <w:wordWrap w:val="0"/>
        <w:ind w:left="1260" w:leftChars="600"/>
        <w:jc w:val="left"/>
        <w:rPr>
          <w:rFonts w:ascii="Times New Roman" w:hAnsi="Times New Roman" w:eastAsia="楷体" w:cs="Times New Roman"/>
          <w:kern w:val="0"/>
          <w:sz w:val="32"/>
          <w:szCs w:val="32"/>
          <w:highlight w:val="none"/>
        </w:rPr>
      </w:pPr>
      <w:r>
        <w:rPr>
          <w:rFonts w:hint="eastAsia" w:ascii="Times New Roman" w:hAnsi="Times New Roman" w:eastAsia="楷体" w:cs="Times New Roman"/>
          <w:kern w:val="0"/>
          <w:sz w:val="32"/>
          <w:szCs w:val="32"/>
          <w:highlight w:val="none"/>
        </w:rPr>
        <w:t>投标</w:t>
      </w:r>
      <w:r>
        <w:rPr>
          <w:rFonts w:ascii="Times New Roman" w:hAnsi="Times New Roman" w:eastAsia="楷体" w:cs="Times New Roman"/>
          <w:kern w:val="0"/>
          <w:sz w:val="32"/>
          <w:szCs w:val="32"/>
          <w:highlight w:val="none"/>
        </w:rPr>
        <w:t>单位：</w:t>
      </w:r>
      <w:r>
        <w:rPr>
          <w:rFonts w:hint="eastAsia" w:ascii="Times New Roman" w:hAnsi="Times New Roman" w:eastAsia="楷体" w:cs="Times New Roman"/>
          <w:kern w:val="0"/>
          <w:sz w:val="32"/>
          <w:szCs w:val="32"/>
          <w:highlight w:val="none"/>
          <w:u w:val="single"/>
        </w:rPr>
        <w:t xml:space="preserve">                    </w:t>
      </w:r>
      <w:r>
        <w:rPr>
          <w:rFonts w:hint="eastAsia" w:ascii="Times New Roman" w:hAnsi="Times New Roman" w:eastAsia="楷体" w:cs="Times New Roman"/>
          <w:kern w:val="0"/>
          <w:sz w:val="32"/>
          <w:szCs w:val="32"/>
          <w:highlight w:val="none"/>
        </w:rPr>
        <w:t>（盖章）</w:t>
      </w:r>
    </w:p>
    <w:p>
      <w:pPr>
        <w:wordWrap w:val="0"/>
        <w:ind w:left="1260" w:leftChars="600"/>
        <w:jc w:val="left"/>
        <w:rPr>
          <w:rFonts w:ascii="Times New Roman" w:hAnsi="Times New Roman" w:eastAsia="楷体" w:cs="Times New Roman"/>
          <w:kern w:val="0"/>
          <w:sz w:val="32"/>
          <w:szCs w:val="32"/>
          <w:highlight w:val="none"/>
        </w:rPr>
      </w:pPr>
      <w:r>
        <w:rPr>
          <w:rFonts w:hint="eastAsia" w:ascii="Times New Roman" w:hAnsi="Times New Roman" w:eastAsia="楷体" w:cs="Times New Roman"/>
          <w:kern w:val="0"/>
          <w:sz w:val="32"/>
          <w:szCs w:val="32"/>
          <w:highlight w:val="none"/>
        </w:rPr>
        <w:t>法定代表人或其委托代理人：</w:t>
      </w:r>
      <w:r>
        <w:rPr>
          <w:rFonts w:hint="eastAsia" w:ascii="Times New Roman" w:hAnsi="Times New Roman" w:eastAsia="楷体" w:cs="Times New Roman"/>
          <w:kern w:val="0"/>
          <w:sz w:val="32"/>
          <w:szCs w:val="32"/>
          <w:highlight w:val="none"/>
          <w:u w:val="single"/>
        </w:rPr>
        <w:t xml:space="preserve">    </w:t>
      </w:r>
      <w:r>
        <w:rPr>
          <w:rFonts w:hint="eastAsia" w:ascii="Times New Roman" w:hAnsi="Times New Roman" w:eastAsia="楷体" w:cs="Times New Roman"/>
          <w:kern w:val="0"/>
          <w:sz w:val="32"/>
          <w:szCs w:val="32"/>
          <w:highlight w:val="none"/>
        </w:rPr>
        <w:t>（签字）</w:t>
      </w:r>
    </w:p>
    <w:p>
      <w:pPr>
        <w:ind w:firstLine="1920" w:firstLineChars="600"/>
        <w:jc w:val="left"/>
        <w:rPr>
          <w:rFonts w:ascii="Times New Roman" w:hAnsi="Times New Roman" w:eastAsia="楷体" w:cs="Times New Roman"/>
          <w:kern w:val="0"/>
          <w:sz w:val="32"/>
          <w:szCs w:val="32"/>
          <w:highlight w:val="none"/>
        </w:rPr>
      </w:pPr>
      <w:r>
        <w:rPr>
          <w:rFonts w:hint="eastAsia" w:ascii="Times New Roman" w:hAnsi="Times New Roman" w:eastAsia="楷体" w:cs="Times New Roman"/>
          <w:kern w:val="0"/>
          <w:sz w:val="32"/>
          <w:szCs w:val="32"/>
          <w:highlight w:val="none"/>
          <w:u w:val="single"/>
        </w:rPr>
        <w:t xml:space="preserve">       </w:t>
      </w:r>
      <w:r>
        <w:rPr>
          <w:rFonts w:hint="eastAsia" w:ascii="Times New Roman" w:hAnsi="Times New Roman" w:eastAsia="楷体" w:cs="Times New Roman"/>
          <w:kern w:val="0"/>
          <w:sz w:val="32"/>
          <w:szCs w:val="32"/>
          <w:highlight w:val="none"/>
        </w:rPr>
        <w:t>年</w:t>
      </w:r>
      <w:r>
        <w:rPr>
          <w:rFonts w:hint="eastAsia" w:ascii="Times New Roman" w:hAnsi="Times New Roman" w:eastAsia="楷体" w:cs="Times New Roman"/>
          <w:kern w:val="0"/>
          <w:sz w:val="32"/>
          <w:szCs w:val="32"/>
          <w:highlight w:val="none"/>
          <w:u w:val="single"/>
        </w:rPr>
        <w:t xml:space="preserve">       </w:t>
      </w:r>
      <w:r>
        <w:rPr>
          <w:rFonts w:hint="eastAsia" w:ascii="Times New Roman" w:hAnsi="Times New Roman" w:eastAsia="楷体" w:cs="Times New Roman"/>
          <w:kern w:val="0"/>
          <w:sz w:val="32"/>
          <w:szCs w:val="32"/>
          <w:highlight w:val="none"/>
        </w:rPr>
        <w:t>月</w:t>
      </w:r>
      <w:r>
        <w:rPr>
          <w:rFonts w:hint="eastAsia" w:ascii="Times New Roman" w:hAnsi="Times New Roman" w:eastAsia="楷体" w:cs="Times New Roman"/>
          <w:kern w:val="0"/>
          <w:sz w:val="32"/>
          <w:szCs w:val="32"/>
          <w:highlight w:val="none"/>
          <w:u w:val="single"/>
        </w:rPr>
        <w:t xml:space="preserve">       </w:t>
      </w:r>
      <w:r>
        <w:rPr>
          <w:rFonts w:hint="eastAsia" w:ascii="Times New Roman" w:hAnsi="Times New Roman" w:eastAsia="楷体" w:cs="Times New Roman"/>
          <w:kern w:val="0"/>
          <w:sz w:val="32"/>
          <w:szCs w:val="32"/>
          <w:highlight w:val="none"/>
        </w:rPr>
        <w:t>日</w:t>
      </w:r>
    </w:p>
    <w:p>
      <w:pPr>
        <w:wordWrap w:val="0"/>
        <w:spacing w:line="520" w:lineRule="exact"/>
        <w:rPr>
          <w:rFonts w:ascii="宋体" w:hAnsi="宋体" w:eastAsia="宋体" w:cs="宋体"/>
          <w:kern w:val="0"/>
          <w:sz w:val="24"/>
          <w:highlight w:val="none"/>
        </w:rPr>
      </w:pPr>
      <w:r>
        <w:rPr>
          <w:rFonts w:hint="eastAsia" w:ascii="宋体" w:hAnsi="宋体" w:eastAsia="宋体" w:cs="宋体"/>
          <w:kern w:val="0"/>
          <w:sz w:val="24"/>
          <w:highlight w:val="none"/>
        </w:rPr>
        <w:br w:type="page"/>
      </w:r>
    </w:p>
    <w:p>
      <w:pPr>
        <w:wordWrap w:val="0"/>
        <w:jc w:val="center"/>
        <w:rPr>
          <w:rFonts w:ascii="Times New Roman" w:hAnsi="Times New Roman" w:eastAsia="黑体" w:cs="Times New Roman"/>
          <w:kern w:val="0"/>
          <w:sz w:val="32"/>
          <w:szCs w:val="32"/>
          <w:highlight w:val="none"/>
        </w:rPr>
      </w:pPr>
      <w:r>
        <w:rPr>
          <w:rFonts w:ascii="Times New Roman" w:hAnsi="Times New Roman" w:eastAsia="黑体" w:cs="Times New Roman"/>
          <w:kern w:val="0"/>
          <w:sz w:val="32"/>
          <w:szCs w:val="32"/>
          <w:highlight w:val="none"/>
        </w:rPr>
        <w:t>目录</w:t>
      </w:r>
    </w:p>
    <w:p>
      <w:pPr>
        <w:wordWrap w:val="0"/>
        <w:jc w:val="center"/>
        <w:rPr>
          <w:rFonts w:ascii="Times New Roman" w:hAnsi="Times New Roman" w:eastAsia="黑体" w:cs="Times New Roman"/>
          <w:kern w:val="0"/>
          <w:sz w:val="32"/>
          <w:szCs w:val="32"/>
          <w:highlight w:val="none"/>
        </w:rPr>
      </w:pPr>
    </w:p>
    <w:p>
      <w:pPr>
        <w:wordWrap w:val="0"/>
        <w:rPr>
          <w:rFonts w:ascii="Times New Roman" w:hAnsi="Times New Roman" w:eastAsia="黑体" w:cs="Times New Roman"/>
          <w:kern w:val="0"/>
          <w:sz w:val="32"/>
          <w:szCs w:val="32"/>
          <w:highlight w:val="none"/>
        </w:rPr>
      </w:pPr>
      <w:r>
        <w:rPr>
          <w:rFonts w:ascii="Times New Roman" w:hAnsi="Times New Roman" w:eastAsia="黑体" w:cs="Times New Roman"/>
          <w:kern w:val="0"/>
          <w:sz w:val="32"/>
          <w:szCs w:val="32"/>
          <w:highlight w:val="none"/>
        </w:rPr>
        <w:t>一</w:t>
      </w:r>
      <w:r>
        <w:rPr>
          <w:rFonts w:hint="eastAsia" w:ascii="Times New Roman" w:hAnsi="Times New Roman" w:eastAsia="黑体" w:cs="Times New Roman"/>
          <w:kern w:val="0"/>
          <w:sz w:val="32"/>
          <w:szCs w:val="32"/>
          <w:highlight w:val="none"/>
        </w:rPr>
        <w:t>、投标函及投标函附录</w:t>
      </w:r>
    </w:p>
    <w:p>
      <w:pPr>
        <w:wordWrap w:val="0"/>
        <w:rPr>
          <w:rFonts w:ascii="Times New Roman" w:hAnsi="Times New Roman" w:eastAsia="黑体" w:cs="Times New Roman"/>
          <w:kern w:val="0"/>
          <w:sz w:val="32"/>
          <w:szCs w:val="32"/>
          <w:highlight w:val="none"/>
        </w:rPr>
      </w:pPr>
      <w:r>
        <w:rPr>
          <w:rFonts w:ascii="Times New Roman" w:hAnsi="Times New Roman" w:eastAsia="黑体" w:cs="Times New Roman"/>
          <w:kern w:val="0"/>
          <w:sz w:val="32"/>
          <w:szCs w:val="32"/>
          <w:highlight w:val="none"/>
        </w:rPr>
        <w:t>二</w:t>
      </w:r>
      <w:r>
        <w:rPr>
          <w:rFonts w:hint="eastAsia" w:ascii="Times New Roman" w:hAnsi="Times New Roman" w:eastAsia="黑体" w:cs="Times New Roman"/>
          <w:kern w:val="0"/>
          <w:sz w:val="32"/>
          <w:szCs w:val="32"/>
          <w:highlight w:val="none"/>
        </w:rPr>
        <w:t>、法定代表人身份证明</w:t>
      </w:r>
    </w:p>
    <w:p>
      <w:pPr>
        <w:wordWrap w:val="0"/>
        <w:rPr>
          <w:rFonts w:ascii="Times New Roman" w:hAnsi="Times New Roman" w:eastAsia="黑体" w:cs="Times New Roman"/>
          <w:kern w:val="0"/>
          <w:sz w:val="32"/>
          <w:szCs w:val="32"/>
          <w:highlight w:val="none"/>
        </w:rPr>
      </w:pPr>
      <w:r>
        <w:rPr>
          <w:rFonts w:hint="eastAsia" w:ascii="Times New Roman" w:hAnsi="Times New Roman" w:eastAsia="黑体" w:cs="Times New Roman"/>
          <w:kern w:val="0"/>
          <w:sz w:val="32"/>
          <w:szCs w:val="32"/>
          <w:highlight w:val="none"/>
        </w:rPr>
        <w:t>二、授权委托书</w:t>
      </w:r>
    </w:p>
    <w:p>
      <w:pPr>
        <w:wordWrap w:val="0"/>
        <w:rPr>
          <w:rFonts w:ascii="Times New Roman" w:hAnsi="Times New Roman" w:eastAsia="黑体" w:cs="Times New Roman"/>
          <w:kern w:val="0"/>
          <w:sz w:val="32"/>
          <w:szCs w:val="32"/>
          <w:highlight w:val="none"/>
        </w:rPr>
      </w:pPr>
      <w:r>
        <w:rPr>
          <w:rFonts w:hint="eastAsia" w:ascii="Times New Roman" w:hAnsi="Times New Roman" w:eastAsia="黑体" w:cs="Times New Roman"/>
          <w:kern w:val="0"/>
          <w:sz w:val="32"/>
          <w:szCs w:val="32"/>
          <w:highlight w:val="none"/>
        </w:rPr>
        <w:t>三、投标保证金</w:t>
      </w:r>
    </w:p>
    <w:p>
      <w:pPr>
        <w:wordWrap w:val="0"/>
        <w:rPr>
          <w:rFonts w:ascii="Times New Roman" w:hAnsi="Times New Roman" w:eastAsia="黑体" w:cs="Times New Roman"/>
          <w:kern w:val="0"/>
          <w:sz w:val="32"/>
          <w:szCs w:val="32"/>
          <w:highlight w:val="none"/>
        </w:rPr>
      </w:pPr>
      <w:r>
        <w:rPr>
          <w:rFonts w:hint="eastAsia" w:ascii="Times New Roman" w:hAnsi="Times New Roman" w:eastAsia="黑体" w:cs="Times New Roman"/>
          <w:kern w:val="0"/>
          <w:sz w:val="32"/>
          <w:szCs w:val="32"/>
          <w:highlight w:val="none"/>
        </w:rPr>
        <w:t>四、服务费用清单</w:t>
      </w:r>
    </w:p>
    <w:p>
      <w:pPr>
        <w:wordWrap w:val="0"/>
        <w:rPr>
          <w:rFonts w:ascii="Times New Roman" w:hAnsi="Times New Roman" w:eastAsia="黑体" w:cs="Times New Roman"/>
          <w:kern w:val="0"/>
          <w:sz w:val="32"/>
          <w:szCs w:val="32"/>
          <w:highlight w:val="none"/>
        </w:rPr>
      </w:pPr>
      <w:r>
        <w:rPr>
          <w:rFonts w:hint="eastAsia" w:ascii="Times New Roman" w:hAnsi="Times New Roman" w:eastAsia="黑体" w:cs="Times New Roman"/>
          <w:kern w:val="0"/>
          <w:sz w:val="32"/>
          <w:szCs w:val="32"/>
          <w:highlight w:val="none"/>
        </w:rPr>
        <w:t>五、资格审查资料</w:t>
      </w:r>
    </w:p>
    <w:p>
      <w:pPr>
        <w:wordWrap w:val="0"/>
        <w:rPr>
          <w:rFonts w:hint="eastAsia" w:ascii="Times New Roman" w:hAnsi="Times New Roman" w:eastAsia="黑体" w:cs="Times New Roman"/>
          <w:kern w:val="0"/>
          <w:sz w:val="32"/>
          <w:szCs w:val="32"/>
          <w:highlight w:val="none"/>
          <w:lang w:eastAsia="zh-CN"/>
        </w:rPr>
      </w:pPr>
      <w:r>
        <w:rPr>
          <w:rFonts w:hint="eastAsia" w:ascii="Times New Roman" w:hAnsi="Times New Roman" w:eastAsia="黑体" w:cs="Times New Roman"/>
          <w:kern w:val="0"/>
          <w:sz w:val="32"/>
          <w:szCs w:val="32"/>
          <w:highlight w:val="none"/>
        </w:rPr>
        <w:t>六、</w:t>
      </w:r>
      <w:r>
        <w:rPr>
          <w:rFonts w:hint="eastAsia" w:ascii="Times New Roman" w:hAnsi="Times New Roman" w:eastAsia="黑体" w:cs="Times New Roman"/>
          <w:kern w:val="0"/>
          <w:sz w:val="32"/>
          <w:szCs w:val="32"/>
          <w:highlight w:val="none"/>
          <w:lang w:eastAsia="zh-CN"/>
        </w:rPr>
        <w:t>监理大纲</w:t>
      </w:r>
    </w:p>
    <w:p>
      <w:pPr>
        <w:wordWrap w:val="0"/>
        <w:rPr>
          <w:rFonts w:ascii="Times New Roman" w:hAnsi="Times New Roman" w:eastAsia="黑体" w:cs="Times New Roman"/>
          <w:kern w:val="0"/>
          <w:sz w:val="32"/>
          <w:szCs w:val="32"/>
          <w:highlight w:val="none"/>
        </w:rPr>
      </w:pPr>
      <w:r>
        <w:rPr>
          <w:rFonts w:hint="eastAsia" w:ascii="Times New Roman" w:hAnsi="Times New Roman" w:eastAsia="黑体" w:cs="Times New Roman"/>
          <w:kern w:val="0"/>
          <w:sz w:val="32"/>
          <w:szCs w:val="32"/>
          <w:highlight w:val="none"/>
        </w:rPr>
        <w:t>七、其他资料</w:t>
      </w:r>
    </w:p>
    <w:p>
      <w:pPr>
        <w:wordWrap w:val="0"/>
        <w:rPr>
          <w:rFonts w:ascii="Times New Roman" w:hAnsi="Times New Roman" w:eastAsia="黑体" w:cs="Times New Roman"/>
          <w:kern w:val="0"/>
          <w:sz w:val="32"/>
          <w:szCs w:val="32"/>
          <w:highlight w:val="none"/>
        </w:rPr>
      </w:pPr>
    </w:p>
    <w:p>
      <w:pPr>
        <w:wordWrap w:val="0"/>
        <w:rPr>
          <w:rFonts w:ascii="Times New Roman" w:hAnsi="Times New Roman" w:eastAsia="黑体" w:cs="Times New Roman"/>
          <w:kern w:val="0"/>
          <w:sz w:val="32"/>
          <w:szCs w:val="32"/>
          <w:highlight w:val="none"/>
        </w:rPr>
      </w:pPr>
    </w:p>
    <w:p>
      <w:pPr>
        <w:wordWrap w:val="0"/>
        <w:rPr>
          <w:rFonts w:ascii="Times New Roman" w:hAnsi="Times New Roman" w:eastAsia="黑体" w:cs="Times New Roman"/>
          <w:kern w:val="0"/>
          <w:sz w:val="32"/>
          <w:szCs w:val="32"/>
          <w:highlight w:val="none"/>
        </w:rPr>
      </w:pPr>
    </w:p>
    <w:p>
      <w:pPr>
        <w:rPr>
          <w:rFonts w:ascii="宋体" w:hAnsi="宋体" w:eastAsia="宋体" w:cs="宋体"/>
          <w:b/>
          <w:bCs/>
          <w:kern w:val="0"/>
          <w:sz w:val="24"/>
          <w:highlight w:val="none"/>
        </w:rPr>
      </w:pPr>
      <w:r>
        <w:rPr>
          <w:rFonts w:hint="eastAsia" w:ascii="宋体" w:hAnsi="宋体" w:eastAsia="宋体" w:cs="宋体"/>
          <w:b/>
          <w:bCs/>
          <w:kern w:val="0"/>
          <w:sz w:val="24"/>
          <w:highlight w:val="none"/>
        </w:rPr>
        <w:br w:type="page"/>
      </w:r>
    </w:p>
    <w:p>
      <w:pPr>
        <w:pStyle w:val="3"/>
        <w:jc w:val="center"/>
        <w:rPr>
          <w:rFonts w:ascii="Times New Roman" w:hAnsi="Times New Roman"/>
          <w:szCs w:val="21"/>
          <w:highlight w:val="none"/>
          <w:u w:val="single"/>
        </w:rPr>
      </w:pPr>
      <w:bookmarkStart w:id="24" w:name="_Toc492300526"/>
      <w:r>
        <w:rPr>
          <w:rFonts w:ascii="Times New Roman" w:hAnsi="Times New Roman"/>
          <w:highlight w:val="none"/>
        </w:rPr>
        <w:t>一、投标</w:t>
      </w:r>
      <w:bookmarkStart w:id="25" w:name="_Toc369531692"/>
      <w:bookmarkStart w:id="26" w:name="_Toc6931"/>
      <w:bookmarkStart w:id="27" w:name="_Toc352691656"/>
      <w:r>
        <w:rPr>
          <w:rFonts w:ascii="Times New Roman" w:hAnsi="Times New Roman"/>
          <w:highlight w:val="none"/>
        </w:rPr>
        <w:t>函</w:t>
      </w:r>
      <w:bookmarkEnd w:id="24"/>
      <w:bookmarkEnd w:id="25"/>
      <w:bookmarkEnd w:id="26"/>
      <w:bookmarkEnd w:id="27"/>
    </w:p>
    <w:p>
      <w:pPr>
        <w:spacing w:line="440" w:lineRule="exact"/>
        <w:rPr>
          <w:rFonts w:ascii="Times New Roman" w:hAnsi="Times New Roman"/>
          <w:szCs w:val="21"/>
          <w:highlight w:val="none"/>
        </w:rPr>
      </w:pPr>
      <w:r>
        <w:rPr>
          <w:rFonts w:ascii="Times New Roman" w:hAnsi="Times New Roman"/>
          <w:szCs w:val="21"/>
          <w:highlight w:val="none"/>
          <w:u w:val="single"/>
        </w:rPr>
        <w:t xml:space="preserve">                  </w:t>
      </w:r>
      <w:r>
        <w:rPr>
          <w:rFonts w:ascii="Times New Roman" w:hAnsi="Times New Roman"/>
          <w:szCs w:val="21"/>
          <w:highlight w:val="none"/>
        </w:rPr>
        <w:t>（招标人名称）：</w:t>
      </w:r>
    </w:p>
    <w:p>
      <w:pPr>
        <w:spacing w:line="440" w:lineRule="exact"/>
        <w:ind w:firstLine="405"/>
        <w:rPr>
          <w:rFonts w:ascii="Times New Roman" w:hAnsi="Times New Roman"/>
          <w:szCs w:val="21"/>
          <w:highlight w:val="none"/>
        </w:rPr>
      </w:pPr>
      <w:r>
        <w:rPr>
          <w:rFonts w:ascii="Times New Roman" w:hAnsi="Times New Roman"/>
          <w:szCs w:val="21"/>
          <w:highlight w:val="none"/>
        </w:rPr>
        <w:t>1</w:t>
      </w:r>
      <w:r>
        <w:rPr>
          <w:rFonts w:hint="eastAsia" w:ascii="Times New Roman" w:hAnsi="Times New Roman"/>
          <w:szCs w:val="21"/>
          <w:highlight w:val="none"/>
        </w:rPr>
        <w:t xml:space="preserve">. </w:t>
      </w:r>
      <w:r>
        <w:rPr>
          <w:rFonts w:ascii="Times New Roman" w:hAnsi="Times New Roman"/>
          <w:szCs w:val="21"/>
          <w:highlight w:val="none"/>
        </w:rPr>
        <w:t>我方已仔细研究了</w:t>
      </w:r>
      <w:r>
        <w:rPr>
          <w:rFonts w:ascii="Times New Roman" w:hAnsi="Times New Roman"/>
          <w:szCs w:val="21"/>
          <w:highlight w:val="none"/>
          <w:u w:val="single"/>
        </w:rPr>
        <w:t xml:space="preserve">                  </w:t>
      </w:r>
      <w:r>
        <w:rPr>
          <w:rFonts w:ascii="Times New Roman" w:hAnsi="Times New Roman"/>
          <w:color w:val="000000"/>
          <w:szCs w:val="21"/>
          <w:highlight w:val="none"/>
        </w:rPr>
        <w:t>（项目名称）招标项目</w:t>
      </w:r>
      <w:r>
        <w:rPr>
          <w:rFonts w:ascii="Times New Roman" w:hAnsi="Times New Roman"/>
          <w:szCs w:val="21"/>
          <w:highlight w:val="none"/>
        </w:rPr>
        <w:t>招标文件的全部内容，愿意以人民币（大写）</w:t>
      </w:r>
      <w:r>
        <w:rPr>
          <w:rFonts w:ascii="Times New Roman" w:hAnsi="Times New Roman"/>
          <w:szCs w:val="21"/>
          <w:highlight w:val="none"/>
          <w:u w:val="single"/>
        </w:rPr>
        <w:t xml:space="preserve">               </w:t>
      </w:r>
      <w:r>
        <w:rPr>
          <w:rFonts w:ascii="Times New Roman" w:hAnsi="Times New Roman"/>
          <w:szCs w:val="21"/>
          <w:highlight w:val="none"/>
        </w:rPr>
        <w:t>（¥</w:t>
      </w:r>
      <w:r>
        <w:rPr>
          <w:rFonts w:ascii="Times New Roman" w:hAnsi="Times New Roman"/>
          <w:szCs w:val="21"/>
          <w:highlight w:val="none"/>
          <w:u w:val="single"/>
        </w:rPr>
        <w:t xml:space="preserve">               </w:t>
      </w:r>
      <w:r>
        <w:rPr>
          <w:rFonts w:ascii="Times New Roman" w:hAnsi="Times New Roman"/>
          <w:szCs w:val="21"/>
          <w:highlight w:val="none"/>
        </w:rPr>
        <w:t>）的投标总报价（其中，增值税税率为</w:t>
      </w:r>
      <w:r>
        <w:rPr>
          <w:rFonts w:ascii="Times New Roman" w:hAnsi="Times New Roman" w:eastAsia="黑体"/>
          <w:color w:val="000000"/>
          <w:szCs w:val="21"/>
          <w:highlight w:val="none"/>
          <w:u w:val="single"/>
        </w:rPr>
        <w:t xml:space="preserve">         </w:t>
      </w:r>
      <w:r>
        <w:rPr>
          <w:rFonts w:ascii="Times New Roman" w:hAnsi="Times New Roman" w:eastAsia="黑体"/>
          <w:color w:val="000000"/>
          <w:szCs w:val="21"/>
          <w:highlight w:val="none"/>
        </w:rPr>
        <w:t>），</w:t>
      </w:r>
      <w:r>
        <w:rPr>
          <w:rFonts w:ascii="Times New Roman" w:hAnsi="Times New Roman"/>
          <w:szCs w:val="21"/>
          <w:highlight w:val="none"/>
        </w:rPr>
        <w:t>服务期限：</w:t>
      </w:r>
      <w:r>
        <w:rPr>
          <w:rFonts w:ascii="Times New Roman" w:hAnsi="Times New Roman"/>
          <w:szCs w:val="21"/>
          <w:highlight w:val="none"/>
          <w:u w:val="single"/>
        </w:rPr>
        <w:t xml:space="preserve">      </w:t>
      </w:r>
      <w:r>
        <w:rPr>
          <w:rFonts w:ascii="Times New Roman" w:hAnsi="Times New Roman"/>
          <w:szCs w:val="21"/>
          <w:highlight w:val="none"/>
        </w:rPr>
        <w:t>，按合同约定完成</w:t>
      </w:r>
      <w:r>
        <w:rPr>
          <w:rFonts w:hint="eastAsia" w:ascii="Times New Roman" w:hAnsi="Times New Roman"/>
          <w:szCs w:val="21"/>
          <w:highlight w:val="none"/>
        </w:rPr>
        <w:t>编制工作</w:t>
      </w:r>
      <w:r>
        <w:rPr>
          <w:rFonts w:ascii="Times New Roman" w:hAnsi="Times New Roman"/>
          <w:szCs w:val="21"/>
          <w:highlight w:val="none"/>
        </w:rPr>
        <w:t>。</w:t>
      </w:r>
    </w:p>
    <w:p>
      <w:pPr>
        <w:spacing w:line="440" w:lineRule="exact"/>
        <w:ind w:firstLine="420" w:firstLineChars="200"/>
        <w:rPr>
          <w:rFonts w:ascii="Times New Roman" w:hAnsi="Times New Roman"/>
          <w:szCs w:val="21"/>
          <w:highlight w:val="none"/>
        </w:rPr>
      </w:pPr>
      <w:r>
        <w:rPr>
          <w:rFonts w:ascii="Times New Roman" w:hAnsi="Times New Roman"/>
          <w:szCs w:val="21"/>
          <w:highlight w:val="none"/>
        </w:rPr>
        <w:t>2. 我方的投标文件包括下列内容：</w:t>
      </w:r>
    </w:p>
    <w:p>
      <w:pPr>
        <w:spacing w:line="400" w:lineRule="exact"/>
        <w:ind w:firstLine="405"/>
        <w:rPr>
          <w:rFonts w:ascii="Times New Roman" w:hAnsi="Times New Roman"/>
          <w:color w:val="000000"/>
          <w:szCs w:val="21"/>
          <w:highlight w:val="none"/>
        </w:rPr>
      </w:pPr>
      <w:r>
        <w:rPr>
          <w:rFonts w:hint="eastAsia" w:ascii="Times New Roman" w:hAnsi="Times New Roman"/>
          <w:color w:val="000000"/>
          <w:szCs w:val="21"/>
          <w:highlight w:val="none"/>
        </w:rPr>
        <w:t>（1）投标函及投标函附录；</w:t>
      </w:r>
    </w:p>
    <w:p>
      <w:pPr>
        <w:spacing w:line="400" w:lineRule="exact"/>
        <w:ind w:firstLine="405"/>
        <w:rPr>
          <w:rFonts w:ascii="Times New Roman" w:hAnsi="Times New Roman"/>
          <w:color w:val="000000"/>
          <w:szCs w:val="21"/>
          <w:highlight w:val="none"/>
        </w:rPr>
      </w:pPr>
      <w:r>
        <w:rPr>
          <w:rFonts w:hint="eastAsia" w:ascii="Times New Roman" w:hAnsi="Times New Roman"/>
          <w:color w:val="000000"/>
          <w:szCs w:val="21"/>
          <w:highlight w:val="none"/>
        </w:rPr>
        <w:t>（2）法定代表人身份证明或授权委托书；</w:t>
      </w:r>
    </w:p>
    <w:p>
      <w:pPr>
        <w:spacing w:line="400" w:lineRule="exact"/>
        <w:ind w:firstLine="405"/>
        <w:rPr>
          <w:rFonts w:ascii="Times New Roman" w:hAnsi="Times New Roman"/>
          <w:color w:val="000000"/>
          <w:szCs w:val="21"/>
          <w:highlight w:val="none"/>
        </w:rPr>
      </w:pPr>
      <w:r>
        <w:rPr>
          <w:rFonts w:hint="eastAsia" w:ascii="Times New Roman" w:hAnsi="Times New Roman"/>
          <w:color w:val="000000"/>
          <w:szCs w:val="21"/>
          <w:highlight w:val="none"/>
        </w:rPr>
        <w:t>（3）投标保证金；</w:t>
      </w:r>
    </w:p>
    <w:p>
      <w:pPr>
        <w:spacing w:line="400" w:lineRule="exact"/>
        <w:ind w:firstLine="405"/>
        <w:rPr>
          <w:rFonts w:ascii="Times New Roman" w:hAnsi="Times New Roman"/>
          <w:color w:val="000000"/>
          <w:szCs w:val="21"/>
          <w:highlight w:val="none"/>
        </w:rPr>
      </w:pPr>
      <w:r>
        <w:rPr>
          <w:rFonts w:hint="eastAsia" w:ascii="Times New Roman" w:hAnsi="Times New Roman"/>
          <w:color w:val="000000"/>
          <w:szCs w:val="21"/>
          <w:highlight w:val="none"/>
        </w:rPr>
        <w:t>（4）服务费用清单；</w:t>
      </w:r>
    </w:p>
    <w:p>
      <w:pPr>
        <w:spacing w:line="400" w:lineRule="exact"/>
        <w:ind w:firstLine="405"/>
        <w:rPr>
          <w:rFonts w:ascii="Times New Roman" w:hAnsi="Times New Roman"/>
          <w:color w:val="000000"/>
          <w:szCs w:val="21"/>
          <w:highlight w:val="none"/>
        </w:rPr>
      </w:pPr>
      <w:r>
        <w:rPr>
          <w:rFonts w:hint="eastAsia" w:ascii="Times New Roman" w:hAnsi="Times New Roman"/>
          <w:color w:val="000000"/>
          <w:szCs w:val="21"/>
          <w:highlight w:val="none"/>
        </w:rPr>
        <w:t>（5）资格审查资料；</w:t>
      </w:r>
    </w:p>
    <w:p>
      <w:pPr>
        <w:spacing w:line="400" w:lineRule="exact"/>
        <w:ind w:firstLine="405"/>
        <w:rPr>
          <w:rFonts w:ascii="Times New Roman" w:hAnsi="Times New Roman"/>
          <w:color w:val="000000"/>
          <w:szCs w:val="21"/>
          <w:highlight w:val="none"/>
        </w:rPr>
      </w:pPr>
      <w:r>
        <w:rPr>
          <w:rFonts w:ascii="Times New Roman" w:hAnsi="Times New Roman"/>
          <w:color w:val="000000"/>
          <w:szCs w:val="21"/>
          <w:highlight w:val="none"/>
        </w:rPr>
        <w:t>……</w:t>
      </w:r>
    </w:p>
    <w:p>
      <w:pPr>
        <w:spacing w:line="440" w:lineRule="exact"/>
        <w:ind w:firstLine="420" w:firstLineChars="200"/>
        <w:rPr>
          <w:rFonts w:ascii="Times New Roman" w:hAnsi="Times New Roman"/>
          <w:szCs w:val="21"/>
          <w:highlight w:val="none"/>
        </w:rPr>
      </w:pPr>
      <w:r>
        <w:rPr>
          <w:rFonts w:ascii="Times New Roman" w:hAnsi="Times New Roman"/>
          <w:szCs w:val="21"/>
          <w:highlight w:val="none"/>
        </w:rPr>
        <w:t>投标文件的上述组成部分如存在内容不一致的，以投标函为准。</w:t>
      </w:r>
    </w:p>
    <w:p>
      <w:pPr>
        <w:spacing w:line="440" w:lineRule="exact"/>
        <w:ind w:firstLine="420" w:firstLineChars="200"/>
        <w:rPr>
          <w:rFonts w:ascii="Times New Roman" w:hAnsi="Times New Roman"/>
          <w:szCs w:val="21"/>
          <w:highlight w:val="none"/>
        </w:rPr>
      </w:pPr>
      <w:r>
        <w:rPr>
          <w:rFonts w:ascii="Times New Roman" w:hAnsi="Times New Roman"/>
          <w:szCs w:val="21"/>
          <w:highlight w:val="none"/>
        </w:rPr>
        <w:t>3．我方承诺在招标文件规定的投标有效期内不撤销投标文件。</w:t>
      </w:r>
    </w:p>
    <w:p>
      <w:pPr>
        <w:spacing w:line="440" w:lineRule="exact"/>
        <w:ind w:firstLine="420" w:firstLineChars="200"/>
        <w:rPr>
          <w:rFonts w:ascii="Times New Roman" w:hAnsi="Times New Roman"/>
          <w:szCs w:val="21"/>
          <w:highlight w:val="none"/>
        </w:rPr>
      </w:pPr>
      <w:r>
        <w:rPr>
          <w:rFonts w:ascii="Times New Roman" w:hAnsi="Times New Roman"/>
          <w:szCs w:val="21"/>
          <w:highlight w:val="none"/>
        </w:rPr>
        <w:t>4．如我方中标，我方承诺：</w:t>
      </w:r>
    </w:p>
    <w:p>
      <w:pPr>
        <w:spacing w:line="440" w:lineRule="exact"/>
        <w:ind w:left="945" w:leftChars="400" w:hanging="105" w:hangingChars="50"/>
        <w:rPr>
          <w:rFonts w:ascii="Times New Roman" w:hAnsi="Times New Roman"/>
          <w:szCs w:val="21"/>
          <w:highlight w:val="none"/>
        </w:rPr>
      </w:pPr>
      <w:r>
        <w:rPr>
          <w:rFonts w:ascii="Times New Roman" w:hAnsi="Times New Roman"/>
          <w:szCs w:val="21"/>
          <w:highlight w:val="none"/>
        </w:rPr>
        <w:t>（1）在收到中标通知书后，在中标通知书规定的期限内与你方签订合同；</w:t>
      </w:r>
    </w:p>
    <w:p>
      <w:pPr>
        <w:spacing w:line="440" w:lineRule="exact"/>
        <w:ind w:left="945" w:leftChars="400" w:hanging="105" w:hangingChars="50"/>
        <w:rPr>
          <w:rFonts w:ascii="Times New Roman" w:hAnsi="Times New Roman"/>
          <w:szCs w:val="21"/>
          <w:highlight w:val="none"/>
        </w:rPr>
      </w:pPr>
      <w:r>
        <w:rPr>
          <w:rFonts w:ascii="Times New Roman" w:hAnsi="Times New Roman"/>
          <w:szCs w:val="21"/>
          <w:highlight w:val="none"/>
        </w:rPr>
        <w:t>（2）在签订合同时不向你方提出附加条件；</w:t>
      </w:r>
    </w:p>
    <w:p>
      <w:pPr>
        <w:spacing w:line="440" w:lineRule="exact"/>
        <w:ind w:left="945" w:leftChars="400" w:hanging="105" w:hangingChars="50"/>
        <w:rPr>
          <w:rFonts w:ascii="Times New Roman" w:hAnsi="Times New Roman"/>
          <w:szCs w:val="21"/>
          <w:highlight w:val="none"/>
        </w:rPr>
      </w:pPr>
      <w:r>
        <w:rPr>
          <w:rFonts w:ascii="Times New Roman" w:hAnsi="Times New Roman"/>
          <w:szCs w:val="21"/>
          <w:highlight w:val="none"/>
        </w:rPr>
        <w:t>（3）按照招标文件要求提交履约保证金；</w:t>
      </w:r>
      <w:bookmarkStart w:id="28" w:name="_Toc352691658"/>
      <w:bookmarkStart w:id="29" w:name="_Toc369531694"/>
      <w:bookmarkStart w:id="30" w:name="_Toc1187"/>
    </w:p>
    <w:p>
      <w:pPr>
        <w:spacing w:line="440" w:lineRule="exact"/>
        <w:ind w:left="945" w:leftChars="400" w:hanging="105" w:hangingChars="50"/>
        <w:rPr>
          <w:rFonts w:ascii="Times New Roman" w:hAnsi="Times New Roman"/>
          <w:szCs w:val="21"/>
          <w:highlight w:val="none"/>
        </w:rPr>
      </w:pPr>
      <w:r>
        <w:rPr>
          <w:rFonts w:ascii="Times New Roman" w:hAnsi="Times New Roman"/>
          <w:szCs w:val="21"/>
          <w:highlight w:val="none"/>
        </w:rPr>
        <w:t>（4）在合</w:t>
      </w:r>
      <w:bookmarkEnd w:id="28"/>
      <w:bookmarkEnd w:id="29"/>
      <w:bookmarkEnd w:id="30"/>
      <w:r>
        <w:rPr>
          <w:rFonts w:ascii="Times New Roman" w:hAnsi="Times New Roman"/>
          <w:szCs w:val="21"/>
          <w:highlight w:val="none"/>
        </w:rPr>
        <w:t>同约定的期限内完成合同规定的全部义务。</w:t>
      </w:r>
    </w:p>
    <w:p>
      <w:pPr>
        <w:spacing w:line="440" w:lineRule="exact"/>
        <w:ind w:firstLine="420" w:firstLineChars="200"/>
        <w:rPr>
          <w:rFonts w:ascii="Times New Roman" w:hAnsi="Times New Roman"/>
          <w:szCs w:val="21"/>
          <w:highlight w:val="none"/>
        </w:rPr>
      </w:pPr>
      <w:r>
        <w:rPr>
          <w:rFonts w:ascii="Times New Roman" w:hAnsi="Times New Roman"/>
          <w:szCs w:val="21"/>
          <w:highlight w:val="none"/>
        </w:rPr>
        <w:t>5．我方在此声明，所递交的投标文件及有关资料内容完整、真实和准确，且不存在第二章“投标人须知”第1.4.3项规定的任何一种情形。</w:t>
      </w:r>
    </w:p>
    <w:p>
      <w:pPr>
        <w:spacing w:line="440" w:lineRule="exact"/>
        <w:ind w:firstLine="420" w:firstLineChars="200"/>
        <w:rPr>
          <w:rFonts w:ascii="Times New Roman" w:hAnsi="Times New Roman"/>
          <w:szCs w:val="21"/>
          <w:highlight w:val="none"/>
        </w:rPr>
      </w:pPr>
      <w:r>
        <w:rPr>
          <w:rFonts w:ascii="Times New Roman" w:hAnsi="Times New Roman"/>
          <w:szCs w:val="21"/>
          <w:highlight w:val="none"/>
        </w:rPr>
        <w:t>6．</w:t>
      </w:r>
      <w:r>
        <w:rPr>
          <w:rFonts w:ascii="Times New Roman" w:hAnsi="Times New Roman"/>
          <w:szCs w:val="21"/>
          <w:highlight w:val="none"/>
          <w:u w:val="single"/>
        </w:rPr>
        <w:t xml:space="preserve">                            </w:t>
      </w:r>
      <w:r>
        <w:rPr>
          <w:rFonts w:ascii="Times New Roman" w:hAnsi="Times New Roman"/>
          <w:szCs w:val="21"/>
          <w:highlight w:val="none"/>
          <w:u w:val="single"/>
        </w:rPr>
        <w:tab/>
      </w:r>
      <w:r>
        <w:rPr>
          <w:rFonts w:ascii="Times New Roman" w:hAnsi="Times New Roman"/>
          <w:szCs w:val="21"/>
          <w:highlight w:val="none"/>
        </w:rPr>
        <w:t>（其他补充说明）。</w:t>
      </w:r>
    </w:p>
    <w:p>
      <w:pPr>
        <w:spacing w:line="440" w:lineRule="exact"/>
        <w:ind w:firstLine="420" w:firstLineChars="200"/>
        <w:rPr>
          <w:rFonts w:ascii="Times New Roman" w:hAnsi="Times New Roman"/>
          <w:szCs w:val="21"/>
          <w:highlight w:val="none"/>
        </w:rPr>
      </w:pPr>
    </w:p>
    <w:p>
      <w:pPr>
        <w:spacing w:line="440" w:lineRule="exact"/>
        <w:ind w:firstLine="2520" w:firstLineChars="1200"/>
        <w:jc w:val="left"/>
        <w:rPr>
          <w:rFonts w:ascii="Times New Roman" w:hAnsi="Times New Roman"/>
          <w:szCs w:val="21"/>
          <w:highlight w:val="none"/>
        </w:rPr>
      </w:pPr>
      <w:bookmarkStart w:id="31" w:name="_Toc16824"/>
      <w:bookmarkEnd w:id="31"/>
      <w:bookmarkStart w:id="32" w:name="_Toc352691660"/>
      <w:bookmarkEnd w:id="32"/>
      <w:bookmarkStart w:id="33" w:name="_Toc369531695"/>
      <w:bookmarkEnd w:id="33"/>
      <w:bookmarkStart w:id="34" w:name="_Toc369531696"/>
      <w:bookmarkEnd w:id="34"/>
      <w:bookmarkStart w:id="35" w:name="_Toc16568"/>
      <w:bookmarkEnd w:id="35"/>
      <w:bookmarkStart w:id="36" w:name="_Toc352691659"/>
      <w:bookmarkEnd w:id="36"/>
      <w:r>
        <w:rPr>
          <w:rFonts w:ascii="Times New Roman" w:hAnsi="Times New Roman"/>
          <w:szCs w:val="21"/>
          <w:highlight w:val="none"/>
        </w:rPr>
        <w:t>投 标 人：</w:t>
      </w:r>
      <w:r>
        <w:rPr>
          <w:rFonts w:ascii="Times New Roman" w:hAnsi="Times New Roman"/>
          <w:szCs w:val="21"/>
          <w:highlight w:val="none"/>
          <w:u w:val="single"/>
        </w:rPr>
        <w:t xml:space="preserve">                                </w:t>
      </w:r>
      <w:r>
        <w:rPr>
          <w:rFonts w:ascii="Times New Roman" w:hAnsi="Times New Roman"/>
          <w:szCs w:val="21"/>
          <w:highlight w:val="none"/>
          <w:u w:val="single"/>
        </w:rPr>
        <w:tab/>
      </w:r>
      <w:r>
        <w:rPr>
          <w:rFonts w:ascii="Times New Roman" w:hAnsi="Times New Roman"/>
          <w:szCs w:val="21"/>
          <w:highlight w:val="none"/>
        </w:rPr>
        <w:t>（盖单位章）</w:t>
      </w:r>
    </w:p>
    <w:p>
      <w:pPr>
        <w:spacing w:line="440" w:lineRule="exact"/>
        <w:jc w:val="left"/>
        <w:rPr>
          <w:rFonts w:ascii="Times New Roman" w:hAnsi="Times New Roman"/>
          <w:szCs w:val="21"/>
          <w:highlight w:val="none"/>
        </w:rPr>
      </w:pPr>
      <w:r>
        <w:rPr>
          <w:rFonts w:ascii="Times New Roman" w:hAnsi="Times New Roman"/>
          <w:color w:val="000000"/>
          <w:highlight w:val="none"/>
        </w:rPr>
        <w:t xml:space="preserve">                        法定代表人</w:t>
      </w:r>
      <w:r>
        <w:rPr>
          <w:rFonts w:ascii="Times New Roman" w:hAnsi="Times New Roman"/>
          <w:szCs w:val="21"/>
          <w:highlight w:val="none"/>
        </w:rPr>
        <w:t>或其委托代理人：</w:t>
      </w:r>
      <w:r>
        <w:rPr>
          <w:rFonts w:ascii="Times New Roman" w:hAnsi="Times New Roman"/>
          <w:szCs w:val="21"/>
          <w:highlight w:val="none"/>
          <w:u w:val="single"/>
        </w:rPr>
        <w:t xml:space="preserve">       </w:t>
      </w:r>
      <w:r>
        <w:rPr>
          <w:rFonts w:ascii="Times New Roman" w:hAnsi="Times New Roman"/>
          <w:szCs w:val="21"/>
          <w:highlight w:val="none"/>
          <w:u w:val="single"/>
        </w:rPr>
        <w:tab/>
      </w:r>
      <w:r>
        <w:rPr>
          <w:rFonts w:ascii="Times New Roman" w:hAnsi="Times New Roman"/>
          <w:szCs w:val="21"/>
          <w:highlight w:val="none"/>
        </w:rPr>
        <w:t>（签字）</w:t>
      </w:r>
    </w:p>
    <w:p>
      <w:pPr>
        <w:spacing w:line="440" w:lineRule="exact"/>
        <w:ind w:firstLine="2520" w:firstLineChars="1200"/>
        <w:jc w:val="left"/>
        <w:rPr>
          <w:rFonts w:ascii="Times New Roman" w:hAnsi="Times New Roman"/>
          <w:szCs w:val="21"/>
          <w:highlight w:val="none"/>
        </w:rPr>
      </w:pPr>
      <w:r>
        <w:rPr>
          <w:rFonts w:ascii="Times New Roman" w:hAnsi="Times New Roman"/>
          <w:szCs w:val="21"/>
          <w:highlight w:val="none"/>
        </w:rPr>
        <w:t>地    址：</w:t>
      </w:r>
      <w:r>
        <w:rPr>
          <w:rFonts w:ascii="Times New Roman" w:hAnsi="Times New Roman"/>
          <w:szCs w:val="21"/>
          <w:highlight w:val="none"/>
          <w:u w:val="single"/>
        </w:rPr>
        <w:t xml:space="preserve">          </w:t>
      </w:r>
      <w:r>
        <w:rPr>
          <w:rFonts w:ascii="Times New Roman" w:hAnsi="Times New Roman"/>
          <w:szCs w:val="21"/>
          <w:highlight w:val="none"/>
          <w:u w:val="single"/>
        </w:rPr>
        <w:tab/>
      </w:r>
      <w:r>
        <w:rPr>
          <w:rFonts w:ascii="Times New Roman" w:hAnsi="Times New Roman"/>
          <w:szCs w:val="21"/>
          <w:highlight w:val="none"/>
          <w:u w:val="single"/>
        </w:rPr>
        <w:t xml:space="preserve">                             </w:t>
      </w:r>
    </w:p>
    <w:p>
      <w:pPr>
        <w:spacing w:line="440" w:lineRule="exact"/>
        <w:ind w:firstLine="2520" w:firstLineChars="1200"/>
        <w:jc w:val="left"/>
        <w:rPr>
          <w:rFonts w:ascii="Times New Roman" w:hAnsi="Times New Roman"/>
          <w:szCs w:val="21"/>
          <w:highlight w:val="none"/>
        </w:rPr>
      </w:pPr>
      <w:r>
        <w:rPr>
          <w:rFonts w:ascii="Times New Roman" w:hAnsi="Times New Roman"/>
          <w:szCs w:val="21"/>
          <w:highlight w:val="none"/>
        </w:rPr>
        <w:t>电    话：</w:t>
      </w:r>
      <w:r>
        <w:rPr>
          <w:rFonts w:ascii="Times New Roman" w:hAnsi="Times New Roman"/>
          <w:szCs w:val="21"/>
          <w:highlight w:val="none"/>
          <w:u w:val="single"/>
        </w:rPr>
        <w:t xml:space="preserve">          </w:t>
      </w:r>
      <w:r>
        <w:rPr>
          <w:rFonts w:ascii="Times New Roman" w:hAnsi="Times New Roman"/>
          <w:szCs w:val="21"/>
          <w:highlight w:val="none"/>
          <w:u w:val="single"/>
        </w:rPr>
        <w:tab/>
      </w:r>
      <w:r>
        <w:rPr>
          <w:rFonts w:ascii="Times New Roman" w:hAnsi="Times New Roman"/>
          <w:szCs w:val="21"/>
          <w:highlight w:val="none"/>
          <w:u w:val="single"/>
        </w:rPr>
        <w:t xml:space="preserve">                          </w:t>
      </w:r>
      <w:r>
        <w:rPr>
          <w:rFonts w:ascii="Times New Roman" w:hAnsi="Times New Roman"/>
          <w:szCs w:val="21"/>
          <w:highlight w:val="none"/>
          <w:u w:val="single"/>
        </w:rPr>
        <w:tab/>
      </w:r>
      <w:r>
        <w:rPr>
          <w:rFonts w:ascii="Times New Roman" w:hAnsi="Times New Roman"/>
          <w:szCs w:val="21"/>
          <w:highlight w:val="none"/>
          <w:u w:val="single"/>
        </w:rPr>
        <w:t xml:space="preserve"> </w:t>
      </w:r>
    </w:p>
    <w:p>
      <w:pPr>
        <w:spacing w:line="440" w:lineRule="exact"/>
        <w:ind w:firstLine="2520" w:firstLineChars="1200"/>
        <w:jc w:val="left"/>
        <w:rPr>
          <w:rFonts w:ascii="Times New Roman" w:hAnsi="Times New Roman"/>
          <w:szCs w:val="21"/>
          <w:highlight w:val="none"/>
        </w:rPr>
      </w:pPr>
      <w:r>
        <w:rPr>
          <w:rFonts w:ascii="Times New Roman" w:hAnsi="Times New Roman"/>
          <w:szCs w:val="21"/>
          <w:highlight w:val="none"/>
        </w:rPr>
        <w:t>传    真：</w:t>
      </w:r>
      <w:r>
        <w:rPr>
          <w:rFonts w:ascii="Times New Roman" w:hAnsi="Times New Roman"/>
          <w:szCs w:val="21"/>
          <w:highlight w:val="none"/>
          <w:u w:val="single"/>
        </w:rPr>
        <w:t xml:space="preserve">          </w:t>
      </w:r>
      <w:r>
        <w:rPr>
          <w:rFonts w:ascii="Times New Roman" w:hAnsi="Times New Roman"/>
          <w:szCs w:val="21"/>
          <w:highlight w:val="none"/>
          <w:u w:val="single"/>
        </w:rPr>
        <w:tab/>
      </w:r>
      <w:r>
        <w:rPr>
          <w:rFonts w:ascii="Times New Roman" w:hAnsi="Times New Roman"/>
          <w:szCs w:val="21"/>
          <w:highlight w:val="none"/>
          <w:u w:val="single"/>
        </w:rPr>
        <w:t xml:space="preserve">                          </w:t>
      </w:r>
      <w:r>
        <w:rPr>
          <w:rFonts w:ascii="Times New Roman" w:hAnsi="Times New Roman"/>
          <w:szCs w:val="21"/>
          <w:highlight w:val="none"/>
          <w:u w:val="single"/>
        </w:rPr>
        <w:tab/>
      </w:r>
      <w:r>
        <w:rPr>
          <w:rFonts w:ascii="Times New Roman" w:hAnsi="Times New Roman"/>
          <w:szCs w:val="21"/>
          <w:highlight w:val="none"/>
          <w:u w:val="single"/>
        </w:rPr>
        <w:t xml:space="preserve"> </w:t>
      </w:r>
    </w:p>
    <w:p>
      <w:pPr>
        <w:spacing w:line="440" w:lineRule="exact"/>
        <w:ind w:firstLine="2520" w:firstLineChars="1200"/>
        <w:jc w:val="left"/>
        <w:rPr>
          <w:rFonts w:ascii="Times New Roman" w:hAnsi="Times New Roman"/>
          <w:szCs w:val="21"/>
          <w:highlight w:val="none"/>
        </w:rPr>
      </w:pPr>
      <w:r>
        <w:rPr>
          <w:rFonts w:ascii="Times New Roman" w:hAnsi="Times New Roman"/>
          <w:szCs w:val="21"/>
          <w:highlight w:val="none"/>
        </w:rPr>
        <w:t>邮政编码：</w:t>
      </w:r>
      <w:r>
        <w:rPr>
          <w:rFonts w:ascii="Times New Roman" w:hAnsi="Times New Roman"/>
          <w:szCs w:val="21"/>
          <w:highlight w:val="none"/>
          <w:u w:val="single"/>
        </w:rPr>
        <w:t xml:space="preserve">          </w:t>
      </w:r>
      <w:r>
        <w:rPr>
          <w:rFonts w:ascii="Times New Roman" w:hAnsi="Times New Roman"/>
          <w:szCs w:val="21"/>
          <w:highlight w:val="none"/>
          <w:u w:val="single"/>
        </w:rPr>
        <w:tab/>
      </w:r>
      <w:r>
        <w:rPr>
          <w:rFonts w:ascii="Times New Roman" w:hAnsi="Times New Roman"/>
          <w:szCs w:val="21"/>
          <w:highlight w:val="none"/>
          <w:u w:val="single"/>
        </w:rPr>
        <w:t xml:space="preserve">                          </w:t>
      </w:r>
      <w:r>
        <w:rPr>
          <w:rFonts w:ascii="Times New Roman" w:hAnsi="Times New Roman"/>
          <w:szCs w:val="21"/>
          <w:highlight w:val="none"/>
          <w:u w:val="single"/>
        </w:rPr>
        <w:tab/>
      </w:r>
      <w:r>
        <w:rPr>
          <w:rFonts w:ascii="Times New Roman" w:hAnsi="Times New Roman"/>
          <w:szCs w:val="21"/>
          <w:highlight w:val="none"/>
          <w:u w:val="single"/>
        </w:rPr>
        <w:t xml:space="preserve"> </w:t>
      </w:r>
    </w:p>
    <w:p>
      <w:pPr>
        <w:spacing w:line="440" w:lineRule="exact"/>
        <w:ind w:firstLine="4725" w:firstLineChars="2250"/>
        <w:jc w:val="right"/>
        <w:rPr>
          <w:rFonts w:ascii="Times New Roman" w:hAnsi="Times New Roman" w:eastAsia="黑体"/>
          <w:color w:val="000000"/>
          <w:sz w:val="20"/>
          <w:highlight w:val="none"/>
        </w:rPr>
      </w:pPr>
      <w:r>
        <w:rPr>
          <w:rFonts w:ascii="Times New Roman" w:hAnsi="Times New Roman"/>
          <w:color w:val="000000"/>
          <w:highlight w:val="none"/>
          <w:u w:val="single"/>
        </w:rPr>
        <w:t xml:space="preserve">      </w:t>
      </w:r>
      <w:r>
        <w:rPr>
          <w:rFonts w:ascii="Times New Roman" w:hAnsi="Times New Roman"/>
          <w:szCs w:val="21"/>
          <w:highlight w:val="none"/>
        </w:rPr>
        <w:t>年</w:t>
      </w:r>
      <w:r>
        <w:rPr>
          <w:rFonts w:ascii="Times New Roman" w:hAnsi="Times New Roman"/>
          <w:color w:val="000000"/>
          <w:highlight w:val="none"/>
          <w:u w:val="single"/>
        </w:rPr>
        <w:t xml:space="preserve">      </w:t>
      </w:r>
      <w:r>
        <w:rPr>
          <w:rFonts w:ascii="Times New Roman" w:hAnsi="Times New Roman"/>
          <w:szCs w:val="21"/>
          <w:highlight w:val="none"/>
        </w:rPr>
        <w:t>月</w:t>
      </w:r>
      <w:r>
        <w:rPr>
          <w:rFonts w:ascii="Times New Roman" w:hAnsi="Times New Roman"/>
          <w:color w:val="000000"/>
          <w:highlight w:val="none"/>
          <w:u w:val="single"/>
        </w:rPr>
        <w:t xml:space="preserve">      </w:t>
      </w:r>
      <w:r>
        <w:rPr>
          <w:rFonts w:ascii="Times New Roman" w:hAnsi="Times New Roman"/>
          <w:szCs w:val="21"/>
          <w:highlight w:val="none"/>
        </w:rPr>
        <w:t>日</w:t>
      </w:r>
      <w:bookmarkStart w:id="37" w:name="_Toc300835209"/>
      <w:bookmarkStart w:id="38" w:name="_Toc17960"/>
      <w:bookmarkStart w:id="39" w:name="_Toc369531697"/>
      <w:bookmarkStart w:id="40" w:name="_Toc144974856"/>
      <w:bookmarkStart w:id="41" w:name="_Toc247527827"/>
      <w:bookmarkStart w:id="42" w:name="_Toc247514246"/>
      <w:bookmarkStart w:id="43" w:name="_Toc352691661"/>
      <w:bookmarkStart w:id="44" w:name="_Toc152042576"/>
      <w:bookmarkStart w:id="45" w:name="_Toc152045787"/>
      <w:bookmarkStart w:id="46" w:name="_Toc361508752"/>
      <w:bookmarkStart w:id="47" w:name="_Toc384308375"/>
    </w:p>
    <w:p>
      <w:pPr>
        <w:pStyle w:val="3"/>
        <w:jc w:val="center"/>
        <w:rPr>
          <w:rFonts w:ascii="Times New Roman" w:hAnsi="Times New Roman"/>
          <w:color w:val="000000"/>
          <w:highlight w:val="none"/>
        </w:rPr>
      </w:pPr>
      <w:bookmarkStart w:id="48" w:name="_Toc492300529"/>
      <w:r>
        <w:rPr>
          <w:rFonts w:ascii="Times New Roman" w:hAnsi="Times New Roman"/>
          <w:color w:val="000000"/>
          <w:highlight w:val="none"/>
        </w:rPr>
        <w:t>二</w:t>
      </w:r>
      <w:bookmarkEnd w:id="37"/>
      <w:bookmarkEnd w:id="38"/>
      <w:bookmarkEnd w:id="39"/>
      <w:bookmarkEnd w:id="40"/>
      <w:bookmarkEnd w:id="41"/>
      <w:bookmarkEnd w:id="42"/>
      <w:bookmarkEnd w:id="43"/>
      <w:bookmarkEnd w:id="44"/>
      <w:bookmarkEnd w:id="45"/>
      <w:bookmarkEnd w:id="46"/>
      <w:bookmarkEnd w:id="47"/>
      <w:r>
        <w:rPr>
          <w:rFonts w:ascii="Times New Roman" w:hAnsi="Times New Roman"/>
          <w:color w:val="000000"/>
          <w:highlight w:val="none"/>
        </w:rPr>
        <w:t>、法定代表人身份证明</w:t>
      </w:r>
      <w:bookmarkEnd w:id="48"/>
    </w:p>
    <w:p>
      <w:pPr>
        <w:spacing w:line="440" w:lineRule="exact"/>
        <w:rPr>
          <w:rFonts w:ascii="Times New Roman" w:hAnsi="Times New Roman"/>
          <w:color w:val="000000"/>
          <w:sz w:val="20"/>
          <w:highlight w:val="none"/>
        </w:rPr>
      </w:pPr>
    </w:p>
    <w:p>
      <w:pPr>
        <w:spacing w:line="440" w:lineRule="exact"/>
        <w:rPr>
          <w:rFonts w:ascii="Times New Roman" w:hAnsi="Times New Roman"/>
          <w:color w:val="000000"/>
          <w:highlight w:val="none"/>
        </w:rPr>
      </w:pPr>
    </w:p>
    <w:p>
      <w:pPr>
        <w:spacing w:line="440" w:lineRule="exact"/>
        <w:rPr>
          <w:rFonts w:ascii="Times New Roman" w:hAnsi="Times New Roman"/>
          <w:color w:val="000000"/>
          <w:highlight w:val="none"/>
        </w:rPr>
      </w:pPr>
      <w:r>
        <w:rPr>
          <w:rFonts w:ascii="Times New Roman" w:hAnsi="Times New Roman"/>
          <w:color w:val="000000"/>
          <w:highlight w:val="none"/>
        </w:rPr>
        <w:t>投标人名称：</w:t>
      </w:r>
      <w:r>
        <w:rPr>
          <w:rFonts w:ascii="Times New Roman" w:hAnsi="Times New Roman"/>
          <w:highlight w:val="none"/>
          <w:u w:val="single"/>
        </w:rPr>
        <w:t xml:space="preserve">                        </w:t>
      </w:r>
    </w:p>
    <w:p>
      <w:pPr>
        <w:spacing w:line="440" w:lineRule="exact"/>
        <w:rPr>
          <w:rFonts w:ascii="Times New Roman" w:hAnsi="Times New Roman"/>
          <w:color w:val="000000"/>
          <w:highlight w:val="none"/>
        </w:rPr>
      </w:pPr>
      <w:r>
        <w:rPr>
          <w:rFonts w:ascii="Times New Roman" w:hAnsi="Times New Roman"/>
          <w:color w:val="000000"/>
          <w:highlight w:val="none"/>
        </w:rPr>
        <w:t>姓名：</w:t>
      </w:r>
      <w:r>
        <w:rPr>
          <w:rFonts w:ascii="Times New Roman" w:hAnsi="Times New Roman"/>
          <w:highlight w:val="none"/>
          <w:u w:val="single"/>
        </w:rPr>
        <w:t xml:space="preserve">                </w:t>
      </w:r>
      <w:r>
        <w:rPr>
          <w:rFonts w:ascii="Times New Roman" w:hAnsi="Times New Roman"/>
          <w:color w:val="000000"/>
          <w:highlight w:val="none"/>
        </w:rPr>
        <w:t>性别：</w:t>
      </w:r>
      <w:bookmarkStart w:id="49" w:name="_Toc352691662"/>
      <w:bookmarkStart w:id="50" w:name="_Toc27897"/>
      <w:bookmarkStart w:id="51" w:name="_Toc369531698"/>
      <w:r>
        <w:rPr>
          <w:rFonts w:ascii="Times New Roman" w:hAnsi="Times New Roman"/>
          <w:highlight w:val="none"/>
          <w:u w:val="single"/>
        </w:rPr>
        <w:t xml:space="preserve">        </w:t>
      </w:r>
      <w:r>
        <w:rPr>
          <w:rFonts w:ascii="Times New Roman" w:hAnsi="Times New Roman"/>
          <w:color w:val="000000"/>
          <w:highlight w:val="none"/>
        </w:rPr>
        <w:t>年</w:t>
      </w:r>
      <w:bookmarkEnd w:id="49"/>
      <w:bookmarkEnd w:id="50"/>
      <w:bookmarkEnd w:id="51"/>
      <w:r>
        <w:rPr>
          <w:rFonts w:ascii="Times New Roman" w:hAnsi="Times New Roman"/>
          <w:color w:val="000000"/>
          <w:highlight w:val="none"/>
        </w:rPr>
        <w:t>龄</w:t>
      </w:r>
      <w:bookmarkStart w:id="52" w:name="_Toc247514248"/>
      <w:bookmarkStart w:id="53" w:name="_Toc352691663"/>
      <w:bookmarkStart w:id="54" w:name="_Toc152042578"/>
      <w:bookmarkStart w:id="55" w:name="_Toc15573"/>
      <w:bookmarkStart w:id="56" w:name="_Toc144974858"/>
      <w:bookmarkStart w:id="57" w:name="_Toc361508754"/>
      <w:bookmarkStart w:id="58" w:name="_Toc247527829"/>
      <w:bookmarkStart w:id="59" w:name="_Toc384308377"/>
      <w:bookmarkStart w:id="60" w:name="_Toc369531699"/>
      <w:bookmarkStart w:id="61" w:name="_Toc300835211"/>
      <w:bookmarkStart w:id="62" w:name="_Toc152045789"/>
      <w:r>
        <w:rPr>
          <w:rFonts w:ascii="Times New Roman" w:hAnsi="Times New Roman"/>
          <w:color w:val="000000"/>
          <w:highlight w:val="none"/>
        </w:rPr>
        <w:t>：</w:t>
      </w:r>
      <w:bookmarkEnd w:id="52"/>
      <w:bookmarkEnd w:id="53"/>
      <w:bookmarkEnd w:id="54"/>
      <w:bookmarkEnd w:id="55"/>
      <w:bookmarkEnd w:id="56"/>
      <w:bookmarkEnd w:id="57"/>
      <w:bookmarkEnd w:id="58"/>
      <w:bookmarkEnd w:id="59"/>
      <w:bookmarkEnd w:id="60"/>
      <w:bookmarkEnd w:id="61"/>
      <w:bookmarkEnd w:id="62"/>
      <w:r>
        <w:rPr>
          <w:rFonts w:ascii="Times New Roman" w:hAnsi="Times New Roman"/>
          <w:highlight w:val="none"/>
          <w:u w:val="single"/>
        </w:rPr>
        <w:t xml:space="preserve">        </w:t>
      </w:r>
      <w:r>
        <w:rPr>
          <w:rFonts w:ascii="Times New Roman" w:hAnsi="Times New Roman"/>
          <w:color w:val="000000"/>
          <w:highlight w:val="none"/>
        </w:rPr>
        <w:t>职务：</w:t>
      </w:r>
      <w:r>
        <w:rPr>
          <w:rFonts w:ascii="Times New Roman" w:hAnsi="Times New Roman"/>
          <w:highlight w:val="none"/>
          <w:u w:val="single"/>
        </w:rPr>
        <w:t xml:space="preserve">        </w:t>
      </w:r>
    </w:p>
    <w:p>
      <w:pPr>
        <w:spacing w:line="440" w:lineRule="exact"/>
        <w:rPr>
          <w:rFonts w:ascii="Times New Roman" w:hAnsi="Times New Roman"/>
          <w:color w:val="000000"/>
          <w:highlight w:val="none"/>
        </w:rPr>
      </w:pPr>
      <w:r>
        <w:rPr>
          <w:rFonts w:ascii="Times New Roman" w:hAnsi="Times New Roman"/>
          <w:color w:val="000000"/>
          <w:highlight w:val="none"/>
        </w:rPr>
        <w:t>系</w:t>
      </w:r>
      <w:r>
        <w:rPr>
          <w:rFonts w:ascii="Times New Roman" w:hAnsi="Times New Roman"/>
          <w:highlight w:val="none"/>
          <w:u w:val="single"/>
        </w:rPr>
        <w:t xml:space="preserve">                        </w:t>
      </w:r>
      <w:r>
        <w:rPr>
          <w:rFonts w:ascii="Times New Roman" w:hAnsi="Times New Roman"/>
          <w:color w:val="000000"/>
          <w:highlight w:val="none"/>
        </w:rPr>
        <w:t>（投标人名称）的法定代表人。</w:t>
      </w:r>
    </w:p>
    <w:p>
      <w:pPr>
        <w:spacing w:line="440" w:lineRule="exact"/>
        <w:ind w:firstLine="420" w:firstLineChars="200"/>
        <w:rPr>
          <w:rFonts w:ascii="Times New Roman" w:hAnsi="Times New Roman"/>
          <w:color w:val="000000"/>
          <w:highlight w:val="none"/>
        </w:rPr>
      </w:pPr>
      <w:r>
        <w:rPr>
          <w:rFonts w:ascii="Times New Roman" w:hAnsi="Times New Roman"/>
          <w:color w:val="000000"/>
          <w:highlight w:val="none"/>
        </w:rPr>
        <w:t>特此证明。</w:t>
      </w:r>
    </w:p>
    <w:p>
      <w:pPr>
        <w:spacing w:line="440" w:lineRule="exact"/>
        <w:rPr>
          <w:rFonts w:ascii="Times New Roman" w:hAnsi="Times New Roman"/>
          <w:color w:val="000000"/>
          <w:highlight w:val="none"/>
        </w:rPr>
      </w:pPr>
    </w:p>
    <w:p>
      <w:pPr>
        <w:spacing w:line="440" w:lineRule="exact"/>
        <w:rPr>
          <w:rFonts w:ascii="Times New Roman" w:hAnsi="Times New Roman"/>
          <w:color w:val="000000"/>
          <w:highlight w:val="none"/>
        </w:rPr>
      </w:pPr>
      <w:r>
        <w:rPr>
          <w:rFonts w:ascii="Times New Roman" w:hAnsi="Times New Roman"/>
          <w:color w:val="000000"/>
          <w:highlight w:val="none"/>
        </w:rPr>
        <w:t>附：法定代表人身份证复印件。</w:t>
      </w:r>
    </w:p>
    <w:p>
      <w:pPr>
        <w:spacing w:line="440" w:lineRule="exact"/>
        <w:rPr>
          <w:rFonts w:ascii="Times New Roman" w:hAnsi="Times New Roman"/>
          <w:color w:val="000000"/>
          <w:highlight w:val="none"/>
        </w:rPr>
      </w:pPr>
    </w:p>
    <w:p>
      <w:pPr>
        <w:spacing w:line="440" w:lineRule="exact"/>
        <w:rPr>
          <w:rFonts w:ascii="Times New Roman" w:hAnsi="Times New Roman"/>
          <w:color w:val="000000"/>
          <w:highlight w:val="none"/>
        </w:rPr>
      </w:pPr>
      <w:r>
        <w:rPr>
          <w:rFonts w:ascii="Times New Roman" w:hAnsi="Times New Roman"/>
          <w:color w:val="000000"/>
          <w:highlight w:val="none"/>
        </w:rPr>
        <w:t>注：本身份证明需由投标人加盖单位公章。</w:t>
      </w:r>
    </w:p>
    <w:p>
      <w:pPr>
        <w:spacing w:line="440" w:lineRule="exact"/>
        <w:rPr>
          <w:rFonts w:ascii="Times New Roman" w:hAnsi="Times New Roman"/>
          <w:color w:val="000000"/>
          <w:highlight w:val="none"/>
        </w:rPr>
      </w:pPr>
    </w:p>
    <w:p>
      <w:pPr>
        <w:spacing w:line="440" w:lineRule="exact"/>
        <w:rPr>
          <w:rFonts w:ascii="Times New Roman" w:hAnsi="Times New Roman"/>
          <w:color w:val="000000"/>
          <w:highlight w:val="none"/>
        </w:rPr>
      </w:pPr>
    </w:p>
    <w:p>
      <w:pPr>
        <w:spacing w:line="440" w:lineRule="exact"/>
        <w:jc w:val="center"/>
        <w:rPr>
          <w:rFonts w:ascii="Times New Roman" w:hAnsi="Times New Roman"/>
          <w:color w:val="000000"/>
          <w:highlight w:val="none"/>
        </w:rPr>
      </w:pPr>
      <w:r>
        <w:rPr>
          <w:rFonts w:ascii="Times New Roman" w:hAnsi="Times New Roman"/>
          <w:color w:val="000000"/>
          <w:highlight w:val="none"/>
        </w:rPr>
        <w:t xml:space="preserve">                              投标人：</w:t>
      </w:r>
      <w:r>
        <w:rPr>
          <w:rFonts w:ascii="Times New Roman" w:hAnsi="Times New Roman"/>
          <w:szCs w:val="21"/>
          <w:highlight w:val="none"/>
          <w:u w:val="single"/>
        </w:rPr>
        <w:t xml:space="preserve">          </w:t>
      </w:r>
      <w:r>
        <w:rPr>
          <w:rFonts w:ascii="Times New Roman" w:hAnsi="Times New Roman"/>
          <w:szCs w:val="21"/>
          <w:highlight w:val="none"/>
          <w:u w:val="single"/>
        </w:rPr>
        <w:tab/>
      </w:r>
      <w:r>
        <w:rPr>
          <w:rFonts w:ascii="Times New Roman" w:hAnsi="Times New Roman"/>
          <w:color w:val="000000"/>
          <w:highlight w:val="none"/>
        </w:rPr>
        <w:t>（</w:t>
      </w:r>
      <w:r>
        <w:rPr>
          <w:rFonts w:hint="eastAsia" w:ascii="Times New Roman" w:hAnsi="Times New Roman"/>
          <w:color w:val="000000"/>
          <w:highlight w:val="none"/>
        </w:rPr>
        <w:t>盖</w:t>
      </w:r>
      <w:r>
        <w:rPr>
          <w:rFonts w:ascii="Times New Roman" w:hAnsi="Times New Roman"/>
          <w:color w:val="000000"/>
          <w:highlight w:val="none"/>
        </w:rPr>
        <w:t>单位</w:t>
      </w:r>
      <w:r>
        <w:rPr>
          <w:rFonts w:hint="eastAsia" w:ascii="Times New Roman" w:hAnsi="Times New Roman"/>
          <w:color w:val="000000"/>
          <w:highlight w:val="none"/>
        </w:rPr>
        <w:t>章</w:t>
      </w:r>
      <w:r>
        <w:rPr>
          <w:rFonts w:ascii="Times New Roman" w:hAnsi="Times New Roman"/>
          <w:color w:val="000000"/>
          <w:highlight w:val="none"/>
        </w:rPr>
        <w:t>）</w:t>
      </w:r>
    </w:p>
    <w:p>
      <w:pPr>
        <w:spacing w:line="440" w:lineRule="exact"/>
        <w:rPr>
          <w:rFonts w:ascii="Times New Roman" w:hAnsi="Times New Roman"/>
          <w:color w:val="000000"/>
          <w:highlight w:val="none"/>
        </w:rPr>
      </w:pPr>
    </w:p>
    <w:p>
      <w:pPr>
        <w:spacing w:line="440" w:lineRule="exact"/>
        <w:ind w:firstLine="4620" w:firstLineChars="2200"/>
        <w:rPr>
          <w:rFonts w:ascii="Times New Roman" w:hAnsi="Times New Roman"/>
          <w:color w:val="000000"/>
          <w:highlight w:val="none"/>
        </w:rPr>
      </w:pPr>
      <w:r>
        <w:rPr>
          <w:rFonts w:ascii="Times New Roman" w:hAnsi="Times New Roman"/>
          <w:highlight w:val="none"/>
          <w:u w:val="single"/>
        </w:rPr>
        <w:t xml:space="preserve">      </w:t>
      </w:r>
      <w:r>
        <w:rPr>
          <w:rFonts w:ascii="Times New Roman" w:hAnsi="Times New Roman"/>
          <w:color w:val="000000"/>
          <w:highlight w:val="none"/>
        </w:rPr>
        <w:t>年</w:t>
      </w:r>
      <w:r>
        <w:rPr>
          <w:rFonts w:ascii="Times New Roman" w:hAnsi="Times New Roman"/>
          <w:highlight w:val="none"/>
          <w:u w:val="single"/>
        </w:rPr>
        <w:t xml:space="preserve">      </w:t>
      </w:r>
      <w:r>
        <w:rPr>
          <w:rFonts w:ascii="Times New Roman" w:hAnsi="Times New Roman"/>
          <w:color w:val="000000"/>
          <w:highlight w:val="none"/>
        </w:rPr>
        <w:t>月</w:t>
      </w:r>
      <w:r>
        <w:rPr>
          <w:rFonts w:ascii="Times New Roman" w:hAnsi="Times New Roman"/>
          <w:highlight w:val="none"/>
          <w:u w:val="single"/>
        </w:rPr>
        <w:t xml:space="preserve">      </w:t>
      </w:r>
      <w:r>
        <w:rPr>
          <w:rFonts w:ascii="Times New Roman" w:hAnsi="Times New Roman"/>
          <w:color w:val="000000"/>
          <w:highlight w:val="none"/>
        </w:rPr>
        <w:t>日</w:t>
      </w:r>
    </w:p>
    <w:p>
      <w:pPr>
        <w:spacing w:line="440" w:lineRule="exact"/>
        <w:rPr>
          <w:rFonts w:ascii="Times New Roman" w:hAnsi="Times New Roman" w:eastAsia="黑体"/>
          <w:color w:val="000000"/>
          <w:sz w:val="20"/>
          <w:highlight w:val="none"/>
        </w:rPr>
      </w:pPr>
    </w:p>
    <w:p>
      <w:pPr>
        <w:spacing w:line="440" w:lineRule="exact"/>
        <w:jc w:val="center"/>
        <w:rPr>
          <w:rFonts w:ascii="Times New Roman" w:hAnsi="Times New Roman" w:eastAsia="黑体"/>
          <w:color w:val="000000"/>
          <w:sz w:val="20"/>
          <w:highlight w:val="none"/>
        </w:rPr>
      </w:pPr>
      <w:r>
        <w:rPr>
          <w:rFonts w:ascii="Times New Roman" w:hAnsi="Times New Roman" w:eastAsia="黑体"/>
          <w:color w:val="000000"/>
          <w:sz w:val="20"/>
          <w:highlight w:val="none"/>
        </w:rPr>
        <w:br w:type="page"/>
      </w:r>
    </w:p>
    <w:p>
      <w:pPr>
        <w:pStyle w:val="3"/>
        <w:jc w:val="center"/>
        <w:rPr>
          <w:rFonts w:ascii="Times New Roman" w:hAnsi="Times New Roman"/>
          <w:color w:val="000000"/>
          <w:highlight w:val="none"/>
        </w:rPr>
      </w:pPr>
      <w:bookmarkStart w:id="63" w:name="_Toc492300530"/>
      <w:r>
        <w:rPr>
          <w:rFonts w:hint="eastAsia" w:ascii="Times New Roman" w:hAnsi="Times New Roman"/>
          <w:highlight w:val="none"/>
        </w:rPr>
        <w:t>二、授权委托</w:t>
      </w:r>
      <w:r>
        <w:rPr>
          <w:rFonts w:hint="eastAsia" w:ascii="Times New Roman" w:hAnsi="Times New Roman"/>
          <w:color w:val="000000"/>
          <w:highlight w:val="none"/>
        </w:rPr>
        <w:t>书</w:t>
      </w:r>
      <w:bookmarkEnd w:id="63"/>
    </w:p>
    <w:p>
      <w:pPr>
        <w:spacing w:line="440" w:lineRule="exact"/>
        <w:rPr>
          <w:rFonts w:ascii="Times New Roman" w:hAnsi="Times New Roman" w:eastAsia="黑体"/>
          <w:color w:val="000000"/>
          <w:highlight w:val="none"/>
        </w:rPr>
      </w:pPr>
    </w:p>
    <w:p>
      <w:pPr>
        <w:topLinePunct/>
        <w:spacing w:line="440" w:lineRule="exact"/>
        <w:ind w:firstLine="420" w:firstLineChars="200"/>
        <w:rPr>
          <w:rFonts w:ascii="Times New Roman" w:hAnsi="Times New Roman"/>
          <w:color w:val="000000"/>
          <w:highlight w:val="none"/>
        </w:rPr>
      </w:pPr>
      <w:r>
        <w:rPr>
          <w:rFonts w:ascii="Times New Roman" w:hAnsi="Times New Roman"/>
          <w:color w:val="000000"/>
          <w:highlight w:val="none"/>
        </w:rPr>
        <w:t>本人</w:t>
      </w:r>
      <w:r>
        <w:rPr>
          <w:rFonts w:ascii="Times New Roman" w:hAnsi="Times New Roman"/>
          <w:highlight w:val="none"/>
          <w:u w:val="single"/>
        </w:rPr>
        <w:t xml:space="preserve">              </w:t>
      </w:r>
      <w:r>
        <w:rPr>
          <w:rFonts w:ascii="Times New Roman" w:hAnsi="Times New Roman"/>
          <w:color w:val="000000"/>
          <w:highlight w:val="none"/>
        </w:rPr>
        <w:t>（姓名）系</w:t>
      </w:r>
      <w:r>
        <w:rPr>
          <w:rFonts w:ascii="Times New Roman" w:hAnsi="Times New Roman"/>
          <w:highlight w:val="none"/>
          <w:u w:val="single"/>
        </w:rPr>
        <w:t xml:space="preserve">                    </w:t>
      </w:r>
      <w:r>
        <w:rPr>
          <w:rFonts w:ascii="Times New Roman" w:hAnsi="Times New Roman"/>
          <w:color w:val="000000"/>
          <w:highlight w:val="none"/>
        </w:rPr>
        <w:t>（投标人名称）的法定代表人，现委托</w:t>
      </w:r>
      <w:r>
        <w:rPr>
          <w:rFonts w:ascii="Times New Roman" w:hAnsi="Times New Roman"/>
          <w:highlight w:val="none"/>
          <w:u w:val="single"/>
        </w:rPr>
        <w:t xml:space="preserve">            </w:t>
      </w:r>
      <w:r>
        <w:rPr>
          <w:rFonts w:ascii="Times New Roman" w:hAnsi="Times New Roman"/>
          <w:color w:val="000000"/>
          <w:highlight w:val="none"/>
        </w:rPr>
        <w:t>（姓名）为我方代理人。代理人根据授权，以我方名义签署、澄清确认、递交、撤回、修改招标项目投标文件、签订合同和处理有关事宜，其法律后果由我方承担。</w:t>
      </w:r>
    </w:p>
    <w:p>
      <w:pPr>
        <w:spacing w:line="440" w:lineRule="exact"/>
        <w:rPr>
          <w:rFonts w:ascii="Times New Roman" w:hAnsi="Times New Roman"/>
          <w:color w:val="000000"/>
          <w:highlight w:val="none"/>
        </w:rPr>
      </w:pPr>
      <w:r>
        <w:rPr>
          <w:rFonts w:ascii="Times New Roman" w:hAnsi="Times New Roman"/>
          <w:color w:val="000000"/>
          <w:highlight w:val="none"/>
        </w:rPr>
        <w:t>委托期限：</w:t>
      </w:r>
      <w:r>
        <w:rPr>
          <w:rFonts w:ascii="Times New Roman" w:hAnsi="Times New Roman"/>
          <w:highlight w:val="none"/>
          <w:u w:val="single"/>
        </w:rPr>
        <w:t xml:space="preserve">                       </w:t>
      </w:r>
      <w:r>
        <w:rPr>
          <w:rFonts w:ascii="Times New Roman" w:hAnsi="Times New Roman"/>
          <w:color w:val="000000"/>
          <w:highlight w:val="none"/>
        </w:rPr>
        <w:t>。</w:t>
      </w:r>
    </w:p>
    <w:p>
      <w:pPr>
        <w:spacing w:line="440" w:lineRule="exact"/>
        <w:ind w:firstLine="420" w:firstLineChars="200"/>
        <w:rPr>
          <w:rFonts w:ascii="Times New Roman" w:hAnsi="Times New Roman"/>
          <w:color w:val="000000"/>
          <w:highlight w:val="none"/>
        </w:rPr>
      </w:pPr>
      <w:r>
        <w:rPr>
          <w:rFonts w:ascii="Times New Roman" w:hAnsi="Times New Roman"/>
          <w:color w:val="000000"/>
          <w:highlight w:val="none"/>
        </w:rPr>
        <w:t>代理人无转委托权。</w:t>
      </w:r>
    </w:p>
    <w:p>
      <w:pPr>
        <w:spacing w:line="440" w:lineRule="exact"/>
        <w:ind w:firstLine="420" w:firstLineChars="200"/>
        <w:rPr>
          <w:rFonts w:ascii="Times New Roman" w:hAnsi="Times New Roman"/>
          <w:color w:val="000000"/>
          <w:highlight w:val="none"/>
        </w:rPr>
      </w:pPr>
    </w:p>
    <w:p>
      <w:pPr>
        <w:spacing w:line="440" w:lineRule="exact"/>
        <w:rPr>
          <w:rFonts w:ascii="Times New Roman" w:hAnsi="Times New Roman"/>
          <w:color w:val="000000"/>
          <w:highlight w:val="none"/>
        </w:rPr>
      </w:pPr>
      <w:r>
        <w:rPr>
          <w:rFonts w:ascii="Times New Roman" w:hAnsi="Times New Roman"/>
          <w:color w:val="000000"/>
          <w:highlight w:val="none"/>
        </w:rPr>
        <w:t>附：法定代表人身份证复印件及委托代理人身份证复印件</w:t>
      </w:r>
    </w:p>
    <w:p>
      <w:pPr>
        <w:spacing w:line="440" w:lineRule="exact"/>
        <w:rPr>
          <w:rFonts w:ascii="Times New Roman" w:hAnsi="Times New Roman"/>
          <w:color w:val="000000"/>
          <w:highlight w:val="none"/>
        </w:rPr>
      </w:pPr>
    </w:p>
    <w:p>
      <w:pPr>
        <w:spacing w:line="440" w:lineRule="exact"/>
        <w:rPr>
          <w:rFonts w:ascii="Times New Roman" w:hAnsi="Times New Roman"/>
          <w:color w:val="000000"/>
          <w:highlight w:val="none"/>
        </w:rPr>
      </w:pPr>
      <w:r>
        <w:rPr>
          <w:rFonts w:ascii="Times New Roman" w:hAnsi="Times New Roman"/>
          <w:color w:val="000000"/>
          <w:highlight w:val="none"/>
        </w:rPr>
        <w:t>注：本授权委托书需由投标人加盖单位公章并由其法定代表人和委托代理人签字。</w:t>
      </w:r>
    </w:p>
    <w:p>
      <w:pPr>
        <w:spacing w:line="440" w:lineRule="exact"/>
        <w:rPr>
          <w:rFonts w:ascii="Times New Roman" w:hAnsi="Times New Roman"/>
          <w:color w:val="000000"/>
          <w:highlight w:val="none"/>
        </w:rPr>
      </w:pPr>
    </w:p>
    <w:p>
      <w:pPr>
        <w:spacing w:line="440" w:lineRule="exact"/>
        <w:ind w:firstLine="2692" w:firstLineChars="1282"/>
        <w:rPr>
          <w:rFonts w:ascii="Times New Roman" w:hAnsi="Times New Roman"/>
          <w:color w:val="000000"/>
          <w:highlight w:val="none"/>
        </w:rPr>
      </w:pPr>
      <w:r>
        <w:rPr>
          <w:rFonts w:ascii="Times New Roman" w:hAnsi="Times New Roman"/>
          <w:color w:val="000000"/>
          <w:highlight w:val="none"/>
        </w:rPr>
        <w:t>投  标  人：</w:t>
      </w:r>
      <w:r>
        <w:rPr>
          <w:rFonts w:ascii="Times New Roman" w:hAnsi="Times New Roman"/>
          <w:szCs w:val="21"/>
          <w:highlight w:val="none"/>
          <w:u w:val="single"/>
        </w:rPr>
        <w:tab/>
      </w:r>
      <w:r>
        <w:rPr>
          <w:rFonts w:ascii="Times New Roman" w:hAnsi="Times New Roman"/>
          <w:szCs w:val="21"/>
          <w:highlight w:val="none"/>
          <w:u w:val="single"/>
        </w:rPr>
        <w:tab/>
      </w:r>
      <w:r>
        <w:rPr>
          <w:rFonts w:ascii="Times New Roman" w:hAnsi="Times New Roman"/>
          <w:szCs w:val="21"/>
          <w:highlight w:val="none"/>
          <w:u w:val="single"/>
        </w:rPr>
        <w:tab/>
      </w:r>
      <w:r>
        <w:rPr>
          <w:rFonts w:ascii="Times New Roman" w:hAnsi="Times New Roman"/>
          <w:szCs w:val="21"/>
          <w:highlight w:val="none"/>
          <w:u w:val="single"/>
        </w:rPr>
        <w:t xml:space="preserve">                   </w:t>
      </w:r>
      <w:r>
        <w:rPr>
          <w:rFonts w:ascii="Times New Roman" w:hAnsi="Times New Roman"/>
          <w:szCs w:val="21"/>
          <w:highlight w:val="none"/>
          <w:u w:val="single"/>
        </w:rPr>
        <w:tab/>
      </w:r>
      <w:r>
        <w:rPr>
          <w:rFonts w:ascii="Times New Roman" w:hAnsi="Times New Roman"/>
          <w:color w:val="000000"/>
          <w:highlight w:val="none"/>
        </w:rPr>
        <w:t>（</w:t>
      </w:r>
      <w:r>
        <w:rPr>
          <w:rFonts w:hint="eastAsia" w:ascii="Times New Roman" w:hAnsi="Times New Roman"/>
          <w:color w:val="000000"/>
          <w:highlight w:val="none"/>
        </w:rPr>
        <w:t>盖</w:t>
      </w:r>
      <w:r>
        <w:rPr>
          <w:rFonts w:ascii="Times New Roman" w:hAnsi="Times New Roman"/>
          <w:color w:val="000000"/>
          <w:highlight w:val="none"/>
        </w:rPr>
        <w:t>单位</w:t>
      </w:r>
      <w:r>
        <w:rPr>
          <w:rFonts w:hint="eastAsia" w:ascii="Times New Roman" w:hAnsi="Times New Roman"/>
          <w:color w:val="000000"/>
          <w:highlight w:val="none"/>
        </w:rPr>
        <w:t>章</w:t>
      </w:r>
      <w:r>
        <w:rPr>
          <w:rFonts w:ascii="Times New Roman" w:hAnsi="Times New Roman"/>
          <w:color w:val="000000"/>
          <w:highlight w:val="none"/>
        </w:rPr>
        <w:t>）</w:t>
      </w:r>
    </w:p>
    <w:p>
      <w:pPr>
        <w:spacing w:line="440" w:lineRule="exact"/>
        <w:ind w:firstLine="2692" w:firstLineChars="1282"/>
        <w:rPr>
          <w:rFonts w:ascii="Times New Roman" w:hAnsi="Times New Roman"/>
          <w:color w:val="000000"/>
          <w:highlight w:val="none"/>
        </w:rPr>
      </w:pPr>
    </w:p>
    <w:p>
      <w:pPr>
        <w:spacing w:line="440" w:lineRule="exact"/>
        <w:ind w:firstLine="2690" w:firstLineChars="1281"/>
        <w:jc w:val="left"/>
        <w:rPr>
          <w:rFonts w:ascii="Times New Roman" w:hAnsi="Times New Roman"/>
          <w:color w:val="000000"/>
          <w:highlight w:val="none"/>
        </w:rPr>
      </w:pPr>
      <w:r>
        <w:rPr>
          <w:rFonts w:ascii="Times New Roman" w:hAnsi="Times New Roman"/>
          <w:color w:val="000000"/>
          <w:highlight w:val="none"/>
        </w:rPr>
        <w:t>法定代表人：</w:t>
      </w:r>
      <w:r>
        <w:rPr>
          <w:rFonts w:ascii="Times New Roman" w:hAnsi="Times New Roman"/>
          <w:szCs w:val="21"/>
          <w:highlight w:val="none"/>
          <w:u w:val="single"/>
        </w:rPr>
        <w:tab/>
      </w:r>
      <w:r>
        <w:rPr>
          <w:rFonts w:ascii="Times New Roman" w:hAnsi="Times New Roman"/>
          <w:szCs w:val="21"/>
          <w:highlight w:val="none"/>
          <w:u w:val="single"/>
        </w:rPr>
        <w:tab/>
      </w:r>
      <w:r>
        <w:rPr>
          <w:rFonts w:ascii="Times New Roman" w:hAnsi="Times New Roman"/>
          <w:szCs w:val="21"/>
          <w:highlight w:val="none"/>
          <w:u w:val="single"/>
        </w:rPr>
        <w:tab/>
      </w:r>
      <w:r>
        <w:rPr>
          <w:rFonts w:ascii="Times New Roman" w:hAnsi="Times New Roman"/>
          <w:szCs w:val="21"/>
          <w:highlight w:val="none"/>
          <w:u w:val="single"/>
        </w:rPr>
        <w:t xml:space="preserve">        </w:t>
      </w:r>
      <w:r>
        <w:rPr>
          <w:rFonts w:ascii="Times New Roman" w:hAnsi="Times New Roman"/>
          <w:szCs w:val="21"/>
          <w:highlight w:val="none"/>
          <w:u w:val="single"/>
        </w:rPr>
        <w:tab/>
      </w:r>
      <w:r>
        <w:rPr>
          <w:rFonts w:ascii="Times New Roman" w:hAnsi="Times New Roman"/>
          <w:color w:val="000000"/>
          <w:highlight w:val="none"/>
        </w:rPr>
        <w:t>（签字</w:t>
      </w:r>
      <w:r>
        <w:rPr>
          <w:rFonts w:hint="eastAsia" w:ascii="Times New Roman" w:hAnsi="Times New Roman"/>
          <w:color w:val="000000"/>
          <w:highlight w:val="none"/>
        </w:rPr>
        <w:t>或签章</w:t>
      </w:r>
      <w:r>
        <w:rPr>
          <w:rFonts w:ascii="Times New Roman" w:hAnsi="Times New Roman"/>
          <w:color w:val="000000"/>
          <w:highlight w:val="none"/>
        </w:rPr>
        <w:t>）</w:t>
      </w:r>
    </w:p>
    <w:p>
      <w:pPr>
        <w:spacing w:line="440" w:lineRule="exact"/>
        <w:ind w:firstLine="2692" w:firstLineChars="1282"/>
        <w:rPr>
          <w:rFonts w:ascii="Times New Roman" w:hAnsi="Times New Roman"/>
          <w:color w:val="000000"/>
          <w:highlight w:val="none"/>
        </w:rPr>
      </w:pPr>
    </w:p>
    <w:p>
      <w:pPr>
        <w:spacing w:line="440" w:lineRule="exact"/>
        <w:ind w:firstLine="2692" w:firstLineChars="1282"/>
        <w:rPr>
          <w:rFonts w:ascii="Times New Roman" w:hAnsi="Times New Roman"/>
          <w:color w:val="000000"/>
          <w:highlight w:val="none"/>
        </w:rPr>
      </w:pPr>
      <w:r>
        <w:rPr>
          <w:rFonts w:ascii="Times New Roman" w:hAnsi="Times New Roman"/>
          <w:color w:val="000000"/>
          <w:highlight w:val="none"/>
        </w:rPr>
        <w:t>身份证号码：</w:t>
      </w:r>
      <w:r>
        <w:rPr>
          <w:rFonts w:ascii="Times New Roman" w:hAnsi="Times New Roman"/>
          <w:szCs w:val="21"/>
          <w:highlight w:val="none"/>
          <w:u w:val="single"/>
        </w:rPr>
        <w:tab/>
      </w:r>
      <w:r>
        <w:rPr>
          <w:rFonts w:ascii="Times New Roman" w:hAnsi="Times New Roman"/>
          <w:szCs w:val="21"/>
          <w:highlight w:val="none"/>
          <w:u w:val="single"/>
        </w:rPr>
        <w:tab/>
      </w:r>
      <w:r>
        <w:rPr>
          <w:rFonts w:ascii="Times New Roman" w:hAnsi="Times New Roman"/>
          <w:szCs w:val="21"/>
          <w:highlight w:val="none"/>
          <w:u w:val="single"/>
        </w:rPr>
        <w:tab/>
      </w:r>
      <w:r>
        <w:rPr>
          <w:rFonts w:ascii="Times New Roman" w:hAnsi="Times New Roman"/>
          <w:szCs w:val="21"/>
          <w:highlight w:val="none"/>
          <w:u w:val="single"/>
        </w:rPr>
        <w:t xml:space="preserve">                            </w:t>
      </w:r>
    </w:p>
    <w:p>
      <w:pPr>
        <w:spacing w:line="440" w:lineRule="exact"/>
        <w:ind w:firstLine="2692" w:firstLineChars="1282"/>
        <w:rPr>
          <w:rFonts w:ascii="Times New Roman" w:hAnsi="Times New Roman"/>
          <w:color w:val="000000"/>
          <w:highlight w:val="none"/>
        </w:rPr>
      </w:pPr>
    </w:p>
    <w:p>
      <w:pPr>
        <w:spacing w:line="440" w:lineRule="exact"/>
        <w:ind w:firstLine="2692" w:firstLineChars="1282"/>
        <w:rPr>
          <w:rFonts w:ascii="Times New Roman" w:hAnsi="Times New Roman"/>
          <w:color w:val="000000"/>
          <w:highlight w:val="none"/>
        </w:rPr>
      </w:pPr>
      <w:r>
        <w:rPr>
          <w:rFonts w:ascii="Times New Roman" w:hAnsi="Times New Roman"/>
          <w:color w:val="000000"/>
          <w:highlight w:val="none"/>
        </w:rPr>
        <w:t>委托代理人：</w:t>
      </w:r>
      <w:r>
        <w:rPr>
          <w:rFonts w:ascii="Times New Roman" w:hAnsi="Times New Roman"/>
          <w:szCs w:val="21"/>
          <w:highlight w:val="none"/>
          <w:u w:val="single"/>
        </w:rPr>
        <w:tab/>
      </w:r>
      <w:r>
        <w:rPr>
          <w:rFonts w:ascii="Times New Roman" w:hAnsi="Times New Roman"/>
          <w:szCs w:val="21"/>
          <w:highlight w:val="none"/>
          <w:u w:val="single"/>
        </w:rPr>
        <w:tab/>
      </w:r>
      <w:r>
        <w:rPr>
          <w:rFonts w:ascii="Times New Roman" w:hAnsi="Times New Roman"/>
          <w:szCs w:val="21"/>
          <w:highlight w:val="none"/>
          <w:u w:val="single"/>
        </w:rPr>
        <w:tab/>
      </w:r>
      <w:r>
        <w:rPr>
          <w:rFonts w:ascii="Times New Roman" w:hAnsi="Times New Roman"/>
          <w:szCs w:val="21"/>
          <w:highlight w:val="none"/>
          <w:u w:val="single"/>
        </w:rPr>
        <w:t xml:space="preserve">        </w:t>
      </w:r>
      <w:r>
        <w:rPr>
          <w:rFonts w:ascii="Times New Roman" w:hAnsi="Times New Roman"/>
          <w:szCs w:val="21"/>
          <w:highlight w:val="none"/>
          <w:u w:val="single"/>
        </w:rPr>
        <w:tab/>
      </w:r>
      <w:r>
        <w:rPr>
          <w:rFonts w:ascii="Times New Roman" w:hAnsi="Times New Roman"/>
          <w:color w:val="000000"/>
          <w:highlight w:val="none"/>
        </w:rPr>
        <w:t>（签字）</w:t>
      </w:r>
    </w:p>
    <w:p>
      <w:pPr>
        <w:spacing w:line="440" w:lineRule="exact"/>
        <w:ind w:firstLine="2692" w:firstLineChars="1282"/>
        <w:rPr>
          <w:rFonts w:ascii="Times New Roman" w:hAnsi="Times New Roman"/>
          <w:color w:val="000000"/>
          <w:highlight w:val="none"/>
        </w:rPr>
      </w:pPr>
    </w:p>
    <w:p>
      <w:pPr>
        <w:spacing w:line="440" w:lineRule="exact"/>
        <w:ind w:firstLine="2692" w:firstLineChars="1282"/>
        <w:rPr>
          <w:rFonts w:ascii="Times New Roman" w:hAnsi="Times New Roman"/>
          <w:color w:val="000000"/>
          <w:highlight w:val="none"/>
        </w:rPr>
      </w:pPr>
      <w:r>
        <w:rPr>
          <w:rFonts w:ascii="Times New Roman" w:hAnsi="Times New Roman"/>
          <w:color w:val="000000"/>
          <w:highlight w:val="none"/>
        </w:rPr>
        <w:t>身份证号码：</w:t>
      </w:r>
      <w:r>
        <w:rPr>
          <w:rFonts w:ascii="Times New Roman" w:hAnsi="Times New Roman"/>
          <w:szCs w:val="21"/>
          <w:highlight w:val="none"/>
          <w:u w:val="single"/>
        </w:rPr>
        <w:tab/>
      </w:r>
      <w:r>
        <w:rPr>
          <w:rFonts w:ascii="Times New Roman" w:hAnsi="Times New Roman"/>
          <w:szCs w:val="21"/>
          <w:highlight w:val="none"/>
          <w:u w:val="single"/>
        </w:rPr>
        <w:tab/>
      </w:r>
      <w:r>
        <w:rPr>
          <w:rFonts w:ascii="Times New Roman" w:hAnsi="Times New Roman"/>
          <w:szCs w:val="21"/>
          <w:highlight w:val="none"/>
          <w:u w:val="single"/>
        </w:rPr>
        <w:tab/>
      </w:r>
      <w:r>
        <w:rPr>
          <w:rFonts w:ascii="Times New Roman" w:hAnsi="Times New Roman"/>
          <w:szCs w:val="21"/>
          <w:highlight w:val="none"/>
          <w:u w:val="single"/>
        </w:rPr>
        <w:t xml:space="preserve">                            </w:t>
      </w:r>
    </w:p>
    <w:p>
      <w:pPr>
        <w:spacing w:line="440" w:lineRule="exact"/>
        <w:ind w:firstLine="2692" w:firstLineChars="1282"/>
        <w:rPr>
          <w:rFonts w:ascii="Times New Roman" w:hAnsi="Times New Roman"/>
          <w:color w:val="000000"/>
          <w:highlight w:val="none"/>
        </w:rPr>
      </w:pPr>
    </w:p>
    <w:p>
      <w:pPr>
        <w:spacing w:line="440" w:lineRule="exact"/>
        <w:ind w:firstLine="2692" w:firstLineChars="1282"/>
        <w:rPr>
          <w:rFonts w:ascii="Times New Roman" w:hAnsi="Times New Roman"/>
          <w:color w:val="000000"/>
          <w:highlight w:val="none"/>
        </w:rPr>
      </w:pPr>
    </w:p>
    <w:p>
      <w:pPr>
        <w:spacing w:line="440" w:lineRule="exact"/>
        <w:ind w:firstLine="4057" w:firstLineChars="1932"/>
        <w:jc w:val="right"/>
        <w:rPr>
          <w:rFonts w:ascii="Times New Roman" w:hAnsi="Times New Roman"/>
          <w:color w:val="000000"/>
          <w:highlight w:val="none"/>
        </w:rPr>
      </w:pPr>
      <w:r>
        <w:rPr>
          <w:rFonts w:ascii="Times New Roman" w:hAnsi="Times New Roman"/>
          <w:color w:val="000000"/>
          <w:highlight w:val="none"/>
          <w:u w:val="single"/>
        </w:rPr>
        <w:t xml:space="preserve">       </w:t>
      </w:r>
      <w:r>
        <w:rPr>
          <w:rFonts w:ascii="Times New Roman" w:hAnsi="Times New Roman"/>
          <w:color w:val="000000"/>
          <w:highlight w:val="none"/>
        </w:rPr>
        <w:t>年</w:t>
      </w:r>
      <w:r>
        <w:rPr>
          <w:rFonts w:ascii="Times New Roman" w:hAnsi="Times New Roman"/>
          <w:color w:val="000000"/>
          <w:highlight w:val="none"/>
          <w:u w:val="single"/>
        </w:rPr>
        <w:t xml:space="preserve">       </w:t>
      </w:r>
      <w:r>
        <w:rPr>
          <w:rFonts w:ascii="Times New Roman" w:hAnsi="Times New Roman"/>
          <w:color w:val="000000"/>
          <w:highlight w:val="none"/>
        </w:rPr>
        <w:t>月</w:t>
      </w:r>
      <w:r>
        <w:rPr>
          <w:rFonts w:ascii="Times New Roman" w:hAnsi="Times New Roman"/>
          <w:color w:val="000000"/>
          <w:highlight w:val="none"/>
          <w:u w:val="single"/>
        </w:rPr>
        <w:t xml:space="preserve">       </w:t>
      </w:r>
      <w:r>
        <w:rPr>
          <w:rFonts w:ascii="Times New Roman" w:hAnsi="Times New Roman"/>
          <w:color w:val="000000"/>
          <w:highlight w:val="none"/>
        </w:rPr>
        <w:t>日</w:t>
      </w:r>
    </w:p>
    <w:p>
      <w:pPr>
        <w:spacing w:line="440" w:lineRule="exact"/>
        <w:ind w:firstLine="4057" w:firstLineChars="1932"/>
        <w:jc w:val="right"/>
        <w:rPr>
          <w:rFonts w:ascii="Times New Roman" w:hAnsi="Times New Roman"/>
          <w:color w:val="000000"/>
          <w:highlight w:val="none"/>
        </w:rPr>
      </w:pPr>
      <w:r>
        <w:rPr>
          <w:rFonts w:ascii="Times New Roman" w:hAnsi="Times New Roman"/>
          <w:color w:val="000000"/>
          <w:highlight w:val="none"/>
        </w:rPr>
        <w:br w:type="page"/>
      </w:r>
    </w:p>
    <w:p>
      <w:pPr>
        <w:pStyle w:val="3"/>
        <w:jc w:val="center"/>
        <w:rPr>
          <w:rFonts w:ascii="Times New Roman" w:hAnsi="Times New Roman"/>
          <w:highlight w:val="none"/>
        </w:rPr>
      </w:pPr>
      <w:bookmarkStart w:id="64" w:name="_Toc492300532"/>
      <w:r>
        <w:rPr>
          <w:rFonts w:hint="eastAsia" w:ascii="Times New Roman" w:hAnsi="Times New Roman"/>
          <w:highlight w:val="none"/>
        </w:rPr>
        <w:t>三、</w:t>
      </w:r>
      <w:bookmarkStart w:id="65" w:name="_Toc384308381"/>
      <w:bookmarkStart w:id="66" w:name="_Toc13469"/>
      <w:bookmarkStart w:id="67" w:name="_Toc352691666"/>
      <w:bookmarkStart w:id="68" w:name="_Toc247514284"/>
      <w:bookmarkStart w:id="69" w:name="_Toc247527832"/>
      <w:bookmarkStart w:id="70" w:name="_Toc144974861"/>
      <w:bookmarkStart w:id="71" w:name="_Toc152042581"/>
      <w:bookmarkStart w:id="72" w:name="_Toc300835214"/>
      <w:bookmarkStart w:id="73" w:name="_Toc369531702"/>
      <w:bookmarkStart w:id="74" w:name="_Toc152045792"/>
      <w:bookmarkStart w:id="75" w:name="_Toc361508757"/>
      <w:r>
        <w:rPr>
          <w:rFonts w:hint="eastAsia" w:ascii="Times New Roman" w:hAnsi="Times New Roman"/>
          <w:highlight w:val="none"/>
        </w:rPr>
        <w:t>投标保证金</w:t>
      </w:r>
      <w:bookmarkEnd w:id="64"/>
    </w:p>
    <w:p>
      <w:pPr>
        <w:wordWrap w:val="0"/>
        <w:snapToGrid w:val="0"/>
        <w:spacing w:line="520" w:lineRule="exact"/>
        <w:ind w:firstLine="460" w:firstLineChars="192"/>
        <w:rPr>
          <w:rFonts w:ascii="Times New Roman" w:hAnsi="Times New Roman" w:cs="Times New Roman"/>
          <w:bCs/>
          <w:color w:val="000000"/>
          <w:kern w:val="0"/>
          <w:sz w:val="24"/>
          <w:highlight w:val="none"/>
        </w:rPr>
      </w:pPr>
      <w:r>
        <w:rPr>
          <w:rFonts w:ascii="Times New Roman" w:hAnsi="Times New Roman" w:cs="Times New Roman"/>
          <w:bCs/>
          <w:color w:val="000000"/>
          <w:kern w:val="0"/>
          <w:sz w:val="24"/>
          <w:highlight w:val="none"/>
        </w:rPr>
        <w:t>1.</w:t>
      </w:r>
      <w:r>
        <w:rPr>
          <w:rFonts w:hint="eastAsia" w:ascii="Times New Roman" w:hAnsi="Times New Roman" w:cs="Times New Roman"/>
          <w:bCs/>
          <w:color w:val="000000"/>
          <w:kern w:val="0"/>
          <w:sz w:val="24"/>
          <w:highlight w:val="none"/>
        </w:rPr>
        <w:t>中国</w:t>
      </w:r>
      <w:r>
        <w:rPr>
          <w:rFonts w:ascii="Times New Roman" w:hAnsi="Times New Roman" w:cs="Times New Roman"/>
          <w:bCs/>
          <w:color w:val="000000"/>
          <w:kern w:val="0"/>
          <w:sz w:val="24"/>
          <w:highlight w:val="none"/>
        </w:rPr>
        <w:t>人民银行核发的《基本存款账户开户许可证》或基本存款账户开户银行出具的《基本存款账户信息》（加盖银行印章</w:t>
      </w:r>
      <w:r>
        <w:rPr>
          <w:rFonts w:hint="eastAsia" w:ascii="Times New Roman" w:hAnsi="Times New Roman" w:cs="Times New Roman"/>
          <w:bCs/>
          <w:color w:val="000000"/>
          <w:kern w:val="0"/>
          <w:sz w:val="24"/>
          <w:highlight w:val="none"/>
        </w:rPr>
        <w:t>或投标人公章</w:t>
      </w:r>
      <w:r>
        <w:rPr>
          <w:rFonts w:ascii="Times New Roman" w:hAnsi="Times New Roman" w:cs="Times New Roman"/>
          <w:bCs/>
          <w:color w:val="000000"/>
          <w:kern w:val="0"/>
          <w:sz w:val="24"/>
          <w:highlight w:val="none"/>
        </w:rPr>
        <w:t>）：</w:t>
      </w:r>
    </w:p>
    <w:p>
      <w:pPr>
        <w:wordWrap w:val="0"/>
        <w:snapToGrid w:val="0"/>
        <w:spacing w:line="520" w:lineRule="exact"/>
        <w:ind w:firstLine="460" w:firstLineChars="192"/>
        <w:rPr>
          <w:rFonts w:ascii="Times New Roman" w:hAnsi="Times New Roman" w:cs="Times New Roman"/>
          <w:bCs/>
          <w:color w:val="000000"/>
          <w:kern w:val="0"/>
          <w:sz w:val="24"/>
          <w:highlight w:val="none"/>
        </w:rPr>
      </w:pPr>
    </w:p>
    <w:p>
      <w:pPr>
        <w:wordWrap w:val="0"/>
        <w:snapToGrid w:val="0"/>
        <w:spacing w:line="520" w:lineRule="exact"/>
        <w:ind w:firstLine="460" w:firstLineChars="192"/>
        <w:rPr>
          <w:rFonts w:ascii="Times New Roman" w:hAnsi="Times New Roman" w:cs="Times New Roman"/>
          <w:bCs/>
          <w:color w:val="000000"/>
          <w:kern w:val="0"/>
          <w:sz w:val="24"/>
          <w:highlight w:val="none"/>
        </w:rPr>
      </w:pPr>
    </w:p>
    <w:p>
      <w:pPr>
        <w:wordWrap w:val="0"/>
        <w:snapToGrid w:val="0"/>
        <w:spacing w:line="520" w:lineRule="exact"/>
        <w:ind w:firstLine="460" w:firstLineChars="192"/>
        <w:rPr>
          <w:rFonts w:ascii="Times New Roman" w:hAnsi="Times New Roman" w:cs="Times New Roman"/>
          <w:bCs/>
          <w:color w:val="000000"/>
          <w:kern w:val="0"/>
          <w:sz w:val="24"/>
          <w:highlight w:val="none"/>
        </w:rPr>
      </w:pPr>
    </w:p>
    <w:p>
      <w:pPr>
        <w:wordWrap w:val="0"/>
        <w:snapToGrid w:val="0"/>
        <w:spacing w:line="520" w:lineRule="exact"/>
        <w:ind w:firstLine="460" w:firstLineChars="192"/>
        <w:rPr>
          <w:rFonts w:ascii="Times New Roman" w:hAnsi="Times New Roman" w:cs="Times New Roman"/>
          <w:bCs/>
          <w:color w:val="000000"/>
          <w:kern w:val="0"/>
          <w:sz w:val="24"/>
          <w:highlight w:val="none"/>
        </w:rPr>
      </w:pPr>
    </w:p>
    <w:p>
      <w:pPr>
        <w:wordWrap w:val="0"/>
        <w:snapToGrid w:val="0"/>
        <w:spacing w:line="520" w:lineRule="exact"/>
        <w:ind w:firstLine="460" w:firstLineChars="192"/>
        <w:rPr>
          <w:rFonts w:ascii="Times New Roman" w:hAnsi="Times New Roman" w:cs="Times New Roman"/>
          <w:bCs/>
          <w:color w:val="000000"/>
          <w:kern w:val="0"/>
          <w:sz w:val="24"/>
          <w:highlight w:val="none"/>
        </w:rPr>
      </w:pPr>
      <w:r>
        <w:rPr>
          <w:rFonts w:ascii="Times New Roman" w:hAnsi="Times New Roman" w:cs="Times New Roman"/>
          <w:bCs/>
          <w:color w:val="000000"/>
          <w:kern w:val="0"/>
          <w:sz w:val="24"/>
          <w:highlight w:val="none"/>
        </w:rPr>
        <w:t>2.保证金转账或电汇凭证：</w:t>
      </w:r>
    </w:p>
    <w:p>
      <w:pPr>
        <w:wordWrap w:val="0"/>
        <w:snapToGrid w:val="0"/>
        <w:spacing w:line="520" w:lineRule="exact"/>
        <w:ind w:firstLine="460" w:firstLineChars="192"/>
        <w:rPr>
          <w:rFonts w:ascii="Times New Roman" w:hAnsi="Times New Roman" w:cs="Times New Roman"/>
          <w:bCs/>
          <w:color w:val="000000"/>
          <w:kern w:val="0"/>
          <w:sz w:val="24"/>
          <w:highlight w:val="none"/>
        </w:rPr>
      </w:pPr>
    </w:p>
    <w:p>
      <w:pPr>
        <w:wordWrap w:val="0"/>
        <w:snapToGrid w:val="0"/>
        <w:spacing w:line="520" w:lineRule="exact"/>
        <w:ind w:firstLine="460" w:firstLineChars="192"/>
        <w:rPr>
          <w:rFonts w:ascii="Times New Roman" w:hAnsi="Times New Roman" w:cs="Times New Roman"/>
          <w:bCs/>
          <w:color w:val="000000"/>
          <w:kern w:val="0"/>
          <w:sz w:val="24"/>
          <w:highlight w:val="none"/>
        </w:rPr>
      </w:pPr>
    </w:p>
    <w:p>
      <w:pPr>
        <w:wordWrap w:val="0"/>
        <w:snapToGrid w:val="0"/>
        <w:spacing w:line="520" w:lineRule="exact"/>
        <w:ind w:firstLine="460" w:firstLineChars="192"/>
        <w:rPr>
          <w:rFonts w:ascii="Times New Roman" w:hAnsi="Times New Roman" w:cs="Times New Roman"/>
          <w:bCs/>
          <w:color w:val="000000"/>
          <w:kern w:val="0"/>
          <w:sz w:val="24"/>
          <w:highlight w:val="none"/>
        </w:rPr>
      </w:pPr>
    </w:p>
    <w:p>
      <w:pPr>
        <w:wordWrap w:val="0"/>
        <w:snapToGrid w:val="0"/>
        <w:spacing w:line="520" w:lineRule="exact"/>
        <w:ind w:firstLine="460" w:firstLineChars="192"/>
        <w:rPr>
          <w:rFonts w:ascii="Times New Roman" w:hAnsi="Times New Roman" w:cs="Times New Roman"/>
          <w:bCs/>
          <w:color w:val="000000"/>
          <w:kern w:val="0"/>
          <w:sz w:val="24"/>
          <w:highlight w:val="none"/>
        </w:rPr>
      </w:pPr>
    </w:p>
    <w:p>
      <w:pPr>
        <w:spacing w:line="440" w:lineRule="exact"/>
        <w:ind w:firstLine="482" w:firstLineChars="200"/>
        <w:rPr>
          <w:rFonts w:ascii="Times New Roman" w:hAnsi="Times New Roman"/>
          <w:szCs w:val="21"/>
          <w:highlight w:val="none"/>
        </w:rPr>
      </w:pPr>
      <w:r>
        <w:rPr>
          <w:rFonts w:ascii="Times New Roman" w:hAnsi="Times New Roman" w:cs="Times New Roman"/>
          <w:b/>
          <w:color w:val="000000"/>
          <w:kern w:val="0"/>
          <w:sz w:val="24"/>
          <w:highlight w:val="none"/>
        </w:rPr>
        <w:t>备注：</w:t>
      </w:r>
      <w:r>
        <w:rPr>
          <w:rFonts w:ascii="Times New Roman" w:hAnsi="Times New Roman" w:cs="Times New Roman"/>
          <w:color w:val="000000"/>
          <w:kern w:val="0"/>
          <w:sz w:val="24"/>
          <w:highlight w:val="none"/>
        </w:rPr>
        <w:t>缴纳保证金的开户行、账号等信息须与基本存款账户信息一致</w:t>
      </w:r>
    </w:p>
    <w:p>
      <w:pPr>
        <w:spacing w:line="440" w:lineRule="exact"/>
        <w:ind w:firstLine="420" w:firstLineChars="200"/>
        <w:rPr>
          <w:rFonts w:ascii="Times New Roman" w:hAnsi="Times New Roman"/>
          <w:szCs w:val="21"/>
          <w:highlight w:val="none"/>
        </w:rPr>
      </w:pPr>
    </w:p>
    <w:p>
      <w:pPr>
        <w:spacing w:line="440" w:lineRule="exact"/>
        <w:ind w:firstLine="420" w:firstLineChars="200"/>
        <w:rPr>
          <w:rFonts w:ascii="Times New Roman" w:hAnsi="Times New Roman"/>
          <w:szCs w:val="21"/>
          <w:highlight w:val="none"/>
        </w:rPr>
      </w:pPr>
    </w:p>
    <w:bookmarkEnd w:id="65"/>
    <w:bookmarkEnd w:id="66"/>
    <w:bookmarkEnd w:id="67"/>
    <w:bookmarkEnd w:id="68"/>
    <w:bookmarkEnd w:id="69"/>
    <w:bookmarkEnd w:id="70"/>
    <w:bookmarkEnd w:id="71"/>
    <w:bookmarkEnd w:id="72"/>
    <w:bookmarkEnd w:id="73"/>
    <w:bookmarkEnd w:id="74"/>
    <w:bookmarkEnd w:id="75"/>
    <w:p>
      <w:pPr>
        <w:spacing w:line="440" w:lineRule="exact"/>
        <w:ind w:firstLine="2158" w:firstLineChars="1028"/>
        <w:rPr>
          <w:rFonts w:ascii="Times New Roman" w:hAnsi="Times New Roman"/>
          <w:color w:val="000000"/>
          <w:highlight w:val="none"/>
        </w:rPr>
      </w:pPr>
    </w:p>
    <w:p>
      <w:pPr>
        <w:rPr>
          <w:rFonts w:ascii="Times New Roman" w:hAnsi="Times New Roman"/>
          <w:highlight w:val="none"/>
        </w:rPr>
      </w:pPr>
      <w:bookmarkStart w:id="76" w:name="_Toc492300533"/>
      <w:r>
        <w:rPr>
          <w:rFonts w:ascii="Times New Roman" w:hAnsi="Times New Roman"/>
          <w:highlight w:val="none"/>
        </w:rPr>
        <w:br w:type="page"/>
      </w:r>
    </w:p>
    <w:p>
      <w:pPr>
        <w:pStyle w:val="3"/>
        <w:jc w:val="center"/>
        <w:rPr>
          <w:rFonts w:ascii="Times New Roman" w:hAnsi="Times New Roman"/>
          <w:highlight w:val="none"/>
        </w:rPr>
      </w:pPr>
      <w:r>
        <w:rPr>
          <w:rFonts w:hint="eastAsia" w:ascii="Times New Roman" w:hAnsi="Times New Roman"/>
          <w:highlight w:val="none"/>
        </w:rPr>
        <w:t>四</w:t>
      </w:r>
      <w:r>
        <w:rPr>
          <w:rFonts w:ascii="Times New Roman" w:hAnsi="Times New Roman"/>
          <w:highlight w:val="none"/>
        </w:rPr>
        <w:t>、</w:t>
      </w:r>
      <w:r>
        <w:rPr>
          <w:rFonts w:hint="eastAsia" w:ascii="Times New Roman" w:hAnsi="Times New Roman"/>
          <w:highlight w:val="none"/>
        </w:rPr>
        <w:t>服务</w:t>
      </w:r>
      <w:r>
        <w:rPr>
          <w:rFonts w:ascii="Times New Roman" w:hAnsi="Times New Roman"/>
          <w:highlight w:val="none"/>
        </w:rPr>
        <w:t>费用清单</w:t>
      </w:r>
      <w:bookmarkEnd w:id="76"/>
    </w:p>
    <w:p>
      <w:pPr>
        <w:spacing w:line="440" w:lineRule="exact"/>
        <w:ind w:firstLine="420" w:firstLineChars="200"/>
        <w:rPr>
          <w:rFonts w:ascii="Times New Roman" w:hAnsi="Times New Roman"/>
          <w:szCs w:val="21"/>
          <w:highlight w:val="none"/>
        </w:rPr>
      </w:pPr>
      <w:r>
        <w:rPr>
          <w:rFonts w:ascii="Times New Roman" w:hAnsi="Times New Roman"/>
          <w:szCs w:val="21"/>
          <w:highlight w:val="none"/>
        </w:rPr>
        <w:t xml:space="preserve">1. </w:t>
      </w:r>
      <w:r>
        <w:rPr>
          <w:rFonts w:hint="eastAsia" w:ascii="Times New Roman" w:hAnsi="Times New Roman"/>
          <w:szCs w:val="21"/>
          <w:highlight w:val="none"/>
        </w:rPr>
        <w:t>服务</w:t>
      </w:r>
      <w:r>
        <w:rPr>
          <w:rFonts w:ascii="Times New Roman" w:hAnsi="Times New Roman"/>
          <w:szCs w:val="21"/>
          <w:highlight w:val="none"/>
        </w:rPr>
        <w:t>费用清单说明</w:t>
      </w:r>
    </w:p>
    <w:p>
      <w:pPr>
        <w:spacing w:line="440" w:lineRule="exact"/>
        <w:ind w:firstLine="420" w:firstLineChars="200"/>
        <w:rPr>
          <w:rFonts w:ascii="Times New Roman" w:hAnsi="Times New Roman"/>
          <w:szCs w:val="21"/>
          <w:highlight w:val="none"/>
        </w:rPr>
      </w:pPr>
      <w:r>
        <w:rPr>
          <w:rFonts w:ascii="Times New Roman" w:hAnsi="Times New Roman"/>
          <w:szCs w:val="21"/>
          <w:highlight w:val="none"/>
        </w:rPr>
        <w:t xml:space="preserve">2. </w:t>
      </w:r>
      <w:r>
        <w:rPr>
          <w:rFonts w:hint="eastAsia" w:ascii="Times New Roman" w:hAnsi="Times New Roman"/>
          <w:szCs w:val="21"/>
          <w:highlight w:val="none"/>
        </w:rPr>
        <w:t>服务</w:t>
      </w:r>
      <w:r>
        <w:rPr>
          <w:rFonts w:ascii="Times New Roman" w:hAnsi="Times New Roman"/>
          <w:szCs w:val="21"/>
          <w:highlight w:val="none"/>
        </w:rPr>
        <w:t>费用清单</w:t>
      </w:r>
    </w:p>
    <w:p>
      <w:pPr>
        <w:spacing w:line="440" w:lineRule="exact"/>
        <w:ind w:firstLine="420" w:firstLineChars="200"/>
        <w:jc w:val="right"/>
        <w:rPr>
          <w:rFonts w:ascii="Times New Roman" w:hAnsi="Times New Roman"/>
          <w:szCs w:val="21"/>
          <w:highlight w:val="none"/>
        </w:rPr>
      </w:pPr>
      <w:r>
        <w:rPr>
          <w:rFonts w:ascii="Times New Roman" w:hAnsi="Times New Roman"/>
          <w:szCs w:val="21"/>
          <w:highlight w:val="none"/>
        </w:rPr>
        <w:t>单位：人民币元</w:t>
      </w:r>
    </w:p>
    <w:tbl>
      <w:tblPr>
        <w:tblStyle w:val="14"/>
        <w:tblW w:w="8755"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817"/>
        <w:gridCol w:w="2410"/>
        <w:gridCol w:w="2268"/>
        <w:gridCol w:w="1322"/>
        <w:gridCol w:w="1938"/>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44" w:hRule="atLeast"/>
        </w:trPr>
        <w:tc>
          <w:tcPr>
            <w:tcW w:w="817" w:type="dxa"/>
            <w:vAlign w:val="center"/>
          </w:tcPr>
          <w:p>
            <w:pPr>
              <w:widowControl/>
              <w:jc w:val="center"/>
              <w:rPr>
                <w:rFonts w:ascii="Times New Roman" w:hAnsi="Times New Roman"/>
                <w:b/>
                <w:kern w:val="0"/>
                <w:szCs w:val="21"/>
                <w:highlight w:val="none"/>
              </w:rPr>
            </w:pPr>
            <w:bookmarkStart w:id="77" w:name="_Toc361508760"/>
            <w:r>
              <w:rPr>
                <w:rFonts w:ascii="Times New Roman" w:hAnsi="Times New Roman"/>
                <w:b/>
                <w:kern w:val="0"/>
                <w:szCs w:val="21"/>
                <w:highlight w:val="none"/>
              </w:rPr>
              <w:t>序号</w:t>
            </w:r>
          </w:p>
        </w:tc>
        <w:tc>
          <w:tcPr>
            <w:tcW w:w="2410" w:type="dxa"/>
            <w:vAlign w:val="center"/>
          </w:tcPr>
          <w:p>
            <w:pPr>
              <w:widowControl/>
              <w:jc w:val="center"/>
              <w:rPr>
                <w:rFonts w:ascii="Times New Roman" w:hAnsi="Times New Roman"/>
                <w:b/>
                <w:kern w:val="0"/>
                <w:szCs w:val="21"/>
                <w:highlight w:val="none"/>
              </w:rPr>
            </w:pPr>
            <w:r>
              <w:rPr>
                <w:rFonts w:hint="eastAsia" w:ascii="Times New Roman" w:hAnsi="Times New Roman"/>
                <w:b/>
                <w:kern w:val="0"/>
                <w:szCs w:val="21"/>
                <w:highlight w:val="none"/>
              </w:rPr>
              <w:t>服务</w:t>
            </w:r>
            <w:r>
              <w:rPr>
                <w:rFonts w:ascii="Times New Roman" w:hAnsi="Times New Roman"/>
                <w:b/>
                <w:kern w:val="0"/>
                <w:szCs w:val="21"/>
                <w:highlight w:val="none"/>
              </w:rPr>
              <w:t>费用分项名称</w:t>
            </w:r>
          </w:p>
        </w:tc>
        <w:tc>
          <w:tcPr>
            <w:tcW w:w="2268" w:type="dxa"/>
            <w:vAlign w:val="center"/>
          </w:tcPr>
          <w:p>
            <w:pPr>
              <w:widowControl/>
              <w:jc w:val="center"/>
              <w:rPr>
                <w:rFonts w:ascii="Times New Roman" w:hAnsi="Times New Roman"/>
                <w:b/>
                <w:kern w:val="0"/>
                <w:szCs w:val="21"/>
                <w:highlight w:val="none"/>
              </w:rPr>
            </w:pPr>
            <w:r>
              <w:rPr>
                <w:rFonts w:ascii="Times New Roman" w:hAnsi="Times New Roman"/>
                <w:b/>
                <w:kern w:val="0"/>
                <w:szCs w:val="21"/>
                <w:highlight w:val="none"/>
              </w:rPr>
              <w:t>计算依据、过程和公式</w:t>
            </w:r>
          </w:p>
        </w:tc>
        <w:tc>
          <w:tcPr>
            <w:tcW w:w="1322" w:type="dxa"/>
            <w:vAlign w:val="center"/>
          </w:tcPr>
          <w:p>
            <w:pPr>
              <w:widowControl/>
              <w:jc w:val="center"/>
              <w:rPr>
                <w:rFonts w:ascii="Times New Roman" w:hAnsi="Times New Roman"/>
                <w:b/>
                <w:kern w:val="0"/>
                <w:szCs w:val="21"/>
                <w:highlight w:val="none"/>
              </w:rPr>
            </w:pPr>
            <w:r>
              <w:rPr>
                <w:rFonts w:ascii="Times New Roman" w:hAnsi="Times New Roman"/>
                <w:b/>
                <w:kern w:val="0"/>
                <w:szCs w:val="21"/>
                <w:highlight w:val="none"/>
              </w:rPr>
              <w:t>金额（元）</w:t>
            </w:r>
          </w:p>
        </w:tc>
        <w:tc>
          <w:tcPr>
            <w:tcW w:w="1938" w:type="dxa"/>
            <w:vAlign w:val="center"/>
          </w:tcPr>
          <w:p>
            <w:pPr>
              <w:widowControl/>
              <w:jc w:val="center"/>
              <w:rPr>
                <w:rFonts w:ascii="Times New Roman" w:hAnsi="Times New Roman"/>
                <w:b/>
                <w:kern w:val="0"/>
                <w:szCs w:val="21"/>
                <w:highlight w:val="none"/>
              </w:rPr>
            </w:pPr>
            <w:r>
              <w:rPr>
                <w:rFonts w:ascii="Times New Roman" w:hAnsi="Times New Roman"/>
                <w:b/>
                <w:kern w:val="0"/>
                <w:szCs w:val="21"/>
                <w:highlight w:val="none"/>
              </w:rPr>
              <w:t>备注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817" w:type="dxa"/>
            <w:vAlign w:val="center"/>
          </w:tcPr>
          <w:p>
            <w:pPr>
              <w:spacing w:line="360" w:lineRule="auto"/>
              <w:jc w:val="center"/>
              <w:rPr>
                <w:rFonts w:ascii="Times New Roman" w:hAnsi="Times New Roman"/>
                <w:highlight w:val="none"/>
              </w:rPr>
            </w:pPr>
            <w:r>
              <w:rPr>
                <w:rFonts w:ascii="Times New Roman" w:hAnsi="Times New Roman"/>
                <w:highlight w:val="none"/>
              </w:rPr>
              <w:t>1</w:t>
            </w:r>
          </w:p>
        </w:tc>
        <w:tc>
          <w:tcPr>
            <w:tcW w:w="2410" w:type="dxa"/>
            <w:vAlign w:val="center"/>
          </w:tcPr>
          <w:p>
            <w:pPr>
              <w:spacing w:line="360" w:lineRule="auto"/>
              <w:jc w:val="center"/>
              <w:rPr>
                <w:rFonts w:ascii="Times New Roman" w:hAnsi="Times New Roman"/>
                <w:highlight w:val="none"/>
              </w:rPr>
            </w:pPr>
          </w:p>
        </w:tc>
        <w:tc>
          <w:tcPr>
            <w:tcW w:w="2268" w:type="dxa"/>
            <w:vAlign w:val="center"/>
          </w:tcPr>
          <w:p>
            <w:pPr>
              <w:spacing w:line="360" w:lineRule="auto"/>
              <w:jc w:val="center"/>
              <w:rPr>
                <w:rFonts w:ascii="Times New Roman" w:hAnsi="Times New Roman"/>
                <w:highlight w:val="none"/>
              </w:rPr>
            </w:pPr>
          </w:p>
        </w:tc>
        <w:tc>
          <w:tcPr>
            <w:tcW w:w="1322" w:type="dxa"/>
            <w:vAlign w:val="center"/>
          </w:tcPr>
          <w:p>
            <w:pPr>
              <w:spacing w:line="360" w:lineRule="auto"/>
              <w:jc w:val="center"/>
              <w:rPr>
                <w:rFonts w:ascii="Times New Roman" w:hAnsi="Times New Roman"/>
                <w:highlight w:val="none"/>
              </w:rPr>
            </w:pPr>
          </w:p>
        </w:tc>
        <w:tc>
          <w:tcPr>
            <w:tcW w:w="1938" w:type="dxa"/>
            <w:vAlign w:val="center"/>
          </w:tcPr>
          <w:p>
            <w:pPr>
              <w:spacing w:line="360" w:lineRule="auto"/>
              <w:jc w:val="center"/>
              <w:rPr>
                <w:rFonts w:ascii="Times New Roman" w:hAnsi="Times New Roman"/>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817" w:type="dxa"/>
            <w:vAlign w:val="center"/>
          </w:tcPr>
          <w:p>
            <w:pPr>
              <w:spacing w:before="100" w:beforeAutospacing="1" w:after="100" w:afterAutospacing="1" w:line="360" w:lineRule="auto"/>
              <w:jc w:val="center"/>
              <w:rPr>
                <w:rFonts w:ascii="Times New Roman" w:hAnsi="Times New Roman"/>
                <w:highlight w:val="none"/>
              </w:rPr>
            </w:pPr>
            <w:r>
              <w:rPr>
                <w:rFonts w:ascii="Times New Roman" w:hAnsi="Times New Roman"/>
                <w:highlight w:val="none"/>
              </w:rPr>
              <w:t>2</w:t>
            </w:r>
          </w:p>
        </w:tc>
        <w:tc>
          <w:tcPr>
            <w:tcW w:w="2410" w:type="dxa"/>
            <w:vAlign w:val="center"/>
          </w:tcPr>
          <w:p>
            <w:pPr>
              <w:spacing w:line="360" w:lineRule="auto"/>
              <w:jc w:val="center"/>
              <w:rPr>
                <w:rFonts w:ascii="Times New Roman" w:hAnsi="Times New Roman"/>
                <w:highlight w:val="none"/>
              </w:rPr>
            </w:pPr>
          </w:p>
        </w:tc>
        <w:tc>
          <w:tcPr>
            <w:tcW w:w="2268" w:type="dxa"/>
            <w:vAlign w:val="center"/>
          </w:tcPr>
          <w:p>
            <w:pPr>
              <w:spacing w:line="360" w:lineRule="auto"/>
              <w:jc w:val="center"/>
              <w:rPr>
                <w:rFonts w:ascii="Times New Roman" w:hAnsi="Times New Roman"/>
                <w:highlight w:val="none"/>
              </w:rPr>
            </w:pPr>
          </w:p>
        </w:tc>
        <w:tc>
          <w:tcPr>
            <w:tcW w:w="1322" w:type="dxa"/>
            <w:vAlign w:val="center"/>
          </w:tcPr>
          <w:p>
            <w:pPr>
              <w:spacing w:line="360" w:lineRule="auto"/>
              <w:jc w:val="center"/>
              <w:rPr>
                <w:rFonts w:ascii="Times New Roman" w:hAnsi="Times New Roman"/>
                <w:highlight w:val="none"/>
              </w:rPr>
            </w:pPr>
          </w:p>
        </w:tc>
        <w:tc>
          <w:tcPr>
            <w:tcW w:w="1938" w:type="dxa"/>
            <w:vAlign w:val="center"/>
          </w:tcPr>
          <w:p>
            <w:pPr>
              <w:spacing w:line="360" w:lineRule="auto"/>
              <w:jc w:val="center"/>
              <w:rPr>
                <w:rFonts w:ascii="Times New Roman" w:hAnsi="Times New Roman"/>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817" w:type="dxa"/>
            <w:vAlign w:val="center"/>
          </w:tcPr>
          <w:p>
            <w:pPr>
              <w:spacing w:before="100" w:beforeAutospacing="1" w:after="100" w:afterAutospacing="1" w:line="360" w:lineRule="auto"/>
              <w:jc w:val="center"/>
              <w:rPr>
                <w:rFonts w:ascii="Times New Roman" w:hAnsi="Times New Roman"/>
                <w:highlight w:val="none"/>
              </w:rPr>
            </w:pPr>
            <w:r>
              <w:rPr>
                <w:rFonts w:ascii="Times New Roman" w:hAnsi="Times New Roman"/>
                <w:highlight w:val="none"/>
              </w:rPr>
              <w:t>3</w:t>
            </w:r>
          </w:p>
        </w:tc>
        <w:tc>
          <w:tcPr>
            <w:tcW w:w="2410" w:type="dxa"/>
            <w:vAlign w:val="center"/>
          </w:tcPr>
          <w:p>
            <w:pPr>
              <w:spacing w:line="360" w:lineRule="auto"/>
              <w:jc w:val="center"/>
              <w:rPr>
                <w:rFonts w:ascii="Times New Roman" w:hAnsi="Times New Roman"/>
                <w:highlight w:val="none"/>
              </w:rPr>
            </w:pPr>
          </w:p>
        </w:tc>
        <w:tc>
          <w:tcPr>
            <w:tcW w:w="2268" w:type="dxa"/>
            <w:vAlign w:val="center"/>
          </w:tcPr>
          <w:p>
            <w:pPr>
              <w:spacing w:line="360" w:lineRule="auto"/>
              <w:jc w:val="center"/>
              <w:rPr>
                <w:rFonts w:ascii="Times New Roman" w:hAnsi="Times New Roman"/>
                <w:highlight w:val="none"/>
              </w:rPr>
            </w:pPr>
          </w:p>
        </w:tc>
        <w:tc>
          <w:tcPr>
            <w:tcW w:w="1322" w:type="dxa"/>
            <w:vAlign w:val="center"/>
          </w:tcPr>
          <w:p>
            <w:pPr>
              <w:spacing w:line="360" w:lineRule="auto"/>
              <w:jc w:val="center"/>
              <w:rPr>
                <w:rFonts w:ascii="Times New Roman" w:hAnsi="Times New Roman"/>
                <w:highlight w:val="none"/>
              </w:rPr>
            </w:pPr>
          </w:p>
        </w:tc>
        <w:tc>
          <w:tcPr>
            <w:tcW w:w="1938" w:type="dxa"/>
            <w:vAlign w:val="center"/>
          </w:tcPr>
          <w:p>
            <w:pPr>
              <w:spacing w:line="360" w:lineRule="auto"/>
              <w:jc w:val="center"/>
              <w:rPr>
                <w:rFonts w:ascii="Times New Roman" w:hAnsi="Times New Roman"/>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817" w:type="dxa"/>
            <w:vAlign w:val="center"/>
          </w:tcPr>
          <w:p>
            <w:pPr>
              <w:spacing w:before="100" w:beforeAutospacing="1" w:after="100" w:afterAutospacing="1" w:line="360" w:lineRule="auto"/>
              <w:jc w:val="center"/>
              <w:rPr>
                <w:rFonts w:ascii="Times New Roman" w:hAnsi="Times New Roman"/>
                <w:highlight w:val="none"/>
              </w:rPr>
            </w:pPr>
            <w:r>
              <w:rPr>
                <w:rFonts w:ascii="Times New Roman" w:hAnsi="Times New Roman"/>
                <w:highlight w:val="none"/>
              </w:rPr>
              <w:t>4</w:t>
            </w:r>
          </w:p>
        </w:tc>
        <w:tc>
          <w:tcPr>
            <w:tcW w:w="2410" w:type="dxa"/>
            <w:vAlign w:val="center"/>
          </w:tcPr>
          <w:p>
            <w:pPr>
              <w:spacing w:line="360" w:lineRule="auto"/>
              <w:jc w:val="center"/>
              <w:rPr>
                <w:rFonts w:ascii="Times New Roman" w:hAnsi="Times New Roman"/>
                <w:highlight w:val="none"/>
              </w:rPr>
            </w:pPr>
          </w:p>
        </w:tc>
        <w:tc>
          <w:tcPr>
            <w:tcW w:w="2268" w:type="dxa"/>
            <w:vAlign w:val="center"/>
          </w:tcPr>
          <w:p>
            <w:pPr>
              <w:spacing w:line="360" w:lineRule="auto"/>
              <w:jc w:val="center"/>
              <w:rPr>
                <w:rFonts w:ascii="Times New Roman" w:hAnsi="Times New Roman"/>
                <w:highlight w:val="none"/>
              </w:rPr>
            </w:pPr>
          </w:p>
        </w:tc>
        <w:tc>
          <w:tcPr>
            <w:tcW w:w="1322" w:type="dxa"/>
            <w:vAlign w:val="center"/>
          </w:tcPr>
          <w:p>
            <w:pPr>
              <w:spacing w:line="360" w:lineRule="auto"/>
              <w:jc w:val="center"/>
              <w:rPr>
                <w:rFonts w:ascii="Times New Roman" w:hAnsi="Times New Roman"/>
                <w:highlight w:val="none"/>
              </w:rPr>
            </w:pPr>
          </w:p>
        </w:tc>
        <w:tc>
          <w:tcPr>
            <w:tcW w:w="1938" w:type="dxa"/>
            <w:vAlign w:val="center"/>
          </w:tcPr>
          <w:p>
            <w:pPr>
              <w:spacing w:line="360" w:lineRule="auto"/>
              <w:jc w:val="center"/>
              <w:rPr>
                <w:rFonts w:ascii="Times New Roman" w:hAnsi="Times New Roman"/>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817" w:type="dxa"/>
            <w:vAlign w:val="center"/>
          </w:tcPr>
          <w:p>
            <w:pPr>
              <w:spacing w:before="100" w:beforeAutospacing="1" w:after="100" w:afterAutospacing="1" w:line="360" w:lineRule="auto"/>
              <w:jc w:val="center"/>
              <w:rPr>
                <w:rFonts w:ascii="Times New Roman" w:hAnsi="Times New Roman"/>
                <w:highlight w:val="none"/>
              </w:rPr>
            </w:pPr>
            <w:r>
              <w:rPr>
                <w:rFonts w:ascii="Times New Roman" w:hAnsi="Times New Roman"/>
                <w:highlight w:val="none"/>
              </w:rPr>
              <w:t>5</w:t>
            </w:r>
          </w:p>
        </w:tc>
        <w:tc>
          <w:tcPr>
            <w:tcW w:w="2410" w:type="dxa"/>
            <w:vAlign w:val="center"/>
          </w:tcPr>
          <w:p>
            <w:pPr>
              <w:spacing w:line="360" w:lineRule="auto"/>
              <w:jc w:val="center"/>
              <w:rPr>
                <w:rFonts w:ascii="Times New Roman" w:hAnsi="Times New Roman"/>
                <w:highlight w:val="none"/>
              </w:rPr>
            </w:pPr>
          </w:p>
        </w:tc>
        <w:tc>
          <w:tcPr>
            <w:tcW w:w="2268" w:type="dxa"/>
            <w:vAlign w:val="center"/>
          </w:tcPr>
          <w:p>
            <w:pPr>
              <w:spacing w:line="360" w:lineRule="auto"/>
              <w:jc w:val="center"/>
              <w:rPr>
                <w:rFonts w:ascii="Times New Roman" w:hAnsi="Times New Roman"/>
                <w:highlight w:val="none"/>
              </w:rPr>
            </w:pPr>
          </w:p>
        </w:tc>
        <w:tc>
          <w:tcPr>
            <w:tcW w:w="1322" w:type="dxa"/>
            <w:vAlign w:val="center"/>
          </w:tcPr>
          <w:p>
            <w:pPr>
              <w:spacing w:line="360" w:lineRule="auto"/>
              <w:jc w:val="center"/>
              <w:rPr>
                <w:rFonts w:ascii="Times New Roman" w:hAnsi="Times New Roman"/>
                <w:highlight w:val="none"/>
              </w:rPr>
            </w:pPr>
          </w:p>
        </w:tc>
        <w:tc>
          <w:tcPr>
            <w:tcW w:w="1938" w:type="dxa"/>
            <w:vAlign w:val="center"/>
          </w:tcPr>
          <w:p>
            <w:pPr>
              <w:spacing w:line="360" w:lineRule="auto"/>
              <w:jc w:val="center"/>
              <w:rPr>
                <w:rFonts w:ascii="Times New Roman" w:hAnsi="Times New Roman"/>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817" w:type="dxa"/>
            <w:vAlign w:val="center"/>
          </w:tcPr>
          <w:p>
            <w:pPr>
              <w:widowControl/>
              <w:jc w:val="center"/>
              <w:rPr>
                <w:rFonts w:ascii="Times New Roman" w:hAnsi="Times New Roman"/>
                <w:kern w:val="0"/>
                <w:szCs w:val="21"/>
                <w:highlight w:val="none"/>
              </w:rPr>
            </w:pPr>
            <w:r>
              <w:rPr>
                <w:rFonts w:ascii="Times New Roman" w:hAnsi="Times New Roman"/>
                <w:kern w:val="0"/>
                <w:szCs w:val="21"/>
                <w:highlight w:val="none"/>
              </w:rPr>
              <w:t>……</w:t>
            </w:r>
          </w:p>
        </w:tc>
        <w:tc>
          <w:tcPr>
            <w:tcW w:w="2410" w:type="dxa"/>
            <w:vAlign w:val="center"/>
          </w:tcPr>
          <w:p>
            <w:pPr>
              <w:widowControl/>
              <w:jc w:val="center"/>
              <w:rPr>
                <w:rFonts w:ascii="Times New Roman" w:hAnsi="Times New Roman"/>
                <w:kern w:val="0"/>
                <w:szCs w:val="21"/>
                <w:highlight w:val="none"/>
              </w:rPr>
            </w:pPr>
            <w:r>
              <w:rPr>
                <w:rFonts w:ascii="Times New Roman" w:hAnsi="Times New Roman"/>
                <w:kern w:val="0"/>
                <w:szCs w:val="21"/>
                <w:highlight w:val="none"/>
              </w:rPr>
              <w:t>……</w:t>
            </w:r>
          </w:p>
        </w:tc>
        <w:tc>
          <w:tcPr>
            <w:tcW w:w="2268" w:type="dxa"/>
            <w:vAlign w:val="center"/>
          </w:tcPr>
          <w:p>
            <w:pPr>
              <w:spacing w:line="360" w:lineRule="auto"/>
              <w:jc w:val="center"/>
              <w:rPr>
                <w:rFonts w:ascii="Times New Roman" w:hAnsi="Times New Roman"/>
                <w:highlight w:val="none"/>
              </w:rPr>
            </w:pPr>
          </w:p>
        </w:tc>
        <w:tc>
          <w:tcPr>
            <w:tcW w:w="1322" w:type="dxa"/>
            <w:vAlign w:val="center"/>
          </w:tcPr>
          <w:p>
            <w:pPr>
              <w:spacing w:line="360" w:lineRule="auto"/>
              <w:jc w:val="center"/>
              <w:rPr>
                <w:rFonts w:ascii="Times New Roman" w:hAnsi="Times New Roman"/>
                <w:highlight w:val="none"/>
              </w:rPr>
            </w:pPr>
          </w:p>
        </w:tc>
        <w:tc>
          <w:tcPr>
            <w:tcW w:w="1938" w:type="dxa"/>
            <w:vAlign w:val="center"/>
          </w:tcPr>
          <w:p>
            <w:pPr>
              <w:spacing w:line="360" w:lineRule="auto"/>
              <w:jc w:val="center"/>
              <w:rPr>
                <w:rFonts w:ascii="Times New Roman" w:hAnsi="Times New Roman"/>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5495" w:type="dxa"/>
            <w:gridSpan w:val="3"/>
            <w:vAlign w:val="center"/>
          </w:tcPr>
          <w:p>
            <w:pPr>
              <w:widowControl/>
              <w:jc w:val="center"/>
              <w:rPr>
                <w:rFonts w:ascii="Times New Roman" w:hAnsi="Times New Roman"/>
                <w:b/>
                <w:kern w:val="0"/>
                <w:szCs w:val="21"/>
                <w:highlight w:val="none"/>
              </w:rPr>
            </w:pPr>
            <w:r>
              <w:rPr>
                <w:rFonts w:hint="eastAsia" w:ascii="Times New Roman" w:hAnsi="Times New Roman"/>
                <w:b/>
                <w:kern w:val="0"/>
                <w:szCs w:val="21"/>
                <w:highlight w:val="none"/>
              </w:rPr>
              <w:t>合计报价</w:t>
            </w:r>
          </w:p>
        </w:tc>
        <w:tc>
          <w:tcPr>
            <w:tcW w:w="1322" w:type="dxa"/>
            <w:vAlign w:val="center"/>
          </w:tcPr>
          <w:p>
            <w:pPr>
              <w:spacing w:line="360" w:lineRule="auto"/>
              <w:jc w:val="center"/>
              <w:rPr>
                <w:rFonts w:ascii="Times New Roman" w:hAnsi="Times New Roman"/>
                <w:highlight w:val="none"/>
              </w:rPr>
            </w:pPr>
          </w:p>
        </w:tc>
        <w:tc>
          <w:tcPr>
            <w:tcW w:w="1938" w:type="dxa"/>
            <w:vAlign w:val="center"/>
          </w:tcPr>
          <w:p>
            <w:pPr>
              <w:spacing w:line="360" w:lineRule="auto"/>
              <w:jc w:val="center"/>
              <w:rPr>
                <w:rFonts w:ascii="Times New Roman" w:hAnsi="Times New Roman"/>
                <w:highlight w:val="none"/>
              </w:rPr>
            </w:pPr>
          </w:p>
        </w:tc>
      </w:tr>
    </w:tbl>
    <w:p>
      <w:pPr>
        <w:widowControl/>
        <w:ind w:right="105"/>
        <w:jc w:val="right"/>
        <w:rPr>
          <w:rFonts w:ascii="Times New Roman" w:hAnsi="Times New Roman"/>
          <w:kern w:val="0"/>
          <w:highlight w:val="none"/>
        </w:rPr>
      </w:pPr>
    </w:p>
    <w:p>
      <w:pPr>
        <w:widowControl/>
        <w:ind w:right="105"/>
        <w:jc w:val="right"/>
        <w:rPr>
          <w:rFonts w:ascii="Times New Roman" w:hAnsi="Times New Roman"/>
          <w:kern w:val="0"/>
          <w:highlight w:val="none"/>
        </w:rPr>
      </w:pPr>
    </w:p>
    <w:p>
      <w:pPr>
        <w:spacing w:line="400" w:lineRule="exact"/>
        <w:ind w:firstLine="420" w:firstLineChars="200"/>
        <w:rPr>
          <w:rFonts w:ascii="Times New Roman" w:hAnsi="Times New Roman"/>
          <w:highlight w:val="none"/>
        </w:rPr>
      </w:pPr>
    </w:p>
    <w:p>
      <w:pPr>
        <w:widowControl/>
        <w:ind w:right="105"/>
        <w:jc w:val="left"/>
        <w:rPr>
          <w:rFonts w:ascii="Times New Roman" w:hAnsi="Times New Roman"/>
          <w:kern w:val="0"/>
          <w:highlight w:val="none"/>
        </w:rPr>
      </w:pPr>
    </w:p>
    <w:p>
      <w:pPr>
        <w:pStyle w:val="3"/>
        <w:spacing w:after="0"/>
        <w:jc w:val="center"/>
        <w:rPr>
          <w:rFonts w:ascii="Times New Roman" w:hAnsi="Times New Roman"/>
          <w:color w:val="000000"/>
          <w:highlight w:val="none"/>
        </w:rPr>
      </w:pPr>
      <w:r>
        <w:rPr>
          <w:rFonts w:ascii="Times New Roman" w:hAnsi="Times New Roman"/>
          <w:color w:val="000000"/>
          <w:highlight w:val="none"/>
        </w:rPr>
        <w:br w:type="page"/>
      </w:r>
      <w:bookmarkStart w:id="78" w:name="_Toc492300534"/>
      <w:r>
        <w:rPr>
          <w:rFonts w:hint="eastAsia" w:ascii="Times New Roman" w:hAnsi="Times New Roman"/>
          <w:color w:val="000000"/>
          <w:highlight w:val="none"/>
        </w:rPr>
        <w:t>五、资格审查资料</w:t>
      </w:r>
      <w:bookmarkEnd w:id="78"/>
    </w:p>
    <w:p>
      <w:pPr>
        <w:pStyle w:val="4"/>
        <w:spacing w:before="20" w:after="0"/>
        <w:ind w:firstLine="137"/>
        <w:rPr>
          <w:rFonts w:ascii="Times New Roman" w:hAnsi="Times New Roman"/>
          <w:color w:val="000000"/>
          <w:highlight w:val="none"/>
        </w:rPr>
      </w:pPr>
      <w:bookmarkStart w:id="79" w:name="_Toc492300535"/>
      <w:r>
        <w:rPr>
          <w:rFonts w:hint="eastAsia" w:ascii="Times New Roman" w:hAnsi="Times New Roman"/>
          <w:color w:val="000000"/>
          <w:highlight w:val="none"/>
        </w:rPr>
        <w:t>（一）基本情况表</w:t>
      </w:r>
      <w:bookmarkEnd w:id="79"/>
    </w:p>
    <w:tbl>
      <w:tblPr>
        <w:tblStyle w:val="14"/>
        <w:tblW w:w="8886" w:type="dxa"/>
        <w:jc w:val="center"/>
        <w:tblBorders>
          <w:top w:val="single" w:color="auto" w:sz="4" w:space="0"/>
          <w:left w:val="single" w:color="auto" w:sz="4" w:space="0"/>
          <w:bottom w:val="single" w:color="auto" w:sz="4" w:space="0"/>
          <w:right w:val="single" w:color="auto" w:sz="4" w:space="0"/>
          <w:insideH w:val="none" w:color="auto" w:sz="0" w:space="0"/>
          <w:insideV w:val="none" w:color="auto" w:sz="0" w:space="0"/>
        </w:tblBorders>
        <w:tblLayout w:type="fixed"/>
        <w:tblCellMar>
          <w:top w:w="0" w:type="dxa"/>
          <w:left w:w="108" w:type="dxa"/>
          <w:bottom w:w="0" w:type="dxa"/>
          <w:right w:w="108" w:type="dxa"/>
        </w:tblCellMar>
      </w:tblPr>
      <w:tblGrid>
        <w:gridCol w:w="2046"/>
        <w:gridCol w:w="898"/>
        <w:gridCol w:w="1026"/>
        <w:gridCol w:w="1287"/>
        <w:gridCol w:w="414"/>
        <w:gridCol w:w="873"/>
        <w:gridCol w:w="828"/>
        <w:gridCol w:w="284"/>
        <w:gridCol w:w="1230"/>
      </w:tblGrid>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19" w:hRule="atLeast"/>
          <w:jc w:val="center"/>
        </w:trPr>
        <w:tc>
          <w:tcPr>
            <w:tcW w:w="2046" w:type="dxa"/>
            <w:tcBorders>
              <w:top w:val="single" w:color="auto" w:sz="4" w:space="0"/>
              <w:left w:val="single" w:color="auto" w:sz="4" w:space="0"/>
              <w:bottom w:val="single" w:color="auto" w:sz="4" w:space="0"/>
              <w:right w:val="single" w:color="auto" w:sz="4" w:space="0"/>
            </w:tcBorders>
            <w:vAlign w:val="center"/>
          </w:tcPr>
          <w:p>
            <w:pPr>
              <w:topLinePunct/>
              <w:spacing w:line="440" w:lineRule="exact"/>
              <w:jc w:val="center"/>
              <w:rPr>
                <w:rFonts w:ascii="Times New Roman" w:hAnsi="Times New Roman"/>
                <w:highlight w:val="none"/>
              </w:rPr>
            </w:pPr>
            <w:r>
              <w:rPr>
                <w:rFonts w:hint="eastAsia" w:ascii="Times New Roman" w:hAnsi="Times New Roman"/>
                <w:highlight w:val="none"/>
              </w:rPr>
              <w:t>投标人名称</w:t>
            </w:r>
          </w:p>
        </w:tc>
        <w:tc>
          <w:tcPr>
            <w:tcW w:w="6840" w:type="dxa"/>
            <w:gridSpan w:val="8"/>
            <w:tcBorders>
              <w:top w:val="single" w:color="auto" w:sz="4" w:space="0"/>
              <w:left w:val="single" w:color="auto" w:sz="4" w:space="0"/>
              <w:bottom w:val="single" w:color="auto" w:sz="4" w:space="0"/>
              <w:right w:val="single" w:color="auto" w:sz="4" w:space="0"/>
            </w:tcBorders>
            <w:vAlign w:val="center"/>
          </w:tcPr>
          <w:p>
            <w:pPr>
              <w:topLinePunct/>
              <w:spacing w:line="440" w:lineRule="exact"/>
              <w:jc w:val="center"/>
              <w:rPr>
                <w:rFonts w:ascii="Times New Roman" w:hAnsi="Times New Roman"/>
                <w:highlight w:val="none"/>
              </w:rPr>
            </w:pP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19" w:hRule="atLeast"/>
          <w:jc w:val="center"/>
        </w:trPr>
        <w:tc>
          <w:tcPr>
            <w:tcW w:w="2046" w:type="dxa"/>
            <w:tcBorders>
              <w:top w:val="single" w:color="auto" w:sz="4" w:space="0"/>
              <w:left w:val="single" w:color="auto" w:sz="4" w:space="0"/>
              <w:bottom w:val="single" w:color="auto" w:sz="4" w:space="0"/>
              <w:right w:val="single" w:color="auto" w:sz="4" w:space="0"/>
            </w:tcBorders>
            <w:vAlign w:val="center"/>
          </w:tcPr>
          <w:p>
            <w:pPr>
              <w:topLinePunct/>
              <w:spacing w:line="440" w:lineRule="exact"/>
              <w:jc w:val="center"/>
              <w:rPr>
                <w:rFonts w:ascii="Times New Roman" w:hAnsi="Times New Roman"/>
                <w:highlight w:val="none"/>
              </w:rPr>
            </w:pPr>
            <w:r>
              <w:rPr>
                <w:rFonts w:hint="eastAsia" w:ascii="Times New Roman" w:hAnsi="Times New Roman"/>
                <w:highlight w:val="none"/>
              </w:rPr>
              <w:t>注册地址</w:t>
            </w:r>
          </w:p>
        </w:tc>
        <w:tc>
          <w:tcPr>
            <w:tcW w:w="3211" w:type="dxa"/>
            <w:gridSpan w:val="3"/>
            <w:tcBorders>
              <w:top w:val="single" w:color="auto" w:sz="4" w:space="0"/>
              <w:left w:val="single" w:color="auto" w:sz="4" w:space="0"/>
              <w:bottom w:val="single" w:color="auto" w:sz="4" w:space="0"/>
              <w:right w:val="single" w:color="auto" w:sz="4" w:space="0"/>
            </w:tcBorders>
            <w:vAlign w:val="center"/>
          </w:tcPr>
          <w:p>
            <w:pPr>
              <w:topLinePunct/>
              <w:spacing w:line="440" w:lineRule="exact"/>
              <w:jc w:val="center"/>
              <w:rPr>
                <w:rFonts w:ascii="Times New Roman" w:hAnsi="Times New Roman"/>
                <w:highlight w:val="none"/>
              </w:rPr>
            </w:pPr>
          </w:p>
        </w:tc>
        <w:tc>
          <w:tcPr>
            <w:tcW w:w="1287" w:type="dxa"/>
            <w:gridSpan w:val="2"/>
            <w:tcBorders>
              <w:top w:val="single" w:color="auto" w:sz="4" w:space="0"/>
              <w:left w:val="single" w:color="auto" w:sz="4" w:space="0"/>
              <w:bottom w:val="single" w:color="auto" w:sz="4" w:space="0"/>
              <w:right w:val="single" w:color="auto" w:sz="4" w:space="0"/>
            </w:tcBorders>
            <w:vAlign w:val="center"/>
          </w:tcPr>
          <w:p>
            <w:pPr>
              <w:topLinePunct/>
              <w:spacing w:before="100" w:beforeAutospacing="1" w:after="100" w:afterAutospacing="1" w:line="440" w:lineRule="exact"/>
              <w:jc w:val="center"/>
              <w:rPr>
                <w:rFonts w:ascii="Times New Roman" w:hAnsi="Times New Roman"/>
                <w:highlight w:val="none"/>
              </w:rPr>
            </w:pPr>
            <w:r>
              <w:rPr>
                <w:rFonts w:hint="eastAsia" w:ascii="Times New Roman" w:hAnsi="Times New Roman"/>
                <w:highlight w:val="none"/>
              </w:rPr>
              <w:t>邮政编码</w:t>
            </w:r>
          </w:p>
        </w:tc>
        <w:tc>
          <w:tcPr>
            <w:tcW w:w="2342" w:type="dxa"/>
            <w:gridSpan w:val="3"/>
            <w:tcBorders>
              <w:top w:val="single" w:color="auto" w:sz="4" w:space="0"/>
              <w:left w:val="single" w:color="auto" w:sz="4" w:space="0"/>
              <w:bottom w:val="single" w:color="auto" w:sz="4" w:space="0"/>
              <w:right w:val="single" w:color="auto" w:sz="4" w:space="0"/>
            </w:tcBorders>
            <w:vAlign w:val="center"/>
          </w:tcPr>
          <w:p>
            <w:pPr>
              <w:topLinePunct/>
              <w:spacing w:line="440" w:lineRule="exact"/>
              <w:jc w:val="center"/>
              <w:rPr>
                <w:rFonts w:ascii="Times New Roman" w:hAnsi="Times New Roman"/>
                <w:highlight w:val="none"/>
              </w:rPr>
            </w:pP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19" w:hRule="atLeast"/>
          <w:jc w:val="center"/>
        </w:trPr>
        <w:tc>
          <w:tcPr>
            <w:tcW w:w="2046" w:type="dxa"/>
            <w:vMerge w:val="restart"/>
            <w:tcBorders>
              <w:top w:val="single" w:color="auto" w:sz="4" w:space="0"/>
              <w:left w:val="single" w:color="auto" w:sz="4" w:space="0"/>
              <w:bottom w:val="single" w:color="auto" w:sz="4" w:space="0"/>
              <w:right w:val="single" w:color="auto" w:sz="4" w:space="0"/>
            </w:tcBorders>
            <w:vAlign w:val="center"/>
          </w:tcPr>
          <w:p>
            <w:pPr>
              <w:topLinePunct/>
              <w:spacing w:line="440" w:lineRule="exact"/>
              <w:jc w:val="center"/>
              <w:rPr>
                <w:rFonts w:ascii="Times New Roman" w:hAnsi="Times New Roman"/>
                <w:highlight w:val="none"/>
              </w:rPr>
            </w:pPr>
            <w:r>
              <w:rPr>
                <w:rFonts w:hint="eastAsia" w:ascii="Times New Roman" w:hAnsi="Times New Roman"/>
                <w:highlight w:val="none"/>
              </w:rPr>
              <w:t>联系方式</w:t>
            </w:r>
          </w:p>
        </w:tc>
        <w:tc>
          <w:tcPr>
            <w:tcW w:w="898" w:type="dxa"/>
            <w:tcBorders>
              <w:top w:val="single" w:color="auto" w:sz="4" w:space="0"/>
              <w:left w:val="single" w:color="auto" w:sz="4" w:space="0"/>
              <w:bottom w:val="single" w:color="auto" w:sz="4" w:space="0"/>
              <w:right w:val="single" w:color="auto" w:sz="4" w:space="0"/>
            </w:tcBorders>
            <w:vAlign w:val="center"/>
          </w:tcPr>
          <w:p>
            <w:pPr>
              <w:topLinePunct/>
              <w:spacing w:before="100" w:beforeAutospacing="1" w:after="100" w:afterAutospacing="1" w:line="440" w:lineRule="exact"/>
              <w:jc w:val="center"/>
              <w:rPr>
                <w:rFonts w:ascii="Times New Roman" w:hAnsi="Times New Roman"/>
                <w:highlight w:val="none"/>
              </w:rPr>
            </w:pPr>
            <w:r>
              <w:rPr>
                <w:rFonts w:hint="eastAsia" w:ascii="Times New Roman" w:hAnsi="Times New Roman"/>
                <w:highlight w:val="none"/>
              </w:rPr>
              <w:t>联系人</w:t>
            </w:r>
          </w:p>
        </w:tc>
        <w:tc>
          <w:tcPr>
            <w:tcW w:w="2313" w:type="dxa"/>
            <w:gridSpan w:val="2"/>
            <w:tcBorders>
              <w:top w:val="single" w:color="auto" w:sz="4" w:space="0"/>
              <w:left w:val="single" w:color="auto" w:sz="4" w:space="0"/>
              <w:bottom w:val="single" w:color="auto" w:sz="4" w:space="0"/>
              <w:right w:val="single" w:color="auto" w:sz="4" w:space="0"/>
            </w:tcBorders>
            <w:vAlign w:val="center"/>
          </w:tcPr>
          <w:p>
            <w:pPr>
              <w:topLinePunct/>
              <w:spacing w:line="440" w:lineRule="exact"/>
              <w:jc w:val="center"/>
              <w:rPr>
                <w:rFonts w:ascii="Times New Roman" w:hAnsi="Times New Roman"/>
                <w:highlight w:val="none"/>
              </w:rPr>
            </w:pPr>
          </w:p>
        </w:tc>
        <w:tc>
          <w:tcPr>
            <w:tcW w:w="1287" w:type="dxa"/>
            <w:gridSpan w:val="2"/>
            <w:tcBorders>
              <w:top w:val="single" w:color="auto" w:sz="4" w:space="0"/>
              <w:left w:val="single" w:color="auto" w:sz="4" w:space="0"/>
              <w:bottom w:val="single" w:color="auto" w:sz="4" w:space="0"/>
              <w:right w:val="single" w:color="auto" w:sz="4" w:space="0"/>
            </w:tcBorders>
            <w:vAlign w:val="center"/>
          </w:tcPr>
          <w:p>
            <w:pPr>
              <w:topLinePunct/>
              <w:spacing w:before="100" w:beforeAutospacing="1" w:after="100" w:afterAutospacing="1" w:line="440" w:lineRule="exact"/>
              <w:jc w:val="center"/>
              <w:rPr>
                <w:rFonts w:ascii="Times New Roman" w:hAnsi="Times New Roman"/>
                <w:highlight w:val="none"/>
              </w:rPr>
            </w:pPr>
            <w:r>
              <w:rPr>
                <w:rFonts w:hint="eastAsia" w:ascii="Times New Roman" w:hAnsi="Times New Roman"/>
                <w:highlight w:val="none"/>
              </w:rPr>
              <w:t>电</w:t>
            </w:r>
            <w:r>
              <w:rPr>
                <w:rFonts w:ascii="Times New Roman" w:hAnsi="Times New Roman"/>
                <w:highlight w:val="none"/>
              </w:rPr>
              <w:t xml:space="preserve"> </w:t>
            </w:r>
            <w:r>
              <w:rPr>
                <w:rFonts w:hint="eastAsia" w:ascii="Times New Roman" w:hAnsi="Times New Roman"/>
                <w:highlight w:val="none"/>
              </w:rPr>
              <w:t>话</w:t>
            </w:r>
          </w:p>
        </w:tc>
        <w:tc>
          <w:tcPr>
            <w:tcW w:w="2342" w:type="dxa"/>
            <w:gridSpan w:val="3"/>
            <w:tcBorders>
              <w:top w:val="single" w:color="auto" w:sz="4" w:space="0"/>
              <w:left w:val="single" w:color="auto" w:sz="4" w:space="0"/>
              <w:bottom w:val="single" w:color="auto" w:sz="4" w:space="0"/>
              <w:right w:val="single" w:color="auto" w:sz="4" w:space="0"/>
            </w:tcBorders>
            <w:vAlign w:val="center"/>
          </w:tcPr>
          <w:p>
            <w:pPr>
              <w:topLinePunct/>
              <w:spacing w:line="440" w:lineRule="exact"/>
              <w:jc w:val="center"/>
              <w:rPr>
                <w:rFonts w:ascii="Times New Roman" w:hAnsi="Times New Roman"/>
                <w:highlight w:val="none"/>
              </w:rPr>
            </w:pP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19" w:hRule="atLeast"/>
          <w:jc w:val="center"/>
        </w:trPr>
        <w:tc>
          <w:tcPr>
            <w:tcW w:w="2046" w:type="dxa"/>
            <w:vMerge w:val="continue"/>
            <w:tcBorders>
              <w:top w:val="single" w:color="auto" w:sz="4" w:space="0"/>
              <w:left w:val="single" w:color="auto" w:sz="4" w:space="0"/>
              <w:bottom w:val="single" w:color="auto" w:sz="4" w:space="0"/>
              <w:right w:val="single" w:color="auto" w:sz="4" w:space="0"/>
            </w:tcBorders>
            <w:vAlign w:val="center"/>
          </w:tcPr>
          <w:p>
            <w:pPr>
              <w:jc w:val="center"/>
              <w:rPr>
                <w:rFonts w:ascii="Times New Roman" w:hAnsi="Times New Roman"/>
                <w:highlight w:val="none"/>
              </w:rPr>
            </w:pPr>
          </w:p>
        </w:tc>
        <w:tc>
          <w:tcPr>
            <w:tcW w:w="898" w:type="dxa"/>
            <w:tcBorders>
              <w:top w:val="single" w:color="auto" w:sz="4" w:space="0"/>
              <w:left w:val="single" w:color="auto" w:sz="4" w:space="0"/>
              <w:bottom w:val="single" w:color="auto" w:sz="4" w:space="0"/>
              <w:right w:val="single" w:color="auto" w:sz="4" w:space="0"/>
            </w:tcBorders>
            <w:vAlign w:val="center"/>
          </w:tcPr>
          <w:p>
            <w:pPr>
              <w:topLinePunct/>
              <w:spacing w:before="100" w:beforeAutospacing="1" w:after="100" w:afterAutospacing="1" w:line="440" w:lineRule="exact"/>
              <w:jc w:val="center"/>
              <w:rPr>
                <w:rFonts w:ascii="Times New Roman" w:hAnsi="Times New Roman"/>
                <w:highlight w:val="none"/>
              </w:rPr>
            </w:pPr>
            <w:r>
              <w:rPr>
                <w:rFonts w:hint="eastAsia" w:ascii="Times New Roman" w:hAnsi="Times New Roman"/>
                <w:highlight w:val="none"/>
              </w:rPr>
              <w:t>传</w:t>
            </w:r>
            <w:r>
              <w:rPr>
                <w:rFonts w:ascii="Times New Roman" w:hAnsi="Times New Roman"/>
                <w:highlight w:val="none"/>
              </w:rPr>
              <w:t xml:space="preserve">  </w:t>
            </w:r>
            <w:r>
              <w:rPr>
                <w:rFonts w:hint="eastAsia" w:ascii="Times New Roman" w:hAnsi="Times New Roman"/>
                <w:highlight w:val="none"/>
              </w:rPr>
              <w:t>真</w:t>
            </w:r>
          </w:p>
        </w:tc>
        <w:tc>
          <w:tcPr>
            <w:tcW w:w="2313" w:type="dxa"/>
            <w:gridSpan w:val="2"/>
            <w:tcBorders>
              <w:top w:val="single" w:color="auto" w:sz="4" w:space="0"/>
              <w:left w:val="single" w:color="auto" w:sz="4" w:space="0"/>
              <w:bottom w:val="single" w:color="auto" w:sz="4" w:space="0"/>
              <w:right w:val="single" w:color="auto" w:sz="4" w:space="0"/>
            </w:tcBorders>
            <w:vAlign w:val="center"/>
          </w:tcPr>
          <w:p>
            <w:pPr>
              <w:topLinePunct/>
              <w:spacing w:line="440" w:lineRule="exact"/>
              <w:jc w:val="center"/>
              <w:rPr>
                <w:rFonts w:ascii="Times New Roman" w:hAnsi="Times New Roman"/>
                <w:highlight w:val="none"/>
              </w:rPr>
            </w:pPr>
          </w:p>
        </w:tc>
        <w:tc>
          <w:tcPr>
            <w:tcW w:w="1287" w:type="dxa"/>
            <w:gridSpan w:val="2"/>
            <w:tcBorders>
              <w:top w:val="single" w:color="auto" w:sz="4" w:space="0"/>
              <w:left w:val="single" w:color="auto" w:sz="4" w:space="0"/>
              <w:bottom w:val="single" w:color="auto" w:sz="4" w:space="0"/>
              <w:right w:val="single" w:color="auto" w:sz="4" w:space="0"/>
            </w:tcBorders>
            <w:vAlign w:val="center"/>
          </w:tcPr>
          <w:p>
            <w:pPr>
              <w:topLinePunct/>
              <w:spacing w:before="100" w:beforeAutospacing="1" w:after="100" w:afterAutospacing="1" w:line="440" w:lineRule="exact"/>
              <w:jc w:val="center"/>
              <w:rPr>
                <w:rFonts w:ascii="Times New Roman" w:hAnsi="Times New Roman"/>
                <w:highlight w:val="none"/>
              </w:rPr>
            </w:pPr>
            <w:r>
              <w:rPr>
                <w:rFonts w:hint="eastAsia" w:ascii="Times New Roman" w:hAnsi="Times New Roman"/>
                <w:highlight w:val="none"/>
              </w:rPr>
              <w:t>网</w:t>
            </w:r>
            <w:r>
              <w:rPr>
                <w:rFonts w:ascii="Times New Roman" w:hAnsi="Times New Roman"/>
                <w:highlight w:val="none"/>
              </w:rPr>
              <w:t xml:space="preserve"> </w:t>
            </w:r>
            <w:r>
              <w:rPr>
                <w:rFonts w:hint="eastAsia" w:ascii="Times New Roman" w:hAnsi="Times New Roman"/>
                <w:highlight w:val="none"/>
              </w:rPr>
              <w:t>址</w:t>
            </w:r>
          </w:p>
        </w:tc>
        <w:tc>
          <w:tcPr>
            <w:tcW w:w="2342" w:type="dxa"/>
            <w:gridSpan w:val="3"/>
            <w:tcBorders>
              <w:top w:val="single" w:color="auto" w:sz="4" w:space="0"/>
              <w:left w:val="single" w:color="auto" w:sz="4" w:space="0"/>
              <w:bottom w:val="single" w:color="auto" w:sz="4" w:space="0"/>
              <w:right w:val="single" w:color="auto" w:sz="4" w:space="0"/>
            </w:tcBorders>
            <w:vAlign w:val="center"/>
          </w:tcPr>
          <w:p>
            <w:pPr>
              <w:topLinePunct/>
              <w:spacing w:line="440" w:lineRule="exact"/>
              <w:jc w:val="center"/>
              <w:rPr>
                <w:rFonts w:ascii="Times New Roman" w:hAnsi="Times New Roman"/>
                <w:highlight w:val="none"/>
              </w:rPr>
            </w:pP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19" w:hRule="atLeast"/>
          <w:jc w:val="center"/>
        </w:trPr>
        <w:tc>
          <w:tcPr>
            <w:tcW w:w="2046" w:type="dxa"/>
            <w:tcBorders>
              <w:top w:val="single" w:color="auto" w:sz="4" w:space="0"/>
              <w:left w:val="single" w:color="auto" w:sz="4" w:space="0"/>
              <w:bottom w:val="single" w:color="auto" w:sz="4" w:space="0"/>
              <w:right w:val="single" w:color="auto" w:sz="4" w:space="0"/>
            </w:tcBorders>
            <w:vAlign w:val="center"/>
          </w:tcPr>
          <w:p>
            <w:pPr>
              <w:topLinePunct/>
              <w:spacing w:before="100" w:beforeAutospacing="1" w:after="100" w:afterAutospacing="1" w:line="440" w:lineRule="exact"/>
              <w:jc w:val="center"/>
              <w:rPr>
                <w:rFonts w:ascii="Times New Roman" w:hAnsi="Times New Roman"/>
                <w:highlight w:val="none"/>
              </w:rPr>
            </w:pPr>
            <w:r>
              <w:rPr>
                <w:rFonts w:hint="eastAsia" w:ascii="Times New Roman" w:hAnsi="Times New Roman"/>
                <w:highlight w:val="none"/>
              </w:rPr>
              <w:t>法定代表人</w:t>
            </w:r>
          </w:p>
        </w:tc>
        <w:tc>
          <w:tcPr>
            <w:tcW w:w="898" w:type="dxa"/>
            <w:tcBorders>
              <w:top w:val="single" w:color="auto" w:sz="4" w:space="0"/>
              <w:left w:val="single" w:color="auto" w:sz="4" w:space="0"/>
              <w:bottom w:val="single" w:color="auto" w:sz="4" w:space="0"/>
              <w:right w:val="single" w:color="auto" w:sz="4" w:space="0"/>
            </w:tcBorders>
            <w:vAlign w:val="center"/>
          </w:tcPr>
          <w:p>
            <w:pPr>
              <w:topLinePunct/>
              <w:spacing w:before="100" w:beforeAutospacing="1" w:after="100" w:afterAutospacing="1" w:line="440" w:lineRule="exact"/>
              <w:jc w:val="center"/>
              <w:rPr>
                <w:rFonts w:ascii="Times New Roman" w:hAnsi="Times New Roman"/>
                <w:highlight w:val="none"/>
              </w:rPr>
            </w:pPr>
            <w:r>
              <w:rPr>
                <w:rFonts w:hint="eastAsia" w:ascii="Times New Roman" w:hAnsi="Times New Roman"/>
                <w:highlight w:val="none"/>
              </w:rPr>
              <w:t>姓名</w:t>
            </w:r>
          </w:p>
        </w:tc>
        <w:tc>
          <w:tcPr>
            <w:tcW w:w="1026" w:type="dxa"/>
            <w:tcBorders>
              <w:top w:val="single" w:color="auto" w:sz="4" w:space="0"/>
              <w:left w:val="single" w:color="auto" w:sz="4" w:space="0"/>
              <w:bottom w:val="single" w:color="auto" w:sz="4" w:space="0"/>
              <w:right w:val="single" w:color="auto" w:sz="4" w:space="0"/>
            </w:tcBorders>
            <w:vAlign w:val="center"/>
          </w:tcPr>
          <w:p>
            <w:pPr>
              <w:topLinePunct/>
              <w:spacing w:line="440" w:lineRule="exact"/>
              <w:jc w:val="center"/>
              <w:rPr>
                <w:rFonts w:ascii="Times New Roman" w:hAnsi="Times New Roman"/>
                <w:highlight w:val="none"/>
              </w:rPr>
            </w:pPr>
          </w:p>
        </w:tc>
        <w:tc>
          <w:tcPr>
            <w:tcW w:w="1287" w:type="dxa"/>
            <w:tcBorders>
              <w:top w:val="single" w:color="auto" w:sz="4" w:space="0"/>
              <w:left w:val="single" w:color="auto" w:sz="4" w:space="0"/>
              <w:bottom w:val="single" w:color="auto" w:sz="4" w:space="0"/>
              <w:right w:val="single" w:color="auto" w:sz="4" w:space="0"/>
            </w:tcBorders>
            <w:vAlign w:val="center"/>
          </w:tcPr>
          <w:p>
            <w:pPr>
              <w:topLinePunct/>
              <w:spacing w:before="100" w:beforeAutospacing="1" w:after="100" w:afterAutospacing="1" w:line="440" w:lineRule="exact"/>
              <w:jc w:val="center"/>
              <w:rPr>
                <w:rFonts w:ascii="Times New Roman" w:hAnsi="Times New Roman"/>
                <w:highlight w:val="none"/>
              </w:rPr>
            </w:pPr>
            <w:r>
              <w:rPr>
                <w:rFonts w:hint="eastAsia" w:ascii="Times New Roman" w:hAnsi="Times New Roman"/>
                <w:highlight w:val="none"/>
              </w:rPr>
              <w:t>技术职称</w:t>
            </w:r>
          </w:p>
        </w:tc>
        <w:tc>
          <w:tcPr>
            <w:tcW w:w="1287" w:type="dxa"/>
            <w:gridSpan w:val="2"/>
            <w:tcBorders>
              <w:top w:val="single" w:color="auto" w:sz="4" w:space="0"/>
              <w:left w:val="single" w:color="auto" w:sz="4" w:space="0"/>
              <w:bottom w:val="single" w:color="auto" w:sz="4" w:space="0"/>
              <w:right w:val="single" w:color="auto" w:sz="4" w:space="0"/>
            </w:tcBorders>
            <w:vAlign w:val="center"/>
          </w:tcPr>
          <w:p>
            <w:pPr>
              <w:topLinePunct/>
              <w:spacing w:line="440" w:lineRule="exact"/>
              <w:jc w:val="center"/>
              <w:rPr>
                <w:rFonts w:ascii="Times New Roman" w:hAnsi="Times New Roman"/>
                <w:highlight w:val="none"/>
              </w:rPr>
            </w:pPr>
          </w:p>
        </w:tc>
        <w:tc>
          <w:tcPr>
            <w:tcW w:w="1112" w:type="dxa"/>
            <w:gridSpan w:val="2"/>
            <w:tcBorders>
              <w:top w:val="single" w:color="auto" w:sz="4" w:space="0"/>
              <w:left w:val="single" w:color="auto" w:sz="4" w:space="0"/>
              <w:bottom w:val="single" w:color="auto" w:sz="4" w:space="0"/>
              <w:right w:val="single" w:color="auto" w:sz="4" w:space="0"/>
            </w:tcBorders>
            <w:vAlign w:val="center"/>
          </w:tcPr>
          <w:p>
            <w:pPr>
              <w:topLinePunct/>
              <w:spacing w:before="100" w:beforeAutospacing="1" w:after="100" w:afterAutospacing="1" w:line="440" w:lineRule="exact"/>
              <w:jc w:val="center"/>
              <w:rPr>
                <w:rFonts w:ascii="Times New Roman" w:hAnsi="Times New Roman"/>
                <w:highlight w:val="none"/>
              </w:rPr>
            </w:pPr>
            <w:r>
              <w:rPr>
                <w:rFonts w:hint="eastAsia" w:ascii="Times New Roman" w:hAnsi="Times New Roman"/>
                <w:highlight w:val="none"/>
              </w:rPr>
              <w:t>电话</w:t>
            </w:r>
          </w:p>
        </w:tc>
        <w:tc>
          <w:tcPr>
            <w:tcW w:w="1230" w:type="dxa"/>
            <w:tcBorders>
              <w:top w:val="single" w:color="auto" w:sz="4" w:space="0"/>
              <w:left w:val="single" w:color="auto" w:sz="4" w:space="0"/>
              <w:bottom w:val="single" w:color="auto" w:sz="4" w:space="0"/>
              <w:right w:val="single" w:color="auto" w:sz="4" w:space="0"/>
            </w:tcBorders>
            <w:vAlign w:val="center"/>
          </w:tcPr>
          <w:p>
            <w:pPr>
              <w:topLinePunct/>
              <w:spacing w:line="440" w:lineRule="exact"/>
              <w:jc w:val="center"/>
              <w:rPr>
                <w:rFonts w:ascii="Times New Roman" w:hAnsi="Times New Roman"/>
                <w:highlight w:val="none"/>
              </w:rPr>
            </w:pP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19" w:hRule="atLeast"/>
          <w:jc w:val="center"/>
        </w:trPr>
        <w:tc>
          <w:tcPr>
            <w:tcW w:w="2046" w:type="dxa"/>
            <w:tcBorders>
              <w:top w:val="single" w:color="auto" w:sz="4" w:space="0"/>
              <w:left w:val="single" w:color="auto" w:sz="4" w:space="0"/>
              <w:bottom w:val="single" w:color="auto" w:sz="4" w:space="0"/>
              <w:right w:val="single" w:color="auto" w:sz="4" w:space="0"/>
            </w:tcBorders>
            <w:vAlign w:val="center"/>
          </w:tcPr>
          <w:p>
            <w:pPr>
              <w:topLinePunct/>
              <w:spacing w:line="440" w:lineRule="exact"/>
              <w:jc w:val="center"/>
              <w:rPr>
                <w:rFonts w:ascii="Times New Roman" w:hAnsi="Times New Roman"/>
                <w:highlight w:val="none"/>
              </w:rPr>
            </w:pPr>
            <w:r>
              <w:rPr>
                <w:rFonts w:hint="eastAsia" w:ascii="Times New Roman" w:hAnsi="Times New Roman"/>
                <w:szCs w:val="21"/>
                <w:highlight w:val="none"/>
              </w:rPr>
              <w:t>技术负责人</w:t>
            </w:r>
          </w:p>
        </w:tc>
        <w:tc>
          <w:tcPr>
            <w:tcW w:w="898" w:type="dxa"/>
            <w:tcBorders>
              <w:top w:val="single" w:color="auto" w:sz="4" w:space="0"/>
              <w:left w:val="single" w:color="auto" w:sz="4" w:space="0"/>
              <w:bottom w:val="single" w:color="auto" w:sz="4" w:space="0"/>
              <w:right w:val="single" w:color="auto" w:sz="4" w:space="0"/>
            </w:tcBorders>
            <w:vAlign w:val="center"/>
          </w:tcPr>
          <w:p>
            <w:pPr>
              <w:topLinePunct/>
              <w:spacing w:before="100" w:beforeAutospacing="1" w:after="100" w:afterAutospacing="1" w:line="440" w:lineRule="exact"/>
              <w:jc w:val="center"/>
              <w:rPr>
                <w:rFonts w:ascii="Times New Roman" w:hAnsi="Times New Roman"/>
                <w:highlight w:val="none"/>
              </w:rPr>
            </w:pPr>
            <w:r>
              <w:rPr>
                <w:rFonts w:hint="eastAsia" w:ascii="Times New Roman" w:hAnsi="Times New Roman"/>
                <w:highlight w:val="none"/>
              </w:rPr>
              <w:t>姓名</w:t>
            </w:r>
          </w:p>
        </w:tc>
        <w:tc>
          <w:tcPr>
            <w:tcW w:w="1026" w:type="dxa"/>
            <w:tcBorders>
              <w:top w:val="single" w:color="auto" w:sz="4" w:space="0"/>
              <w:left w:val="single" w:color="auto" w:sz="4" w:space="0"/>
              <w:bottom w:val="single" w:color="auto" w:sz="4" w:space="0"/>
              <w:right w:val="single" w:color="auto" w:sz="4" w:space="0"/>
            </w:tcBorders>
            <w:vAlign w:val="center"/>
          </w:tcPr>
          <w:p>
            <w:pPr>
              <w:topLinePunct/>
              <w:spacing w:line="440" w:lineRule="exact"/>
              <w:jc w:val="center"/>
              <w:rPr>
                <w:rFonts w:ascii="Times New Roman" w:hAnsi="Times New Roman"/>
                <w:highlight w:val="none"/>
              </w:rPr>
            </w:pPr>
          </w:p>
        </w:tc>
        <w:tc>
          <w:tcPr>
            <w:tcW w:w="1287" w:type="dxa"/>
            <w:tcBorders>
              <w:top w:val="single" w:color="auto" w:sz="4" w:space="0"/>
              <w:left w:val="single" w:color="auto" w:sz="4" w:space="0"/>
              <w:bottom w:val="single" w:color="auto" w:sz="4" w:space="0"/>
              <w:right w:val="single" w:color="auto" w:sz="4" w:space="0"/>
            </w:tcBorders>
            <w:vAlign w:val="center"/>
          </w:tcPr>
          <w:p>
            <w:pPr>
              <w:topLinePunct/>
              <w:spacing w:before="100" w:beforeAutospacing="1" w:after="100" w:afterAutospacing="1" w:line="440" w:lineRule="exact"/>
              <w:jc w:val="center"/>
              <w:rPr>
                <w:rFonts w:ascii="Times New Roman" w:hAnsi="Times New Roman"/>
                <w:highlight w:val="none"/>
              </w:rPr>
            </w:pPr>
            <w:r>
              <w:rPr>
                <w:rFonts w:hint="eastAsia" w:ascii="Times New Roman" w:hAnsi="Times New Roman"/>
                <w:highlight w:val="none"/>
              </w:rPr>
              <w:t>技术职称</w:t>
            </w:r>
          </w:p>
        </w:tc>
        <w:tc>
          <w:tcPr>
            <w:tcW w:w="1287" w:type="dxa"/>
            <w:gridSpan w:val="2"/>
            <w:tcBorders>
              <w:top w:val="single" w:color="auto" w:sz="4" w:space="0"/>
              <w:left w:val="single" w:color="auto" w:sz="4" w:space="0"/>
              <w:bottom w:val="single" w:color="auto" w:sz="4" w:space="0"/>
              <w:right w:val="single" w:color="auto" w:sz="4" w:space="0"/>
            </w:tcBorders>
            <w:vAlign w:val="center"/>
          </w:tcPr>
          <w:p>
            <w:pPr>
              <w:topLinePunct/>
              <w:spacing w:line="440" w:lineRule="exact"/>
              <w:jc w:val="center"/>
              <w:rPr>
                <w:rFonts w:ascii="Times New Roman" w:hAnsi="Times New Roman"/>
                <w:highlight w:val="none"/>
              </w:rPr>
            </w:pPr>
          </w:p>
        </w:tc>
        <w:tc>
          <w:tcPr>
            <w:tcW w:w="1112" w:type="dxa"/>
            <w:gridSpan w:val="2"/>
            <w:tcBorders>
              <w:top w:val="single" w:color="auto" w:sz="4" w:space="0"/>
              <w:left w:val="single" w:color="auto" w:sz="4" w:space="0"/>
              <w:bottom w:val="single" w:color="auto" w:sz="4" w:space="0"/>
              <w:right w:val="single" w:color="auto" w:sz="4" w:space="0"/>
            </w:tcBorders>
            <w:vAlign w:val="center"/>
          </w:tcPr>
          <w:p>
            <w:pPr>
              <w:topLinePunct/>
              <w:spacing w:before="100" w:beforeAutospacing="1" w:after="100" w:afterAutospacing="1" w:line="440" w:lineRule="exact"/>
              <w:jc w:val="center"/>
              <w:rPr>
                <w:rFonts w:ascii="Times New Roman" w:hAnsi="Times New Roman"/>
                <w:highlight w:val="none"/>
              </w:rPr>
            </w:pPr>
            <w:r>
              <w:rPr>
                <w:rFonts w:hint="eastAsia" w:ascii="Times New Roman" w:hAnsi="Times New Roman"/>
                <w:highlight w:val="none"/>
              </w:rPr>
              <w:t>电话</w:t>
            </w:r>
          </w:p>
        </w:tc>
        <w:tc>
          <w:tcPr>
            <w:tcW w:w="1230" w:type="dxa"/>
            <w:tcBorders>
              <w:top w:val="single" w:color="auto" w:sz="4" w:space="0"/>
              <w:left w:val="single" w:color="auto" w:sz="4" w:space="0"/>
              <w:bottom w:val="single" w:color="auto" w:sz="4" w:space="0"/>
              <w:right w:val="single" w:color="auto" w:sz="4" w:space="0"/>
            </w:tcBorders>
            <w:vAlign w:val="center"/>
          </w:tcPr>
          <w:p>
            <w:pPr>
              <w:topLinePunct/>
              <w:spacing w:line="440" w:lineRule="exact"/>
              <w:jc w:val="center"/>
              <w:rPr>
                <w:rFonts w:ascii="Times New Roman" w:hAnsi="Times New Roman"/>
                <w:highlight w:val="none"/>
              </w:rPr>
            </w:pP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19" w:hRule="atLeast"/>
          <w:jc w:val="center"/>
        </w:trPr>
        <w:tc>
          <w:tcPr>
            <w:tcW w:w="2046" w:type="dxa"/>
            <w:tcBorders>
              <w:top w:val="single" w:color="auto" w:sz="4" w:space="0"/>
              <w:left w:val="single" w:color="auto" w:sz="4" w:space="0"/>
              <w:bottom w:val="single" w:color="auto" w:sz="4" w:space="0"/>
              <w:right w:val="single" w:color="auto" w:sz="4" w:space="0"/>
            </w:tcBorders>
            <w:vAlign w:val="center"/>
          </w:tcPr>
          <w:p>
            <w:pPr>
              <w:topLinePunct/>
              <w:spacing w:before="100" w:beforeAutospacing="1" w:after="100" w:afterAutospacing="1" w:line="440" w:lineRule="exact"/>
              <w:jc w:val="center"/>
              <w:rPr>
                <w:rFonts w:ascii="Times New Roman" w:hAnsi="Times New Roman"/>
                <w:highlight w:val="none"/>
              </w:rPr>
            </w:pPr>
            <w:r>
              <w:rPr>
                <w:rFonts w:hint="eastAsia" w:ascii="Times New Roman" w:hAnsi="Times New Roman"/>
                <w:highlight w:val="none"/>
              </w:rPr>
              <w:t>企业资质证书</w:t>
            </w:r>
          </w:p>
        </w:tc>
        <w:tc>
          <w:tcPr>
            <w:tcW w:w="6840" w:type="dxa"/>
            <w:gridSpan w:val="8"/>
            <w:tcBorders>
              <w:top w:val="single" w:color="auto" w:sz="4" w:space="0"/>
              <w:left w:val="single" w:color="auto" w:sz="4" w:space="0"/>
              <w:bottom w:val="single" w:color="auto" w:sz="4" w:space="0"/>
              <w:right w:val="single" w:color="auto" w:sz="4" w:space="0"/>
            </w:tcBorders>
            <w:vAlign w:val="center"/>
          </w:tcPr>
          <w:p>
            <w:pPr>
              <w:topLinePunct/>
              <w:spacing w:before="100" w:beforeAutospacing="1" w:after="100" w:afterAutospacing="1" w:line="440" w:lineRule="exact"/>
              <w:ind w:firstLine="105" w:firstLineChars="50"/>
              <w:jc w:val="center"/>
              <w:rPr>
                <w:rFonts w:ascii="Times New Roman" w:hAnsi="Times New Roman"/>
                <w:highlight w:val="none"/>
              </w:rPr>
            </w:pPr>
            <w:r>
              <w:rPr>
                <w:rFonts w:hint="eastAsia" w:ascii="Times New Roman" w:hAnsi="Times New Roman"/>
                <w:highlight w:val="none"/>
              </w:rPr>
              <w:t>类型：</w:t>
            </w:r>
            <w:r>
              <w:rPr>
                <w:rFonts w:ascii="Times New Roman" w:hAnsi="Times New Roman"/>
                <w:highlight w:val="none"/>
              </w:rPr>
              <w:t xml:space="preserve">                    </w:t>
            </w:r>
            <w:r>
              <w:rPr>
                <w:rFonts w:hint="eastAsia" w:ascii="Times New Roman" w:hAnsi="Times New Roman"/>
                <w:highlight w:val="none"/>
              </w:rPr>
              <w:t>等级：</w:t>
            </w:r>
            <w:r>
              <w:rPr>
                <w:rFonts w:ascii="Times New Roman" w:hAnsi="Times New Roman"/>
                <w:highlight w:val="none"/>
              </w:rPr>
              <w:t xml:space="preserve">      </w:t>
            </w:r>
            <w:r>
              <w:rPr>
                <w:rFonts w:hint="eastAsia" w:ascii="Times New Roman" w:hAnsi="Times New Roman"/>
                <w:highlight w:val="none"/>
              </w:rPr>
              <w:t>证书号：</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19" w:hRule="atLeast"/>
          <w:jc w:val="center"/>
        </w:trPr>
        <w:tc>
          <w:tcPr>
            <w:tcW w:w="2046" w:type="dxa"/>
            <w:tcBorders>
              <w:top w:val="single" w:color="auto" w:sz="4" w:space="0"/>
              <w:left w:val="single" w:color="auto" w:sz="4" w:space="0"/>
              <w:bottom w:val="single" w:color="auto" w:sz="4" w:space="0"/>
              <w:right w:val="single" w:color="auto" w:sz="4" w:space="0"/>
            </w:tcBorders>
            <w:vAlign w:val="center"/>
          </w:tcPr>
          <w:p>
            <w:pPr>
              <w:topLinePunct/>
              <w:spacing w:before="100" w:beforeAutospacing="1" w:after="100" w:afterAutospacing="1" w:line="440" w:lineRule="exact"/>
              <w:jc w:val="center"/>
              <w:rPr>
                <w:rFonts w:ascii="Times New Roman" w:hAnsi="Times New Roman"/>
                <w:highlight w:val="none"/>
              </w:rPr>
            </w:pPr>
            <w:r>
              <w:rPr>
                <w:rFonts w:hint="eastAsia" w:ascii="Times New Roman" w:hAnsi="Times New Roman"/>
                <w:highlight w:val="none"/>
              </w:rPr>
              <w:t>质量管理体系证书（如有）</w:t>
            </w:r>
          </w:p>
        </w:tc>
        <w:tc>
          <w:tcPr>
            <w:tcW w:w="6840" w:type="dxa"/>
            <w:gridSpan w:val="8"/>
            <w:tcBorders>
              <w:top w:val="single" w:color="auto" w:sz="4" w:space="0"/>
              <w:left w:val="single" w:color="auto" w:sz="4" w:space="0"/>
              <w:bottom w:val="single" w:color="auto" w:sz="4" w:space="0"/>
              <w:right w:val="single" w:color="auto" w:sz="4" w:space="0"/>
            </w:tcBorders>
            <w:vAlign w:val="center"/>
          </w:tcPr>
          <w:p>
            <w:pPr>
              <w:topLinePunct/>
              <w:spacing w:before="100" w:beforeAutospacing="1" w:after="100" w:afterAutospacing="1" w:line="440" w:lineRule="exact"/>
              <w:ind w:firstLine="105" w:firstLineChars="50"/>
              <w:jc w:val="center"/>
              <w:rPr>
                <w:rFonts w:ascii="Times New Roman" w:hAnsi="Times New Roman"/>
                <w:highlight w:val="none"/>
              </w:rPr>
            </w:pPr>
            <w:r>
              <w:rPr>
                <w:rFonts w:hint="eastAsia" w:ascii="Times New Roman" w:hAnsi="Times New Roman"/>
                <w:highlight w:val="none"/>
              </w:rPr>
              <w:t>类型：</w:t>
            </w:r>
            <w:r>
              <w:rPr>
                <w:rFonts w:ascii="Times New Roman" w:hAnsi="Times New Roman"/>
                <w:highlight w:val="none"/>
              </w:rPr>
              <w:t xml:space="preserve">                    </w:t>
            </w:r>
            <w:r>
              <w:rPr>
                <w:rFonts w:hint="eastAsia" w:ascii="Times New Roman" w:hAnsi="Times New Roman"/>
                <w:highlight w:val="none"/>
              </w:rPr>
              <w:t>等级：</w:t>
            </w:r>
            <w:r>
              <w:rPr>
                <w:rFonts w:ascii="Times New Roman" w:hAnsi="Times New Roman"/>
                <w:highlight w:val="none"/>
              </w:rPr>
              <w:t xml:space="preserve">      </w:t>
            </w:r>
            <w:r>
              <w:rPr>
                <w:rFonts w:hint="eastAsia" w:ascii="Times New Roman" w:hAnsi="Times New Roman"/>
                <w:highlight w:val="none"/>
              </w:rPr>
              <w:t>证书号：</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19" w:hRule="atLeast"/>
          <w:jc w:val="center"/>
        </w:trPr>
        <w:tc>
          <w:tcPr>
            <w:tcW w:w="2046" w:type="dxa"/>
            <w:tcBorders>
              <w:top w:val="single" w:color="auto" w:sz="4" w:space="0"/>
              <w:left w:val="single" w:color="auto" w:sz="4" w:space="0"/>
              <w:bottom w:val="single" w:color="auto" w:sz="4" w:space="0"/>
              <w:right w:val="single" w:color="auto" w:sz="4" w:space="0"/>
            </w:tcBorders>
            <w:vAlign w:val="center"/>
          </w:tcPr>
          <w:p>
            <w:pPr>
              <w:topLinePunct/>
              <w:spacing w:before="100" w:beforeAutospacing="1" w:after="100" w:afterAutospacing="1" w:line="440" w:lineRule="exact"/>
              <w:jc w:val="center"/>
              <w:rPr>
                <w:rFonts w:ascii="Times New Roman" w:hAnsi="Times New Roman"/>
                <w:highlight w:val="none"/>
              </w:rPr>
            </w:pPr>
            <w:r>
              <w:rPr>
                <w:rFonts w:hint="eastAsia" w:ascii="Times New Roman" w:hAnsi="Times New Roman"/>
                <w:highlight w:val="none"/>
              </w:rPr>
              <w:t>营业执照号</w:t>
            </w:r>
          </w:p>
        </w:tc>
        <w:tc>
          <w:tcPr>
            <w:tcW w:w="3211" w:type="dxa"/>
            <w:gridSpan w:val="3"/>
            <w:tcBorders>
              <w:top w:val="single" w:color="auto" w:sz="4" w:space="0"/>
              <w:left w:val="single" w:color="auto" w:sz="4" w:space="0"/>
              <w:bottom w:val="single" w:color="auto" w:sz="4" w:space="0"/>
              <w:right w:val="single" w:color="auto" w:sz="4" w:space="0"/>
            </w:tcBorders>
            <w:vAlign w:val="center"/>
          </w:tcPr>
          <w:p>
            <w:pPr>
              <w:topLinePunct/>
              <w:spacing w:line="440" w:lineRule="exact"/>
              <w:jc w:val="center"/>
              <w:rPr>
                <w:rFonts w:ascii="Times New Roman" w:hAnsi="Times New Roman"/>
                <w:highlight w:val="none"/>
              </w:rPr>
            </w:pPr>
          </w:p>
        </w:tc>
        <w:tc>
          <w:tcPr>
            <w:tcW w:w="3629" w:type="dxa"/>
            <w:gridSpan w:val="5"/>
            <w:tcBorders>
              <w:top w:val="single" w:color="auto" w:sz="4" w:space="0"/>
              <w:left w:val="single" w:color="auto" w:sz="4" w:space="0"/>
              <w:bottom w:val="single" w:color="auto" w:sz="4" w:space="0"/>
              <w:right w:val="single" w:color="auto" w:sz="4" w:space="0"/>
            </w:tcBorders>
            <w:vAlign w:val="center"/>
          </w:tcPr>
          <w:p>
            <w:pPr>
              <w:topLinePunct/>
              <w:spacing w:before="100" w:beforeAutospacing="1" w:after="100" w:afterAutospacing="1" w:line="440" w:lineRule="exact"/>
              <w:jc w:val="center"/>
              <w:rPr>
                <w:rFonts w:ascii="Times New Roman" w:hAnsi="Times New Roman"/>
                <w:highlight w:val="none"/>
              </w:rPr>
            </w:pPr>
            <w:r>
              <w:rPr>
                <w:rFonts w:hint="eastAsia" w:ascii="Times New Roman" w:hAnsi="Times New Roman"/>
                <w:highlight w:val="none"/>
              </w:rPr>
              <w:t>员工总人数：</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19" w:hRule="atLeast"/>
          <w:jc w:val="center"/>
        </w:trPr>
        <w:tc>
          <w:tcPr>
            <w:tcW w:w="2046" w:type="dxa"/>
            <w:tcBorders>
              <w:top w:val="single" w:color="auto" w:sz="4" w:space="0"/>
              <w:left w:val="single" w:color="auto" w:sz="4" w:space="0"/>
              <w:bottom w:val="single" w:color="auto" w:sz="4" w:space="0"/>
              <w:right w:val="single" w:color="auto" w:sz="4" w:space="0"/>
            </w:tcBorders>
            <w:vAlign w:val="center"/>
          </w:tcPr>
          <w:p>
            <w:pPr>
              <w:topLinePunct/>
              <w:spacing w:before="100" w:beforeAutospacing="1" w:after="100" w:afterAutospacing="1" w:line="440" w:lineRule="exact"/>
              <w:jc w:val="center"/>
              <w:rPr>
                <w:rFonts w:ascii="Times New Roman" w:hAnsi="Times New Roman"/>
                <w:highlight w:val="none"/>
              </w:rPr>
            </w:pPr>
            <w:r>
              <w:rPr>
                <w:rFonts w:hint="eastAsia" w:ascii="Times New Roman" w:hAnsi="Times New Roman"/>
                <w:highlight w:val="none"/>
              </w:rPr>
              <w:t>注册资本</w:t>
            </w:r>
          </w:p>
        </w:tc>
        <w:tc>
          <w:tcPr>
            <w:tcW w:w="3211" w:type="dxa"/>
            <w:gridSpan w:val="3"/>
            <w:tcBorders>
              <w:top w:val="single" w:color="auto" w:sz="4" w:space="0"/>
              <w:left w:val="single" w:color="auto" w:sz="4" w:space="0"/>
              <w:bottom w:val="single" w:color="auto" w:sz="4" w:space="0"/>
              <w:right w:val="single" w:color="auto" w:sz="4" w:space="0"/>
            </w:tcBorders>
            <w:vAlign w:val="center"/>
          </w:tcPr>
          <w:p>
            <w:pPr>
              <w:topLinePunct/>
              <w:spacing w:line="440" w:lineRule="exact"/>
              <w:jc w:val="center"/>
              <w:rPr>
                <w:rFonts w:ascii="Times New Roman" w:hAnsi="Times New Roman"/>
                <w:highlight w:val="none"/>
              </w:rPr>
            </w:pPr>
          </w:p>
        </w:tc>
        <w:tc>
          <w:tcPr>
            <w:tcW w:w="414" w:type="dxa"/>
            <w:vMerge w:val="restart"/>
            <w:tcBorders>
              <w:top w:val="single" w:color="auto" w:sz="4" w:space="0"/>
              <w:left w:val="single" w:color="auto" w:sz="4" w:space="0"/>
              <w:right w:val="single" w:color="auto" w:sz="4" w:space="0"/>
            </w:tcBorders>
            <w:vAlign w:val="center"/>
          </w:tcPr>
          <w:p>
            <w:pPr>
              <w:topLinePunct/>
              <w:spacing w:before="100" w:beforeAutospacing="1" w:after="100" w:afterAutospacing="1" w:line="440" w:lineRule="exact"/>
              <w:jc w:val="center"/>
              <w:rPr>
                <w:rFonts w:ascii="Times New Roman" w:hAnsi="Times New Roman"/>
                <w:highlight w:val="none"/>
              </w:rPr>
            </w:pPr>
            <w:r>
              <w:rPr>
                <w:rFonts w:hint="eastAsia" w:ascii="Times New Roman" w:hAnsi="Times New Roman"/>
                <w:highlight w:val="none"/>
              </w:rPr>
              <w:t>其中</w:t>
            </w:r>
          </w:p>
        </w:tc>
        <w:tc>
          <w:tcPr>
            <w:tcW w:w="1701" w:type="dxa"/>
            <w:gridSpan w:val="2"/>
            <w:tcBorders>
              <w:top w:val="single" w:color="auto" w:sz="4" w:space="0"/>
              <w:left w:val="single" w:color="auto" w:sz="4" w:space="0"/>
              <w:bottom w:val="single" w:color="auto" w:sz="4" w:space="0"/>
              <w:right w:val="single" w:color="auto" w:sz="4" w:space="0"/>
            </w:tcBorders>
            <w:vAlign w:val="center"/>
          </w:tcPr>
          <w:p>
            <w:pPr>
              <w:topLinePunct/>
              <w:spacing w:before="100" w:beforeAutospacing="1" w:after="100" w:afterAutospacing="1" w:line="440" w:lineRule="exact"/>
              <w:jc w:val="center"/>
              <w:rPr>
                <w:rFonts w:ascii="Times New Roman" w:hAnsi="Times New Roman"/>
                <w:highlight w:val="none"/>
              </w:rPr>
            </w:pPr>
            <w:r>
              <w:rPr>
                <w:rFonts w:hint="eastAsia" w:ascii="Times New Roman" w:hAnsi="Times New Roman"/>
                <w:highlight w:val="none"/>
              </w:rPr>
              <w:t>高级职称人员</w:t>
            </w:r>
          </w:p>
        </w:tc>
        <w:tc>
          <w:tcPr>
            <w:tcW w:w="1514" w:type="dxa"/>
            <w:gridSpan w:val="2"/>
            <w:tcBorders>
              <w:top w:val="single" w:color="auto" w:sz="4" w:space="0"/>
              <w:left w:val="single" w:color="auto" w:sz="4" w:space="0"/>
              <w:bottom w:val="single" w:color="auto" w:sz="4" w:space="0"/>
              <w:right w:val="single" w:color="auto" w:sz="4" w:space="0"/>
            </w:tcBorders>
            <w:vAlign w:val="center"/>
          </w:tcPr>
          <w:p>
            <w:pPr>
              <w:topLinePunct/>
              <w:spacing w:line="440" w:lineRule="exact"/>
              <w:jc w:val="center"/>
              <w:rPr>
                <w:rFonts w:ascii="Times New Roman" w:hAnsi="Times New Roman"/>
                <w:highlight w:val="none"/>
              </w:rPr>
            </w:pP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19" w:hRule="atLeast"/>
          <w:jc w:val="center"/>
        </w:trPr>
        <w:tc>
          <w:tcPr>
            <w:tcW w:w="2046" w:type="dxa"/>
            <w:tcBorders>
              <w:top w:val="single" w:color="auto" w:sz="4" w:space="0"/>
              <w:left w:val="single" w:color="auto" w:sz="4" w:space="0"/>
              <w:bottom w:val="single" w:color="auto" w:sz="4" w:space="0"/>
              <w:right w:val="single" w:color="auto" w:sz="4" w:space="0"/>
            </w:tcBorders>
            <w:vAlign w:val="center"/>
          </w:tcPr>
          <w:p>
            <w:pPr>
              <w:topLinePunct/>
              <w:spacing w:before="100" w:beforeAutospacing="1" w:after="100" w:afterAutospacing="1" w:line="440" w:lineRule="exact"/>
              <w:jc w:val="center"/>
              <w:rPr>
                <w:rFonts w:ascii="Times New Roman" w:hAnsi="Times New Roman"/>
                <w:highlight w:val="none"/>
              </w:rPr>
            </w:pPr>
            <w:r>
              <w:rPr>
                <w:rFonts w:hint="eastAsia" w:ascii="Times New Roman" w:hAnsi="Times New Roman"/>
                <w:highlight w:val="none"/>
              </w:rPr>
              <w:t>成立日期</w:t>
            </w:r>
          </w:p>
        </w:tc>
        <w:tc>
          <w:tcPr>
            <w:tcW w:w="3211" w:type="dxa"/>
            <w:gridSpan w:val="3"/>
            <w:tcBorders>
              <w:top w:val="single" w:color="auto" w:sz="4" w:space="0"/>
              <w:left w:val="single" w:color="auto" w:sz="4" w:space="0"/>
              <w:bottom w:val="single" w:color="auto" w:sz="4" w:space="0"/>
              <w:right w:val="single" w:color="auto" w:sz="4" w:space="0"/>
            </w:tcBorders>
            <w:vAlign w:val="center"/>
          </w:tcPr>
          <w:p>
            <w:pPr>
              <w:topLinePunct/>
              <w:spacing w:line="440" w:lineRule="exact"/>
              <w:jc w:val="center"/>
              <w:rPr>
                <w:rFonts w:ascii="Times New Roman" w:hAnsi="Times New Roman"/>
                <w:highlight w:val="none"/>
              </w:rPr>
            </w:pPr>
          </w:p>
        </w:tc>
        <w:tc>
          <w:tcPr>
            <w:tcW w:w="414" w:type="dxa"/>
            <w:vMerge w:val="continue"/>
            <w:tcBorders>
              <w:left w:val="single" w:color="auto" w:sz="4" w:space="0"/>
              <w:right w:val="single" w:color="auto" w:sz="4" w:space="0"/>
            </w:tcBorders>
            <w:vAlign w:val="center"/>
          </w:tcPr>
          <w:p>
            <w:pPr>
              <w:jc w:val="center"/>
              <w:rPr>
                <w:rFonts w:ascii="Times New Roman" w:hAnsi="Times New Roman"/>
                <w:highlight w:val="none"/>
              </w:rPr>
            </w:pPr>
          </w:p>
        </w:tc>
        <w:tc>
          <w:tcPr>
            <w:tcW w:w="1701" w:type="dxa"/>
            <w:gridSpan w:val="2"/>
            <w:tcBorders>
              <w:top w:val="single" w:color="auto" w:sz="4" w:space="0"/>
              <w:left w:val="single" w:color="auto" w:sz="4" w:space="0"/>
              <w:bottom w:val="single" w:color="auto" w:sz="4" w:space="0"/>
              <w:right w:val="single" w:color="auto" w:sz="4" w:space="0"/>
            </w:tcBorders>
            <w:vAlign w:val="center"/>
          </w:tcPr>
          <w:p>
            <w:pPr>
              <w:topLinePunct/>
              <w:spacing w:before="100" w:beforeAutospacing="1" w:after="100" w:afterAutospacing="1" w:line="440" w:lineRule="exact"/>
              <w:jc w:val="center"/>
              <w:rPr>
                <w:rFonts w:ascii="Times New Roman" w:hAnsi="Times New Roman"/>
                <w:highlight w:val="none"/>
              </w:rPr>
            </w:pPr>
            <w:r>
              <w:rPr>
                <w:rFonts w:hint="eastAsia" w:ascii="Times New Roman" w:hAnsi="Times New Roman"/>
                <w:highlight w:val="none"/>
              </w:rPr>
              <w:t>中级职称人员</w:t>
            </w:r>
          </w:p>
        </w:tc>
        <w:tc>
          <w:tcPr>
            <w:tcW w:w="1514" w:type="dxa"/>
            <w:gridSpan w:val="2"/>
            <w:tcBorders>
              <w:top w:val="single" w:color="auto" w:sz="4" w:space="0"/>
              <w:left w:val="single" w:color="auto" w:sz="4" w:space="0"/>
              <w:bottom w:val="single" w:color="auto" w:sz="4" w:space="0"/>
              <w:right w:val="single" w:color="auto" w:sz="4" w:space="0"/>
            </w:tcBorders>
            <w:vAlign w:val="center"/>
          </w:tcPr>
          <w:p>
            <w:pPr>
              <w:topLinePunct/>
              <w:spacing w:line="440" w:lineRule="exact"/>
              <w:jc w:val="center"/>
              <w:rPr>
                <w:rFonts w:ascii="Times New Roman" w:hAnsi="Times New Roman"/>
                <w:highlight w:val="none"/>
              </w:rPr>
            </w:pP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19" w:hRule="atLeast"/>
          <w:jc w:val="center"/>
        </w:trPr>
        <w:tc>
          <w:tcPr>
            <w:tcW w:w="2046" w:type="dxa"/>
            <w:tcBorders>
              <w:top w:val="single" w:color="auto" w:sz="4" w:space="0"/>
              <w:left w:val="single" w:color="auto" w:sz="4" w:space="0"/>
              <w:bottom w:val="single" w:color="auto" w:sz="4" w:space="0"/>
              <w:right w:val="single" w:color="auto" w:sz="4" w:space="0"/>
            </w:tcBorders>
            <w:vAlign w:val="center"/>
          </w:tcPr>
          <w:p>
            <w:pPr>
              <w:topLinePunct/>
              <w:spacing w:before="100" w:beforeAutospacing="1" w:after="100" w:afterAutospacing="1" w:line="440" w:lineRule="exact"/>
              <w:jc w:val="center"/>
              <w:rPr>
                <w:rFonts w:ascii="Times New Roman" w:hAnsi="Times New Roman"/>
                <w:highlight w:val="none"/>
              </w:rPr>
            </w:pPr>
            <w:r>
              <w:rPr>
                <w:rFonts w:hint="eastAsia" w:ascii="Times New Roman" w:hAnsi="Times New Roman"/>
                <w:highlight w:val="none"/>
              </w:rPr>
              <w:t>基本账户开户银行</w:t>
            </w:r>
          </w:p>
        </w:tc>
        <w:tc>
          <w:tcPr>
            <w:tcW w:w="3211" w:type="dxa"/>
            <w:gridSpan w:val="3"/>
            <w:tcBorders>
              <w:top w:val="single" w:color="auto" w:sz="4" w:space="0"/>
              <w:left w:val="single" w:color="auto" w:sz="4" w:space="0"/>
              <w:bottom w:val="single" w:color="auto" w:sz="4" w:space="0"/>
              <w:right w:val="single" w:color="auto" w:sz="4" w:space="0"/>
            </w:tcBorders>
            <w:vAlign w:val="center"/>
          </w:tcPr>
          <w:p>
            <w:pPr>
              <w:topLinePunct/>
              <w:spacing w:line="440" w:lineRule="exact"/>
              <w:jc w:val="center"/>
              <w:rPr>
                <w:rFonts w:ascii="Times New Roman" w:hAnsi="Times New Roman"/>
                <w:highlight w:val="none"/>
              </w:rPr>
            </w:pPr>
          </w:p>
        </w:tc>
        <w:tc>
          <w:tcPr>
            <w:tcW w:w="414" w:type="dxa"/>
            <w:vMerge w:val="continue"/>
            <w:tcBorders>
              <w:left w:val="single" w:color="auto" w:sz="4" w:space="0"/>
              <w:right w:val="single" w:color="auto" w:sz="4" w:space="0"/>
            </w:tcBorders>
            <w:vAlign w:val="center"/>
          </w:tcPr>
          <w:p>
            <w:pPr>
              <w:jc w:val="center"/>
              <w:rPr>
                <w:rFonts w:ascii="Times New Roman" w:hAnsi="Times New Roman"/>
                <w:highlight w:val="none"/>
              </w:rPr>
            </w:pPr>
          </w:p>
        </w:tc>
        <w:tc>
          <w:tcPr>
            <w:tcW w:w="1701" w:type="dxa"/>
            <w:gridSpan w:val="2"/>
            <w:tcBorders>
              <w:top w:val="single" w:color="auto" w:sz="4" w:space="0"/>
              <w:left w:val="single" w:color="auto" w:sz="4" w:space="0"/>
              <w:bottom w:val="single" w:color="auto" w:sz="4" w:space="0"/>
              <w:right w:val="single" w:color="auto" w:sz="4" w:space="0"/>
            </w:tcBorders>
            <w:vAlign w:val="center"/>
          </w:tcPr>
          <w:p>
            <w:pPr>
              <w:topLinePunct/>
              <w:spacing w:before="100" w:beforeAutospacing="1" w:after="100" w:afterAutospacing="1" w:line="440" w:lineRule="exact"/>
              <w:jc w:val="center"/>
              <w:rPr>
                <w:rFonts w:ascii="Times New Roman" w:hAnsi="Times New Roman"/>
                <w:highlight w:val="none"/>
              </w:rPr>
            </w:pPr>
            <w:r>
              <w:rPr>
                <w:rFonts w:hint="eastAsia" w:ascii="Times New Roman" w:hAnsi="Times New Roman"/>
                <w:highlight w:val="none"/>
              </w:rPr>
              <w:t>技术人员数量</w:t>
            </w:r>
          </w:p>
        </w:tc>
        <w:tc>
          <w:tcPr>
            <w:tcW w:w="1514" w:type="dxa"/>
            <w:gridSpan w:val="2"/>
            <w:tcBorders>
              <w:top w:val="single" w:color="auto" w:sz="4" w:space="0"/>
              <w:left w:val="single" w:color="auto" w:sz="4" w:space="0"/>
              <w:bottom w:val="single" w:color="auto" w:sz="4" w:space="0"/>
              <w:right w:val="single" w:color="auto" w:sz="4" w:space="0"/>
            </w:tcBorders>
            <w:vAlign w:val="center"/>
          </w:tcPr>
          <w:p>
            <w:pPr>
              <w:topLinePunct/>
              <w:spacing w:line="440" w:lineRule="exact"/>
              <w:jc w:val="center"/>
              <w:rPr>
                <w:rFonts w:ascii="Times New Roman" w:hAnsi="Times New Roman"/>
                <w:highlight w:val="none"/>
              </w:rPr>
            </w:pP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19" w:hRule="atLeast"/>
          <w:jc w:val="center"/>
        </w:trPr>
        <w:tc>
          <w:tcPr>
            <w:tcW w:w="2046" w:type="dxa"/>
            <w:tcBorders>
              <w:top w:val="single" w:color="auto" w:sz="4" w:space="0"/>
              <w:left w:val="single" w:color="auto" w:sz="4" w:space="0"/>
              <w:bottom w:val="single" w:color="auto" w:sz="4" w:space="0"/>
              <w:right w:val="single" w:color="auto" w:sz="4" w:space="0"/>
            </w:tcBorders>
            <w:vAlign w:val="center"/>
          </w:tcPr>
          <w:p>
            <w:pPr>
              <w:topLinePunct/>
              <w:spacing w:before="100" w:beforeAutospacing="1" w:after="100" w:afterAutospacing="1" w:line="440" w:lineRule="exact"/>
              <w:jc w:val="center"/>
              <w:rPr>
                <w:rFonts w:ascii="Times New Roman" w:hAnsi="Times New Roman"/>
                <w:highlight w:val="none"/>
              </w:rPr>
            </w:pPr>
            <w:r>
              <w:rPr>
                <w:rFonts w:hint="eastAsia" w:ascii="Times New Roman" w:hAnsi="Times New Roman"/>
                <w:highlight w:val="none"/>
              </w:rPr>
              <w:t>基本账户银行账号</w:t>
            </w:r>
          </w:p>
        </w:tc>
        <w:tc>
          <w:tcPr>
            <w:tcW w:w="3211" w:type="dxa"/>
            <w:gridSpan w:val="3"/>
            <w:tcBorders>
              <w:top w:val="single" w:color="auto" w:sz="4" w:space="0"/>
              <w:left w:val="single" w:color="auto" w:sz="4" w:space="0"/>
              <w:bottom w:val="single" w:color="auto" w:sz="4" w:space="0"/>
              <w:right w:val="single" w:color="auto" w:sz="4" w:space="0"/>
            </w:tcBorders>
            <w:vAlign w:val="center"/>
          </w:tcPr>
          <w:p>
            <w:pPr>
              <w:topLinePunct/>
              <w:spacing w:line="440" w:lineRule="exact"/>
              <w:jc w:val="center"/>
              <w:rPr>
                <w:rFonts w:ascii="Times New Roman" w:hAnsi="Times New Roman"/>
                <w:highlight w:val="none"/>
              </w:rPr>
            </w:pPr>
          </w:p>
        </w:tc>
        <w:tc>
          <w:tcPr>
            <w:tcW w:w="414" w:type="dxa"/>
            <w:vMerge w:val="continue"/>
            <w:tcBorders>
              <w:left w:val="single" w:color="auto" w:sz="4" w:space="0"/>
              <w:right w:val="single" w:color="auto" w:sz="4" w:space="0"/>
            </w:tcBorders>
            <w:vAlign w:val="center"/>
          </w:tcPr>
          <w:p>
            <w:pPr>
              <w:jc w:val="center"/>
              <w:rPr>
                <w:rFonts w:ascii="Times New Roman" w:hAnsi="Times New Roman"/>
                <w:highlight w:val="none"/>
              </w:rPr>
            </w:pPr>
          </w:p>
        </w:tc>
        <w:tc>
          <w:tcPr>
            <w:tcW w:w="1701" w:type="dxa"/>
            <w:gridSpan w:val="2"/>
            <w:tcBorders>
              <w:top w:val="single" w:color="auto" w:sz="4" w:space="0"/>
              <w:left w:val="single" w:color="auto" w:sz="4" w:space="0"/>
              <w:bottom w:val="single" w:color="auto" w:sz="4" w:space="0"/>
              <w:right w:val="single" w:color="auto" w:sz="4" w:space="0"/>
            </w:tcBorders>
            <w:vAlign w:val="center"/>
          </w:tcPr>
          <w:p>
            <w:pPr>
              <w:topLinePunct/>
              <w:spacing w:before="100" w:beforeAutospacing="1" w:after="100" w:afterAutospacing="1" w:line="440" w:lineRule="exact"/>
              <w:jc w:val="center"/>
              <w:rPr>
                <w:rFonts w:ascii="Times New Roman" w:hAnsi="Times New Roman"/>
                <w:highlight w:val="none"/>
              </w:rPr>
            </w:pPr>
            <w:r>
              <w:rPr>
                <w:rFonts w:hint="eastAsia" w:ascii="Times New Roman" w:hAnsi="Times New Roman"/>
                <w:szCs w:val="21"/>
                <w:highlight w:val="none"/>
              </w:rPr>
              <w:t>各类注册人员</w:t>
            </w:r>
          </w:p>
        </w:tc>
        <w:tc>
          <w:tcPr>
            <w:tcW w:w="1514" w:type="dxa"/>
            <w:gridSpan w:val="2"/>
            <w:tcBorders>
              <w:top w:val="single" w:color="auto" w:sz="4" w:space="0"/>
              <w:left w:val="single" w:color="auto" w:sz="4" w:space="0"/>
              <w:bottom w:val="single" w:color="auto" w:sz="4" w:space="0"/>
              <w:right w:val="single" w:color="auto" w:sz="4" w:space="0"/>
            </w:tcBorders>
            <w:vAlign w:val="center"/>
          </w:tcPr>
          <w:p>
            <w:pPr>
              <w:topLinePunct/>
              <w:spacing w:line="440" w:lineRule="exact"/>
              <w:jc w:val="center"/>
              <w:rPr>
                <w:rFonts w:ascii="Times New Roman" w:hAnsi="Times New Roman"/>
                <w:highlight w:val="none"/>
              </w:rPr>
            </w:pP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19" w:hRule="atLeast"/>
          <w:jc w:val="center"/>
        </w:trPr>
        <w:tc>
          <w:tcPr>
            <w:tcW w:w="2046" w:type="dxa"/>
            <w:tcBorders>
              <w:top w:val="single" w:color="auto" w:sz="4" w:space="0"/>
              <w:left w:val="single" w:color="auto" w:sz="4" w:space="0"/>
              <w:right w:val="single" w:color="auto" w:sz="4" w:space="0"/>
            </w:tcBorders>
            <w:vAlign w:val="center"/>
          </w:tcPr>
          <w:p>
            <w:pPr>
              <w:topLinePunct/>
              <w:spacing w:before="100" w:beforeAutospacing="1" w:after="100" w:afterAutospacing="1" w:line="440" w:lineRule="exact"/>
              <w:ind w:firstLine="210" w:firstLineChars="100"/>
              <w:jc w:val="center"/>
              <w:rPr>
                <w:rFonts w:ascii="Times New Roman" w:hAnsi="Times New Roman"/>
                <w:highlight w:val="none"/>
              </w:rPr>
            </w:pPr>
            <w:r>
              <w:rPr>
                <w:rFonts w:hint="eastAsia" w:ascii="Times New Roman" w:hAnsi="Times New Roman"/>
                <w:highlight w:val="none"/>
              </w:rPr>
              <w:t>经营范围</w:t>
            </w:r>
          </w:p>
        </w:tc>
        <w:tc>
          <w:tcPr>
            <w:tcW w:w="6840" w:type="dxa"/>
            <w:gridSpan w:val="8"/>
            <w:tcBorders>
              <w:top w:val="single" w:color="auto" w:sz="4" w:space="0"/>
              <w:left w:val="single" w:color="auto" w:sz="4" w:space="0"/>
              <w:right w:val="single" w:color="auto" w:sz="4" w:space="0"/>
            </w:tcBorders>
            <w:vAlign w:val="center"/>
          </w:tcPr>
          <w:p>
            <w:pPr>
              <w:topLinePunct/>
              <w:spacing w:line="440" w:lineRule="exact"/>
              <w:jc w:val="center"/>
              <w:rPr>
                <w:rFonts w:ascii="Times New Roman" w:hAnsi="Times New Roman"/>
                <w:highlight w:val="none"/>
              </w:rPr>
            </w:pP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19" w:hRule="atLeast"/>
          <w:jc w:val="center"/>
        </w:trPr>
        <w:tc>
          <w:tcPr>
            <w:tcW w:w="2046" w:type="dxa"/>
            <w:tcBorders>
              <w:top w:val="single" w:color="auto" w:sz="4" w:space="0"/>
              <w:left w:val="single" w:color="auto" w:sz="4" w:space="0"/>
              <w:right w:val="single" w:color="auto" w:sz="4" w:space="0"/>
            </w:tcBorders>
            <w:vAlign w:val="center"/>
          </w:tcPr>
          <w:p>
            <w:pPr>
              <w:topLinePunct/>
              <w:spacing w:before="100" w:beforeAutospacing="1" w:after="100" w:afterAutospacing="1" w:line="440" w:lineRule="exact"/>
              <w:jc w:val="center"/>
              <w:rPr>
                <w:rFonts w:ascii="Times New Roman" w:hAnsi="Times New Roman"/>
                <w:highlight w:val="none"/>
              </w:rPr>
            </w:pPr>
            <w:r>
              <w:rPr>
                <w:rFonts w:hint="eastAsia" w:ascii="Times New Roman" w:hAnsi="Times New Roman"/>
                <w:szCs w:val="21"/>
                <w:highlight w:val="none"/>
              </w:rPr>
              <w:t>投标人关联企业情况（包括但不限于与投标人法定代表人为同一人或者存在控股、管理关系的不同单位）</w:t>
            </w:r>
          </w:p>
        </w:tc>
        <w:tc>
          <w:tcPr>
            <w:tcW w:w="6840" w:type="dxa"/>
            <w:gridSpan w:val="8"/>
            <w:tcBorders>
              <w:top w:val="single" w:color="auto" w:sz="4" w:space="0"/>
              <w:left w:val="single" w:color="auto" w:sz="4" w:space="0"/>
              <w:right w:val="single" w:color="auto" w:sz="4" w:space="0"/>
            </w:tcBorders>
            <w:vAlign w:val="center"/>
          </w:tcPr>
          <w:p>
            <w:pPr>
              <w:topLinePunct/>
              <w:spacing w:line="440" w:lineRule="exact"/>
              <w:jc w:val="center"/>
              <w:rPr>
                <w:rFonts w:ascii="Times New Roman" w:hAnsi="Times New Roman"/>
                <w:highlight w:val="none"/>
              </w:rPr>
            </w:pP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288" w:hRule="atLeast"/>
          <w:jc w:val="center"/>
        </w:trPr>
        <w:tc>
          <w:tcPr>
            <w:tcW w:w="2046" w:type="dxa"/>
            <w:tcBorders>
              <w:top w:val="single" w:color="auto" w:sz="4" w:space="0"/>
              <w:left w:val="single" w:color="auto" w:sz="4" w:space="0"/>
              <w:bottom w:val="single" w:color="auto" w:sz="4" w:space="0"/>
              <w:right w:val="single" w:color="auto" w:sz="4" w:space="0"/>
            </w:tcBorders>
            <w:vAlign w:val="center"/>
          </w:tcPr>
          <w:p>
            <w:pPr>
              <w:topLinePunct/>
              <w:spacing w:before="100" w:beforeAutospacing="1" w:after="100" w:afterAutospacing="1" w:line="440" w:lineRule="exact"/>
              <w:jc w:val="center"/>
              <w:rPr>
                <w:rFonts w:ascii="Times New Roman" w:hAnsi="Times New Roman"/>
                <w:highlight w:val="none"/>
              </w:rPr>
            </w:pPr>
            <w:r>
              <w:rPr>
                <w:rFonts w:hint="eastAsia" w:ascii="Times New Roman" w:hAnsi="Times New Roman"/>
                <w:highlight w:val="none"/>
              </w:rPr>
              <w:t>备注</w:t>
            </w:r>
          </w:p>
        </w:tc>
        <w:tc>
          <w:tcPr>
            <w:tcW w:w="6840" w:type="dxa"/>
            <w:gridSpan w:val="8"/>
            <w:tcBorders>
              <w:top w:val="single" w:color="auto" w:sz="4" w:space="0"/>
              <w:left w:val="single" w:color="auto" w:sz="4" w:space="0"/>
              <w:bottom w:val="single" w:color="auto" w:sz="4" w:space="0"/>
              <w:right w:val="single" w:color="auto" w:sz="4" w:space="0"/>
            </w:tcBorders>
            <w:vAlign w:val="center"/>
          </w:tcPr>
          <w:p>
            <w:pPr>
              <w:topLinePunct/>
              <w:spacing w:line="440" w:lineRule="exact"/>
              <w:jc w:val="center"/>
              <w:rPr>
                <w:rFonts w:ascii="Times New Roman" w:hAnsi="Times New Roman"/>
                <w:highlight w:val="none"/>
              </w:rPr>
            </w:pPr>
          </w:p>
        </w:tc>
      </w:tr>
    </w:tbl>
    <w:p>
      <w:pPr>
        <w:spacing w:line="400" w:lineRule="exact"/>
        <w:rPr>
          <w:rFonts w:ascii="Times New Roman" w:hAnsi="Times New Roman"/>
          <w:color w:val="000000"/>
          <w:highlight w:val="none"/>
        </w:rPr>
      </w:pPr>
      <w:r>
        <w:rPr>
          <w:rFonts w:ascii="Times New Roman" w:hAnsi="Times New Roman"/>
          <w:color w:val="000000"/>
          <w:highlight w:val="none"/>
        </w:rPr>
        <w:t>注：</w:t>
      </w:r>
      <w:r>
        <w:rPr>
          <w:rFonts w:hint="eastAsia" w:ascii="Times New Roman" w:hAnsi="Times New Roman"/>
          <w:color w:val="000000"/>
          <w:highlight w:val="none"/>
        </w:rPr>
        <w:t>“投标人基本情况表”应附投标人</w:t>
      </w:r>
      <w:r>
        <w:rPr>
          <w:rFonts w:hint="eastAsia" w:ascii="Times New Roman" w:hAnsi="Times New Roman"/>
          <w:b/>
          <w:bCs/>
          <w:color w:val="000000"/>
          <w:highlight w:val="none"/>
        </w:rPr>
        <w:t>营业执照、资质证书副本</w:t>
      </w:r>
      <w:r>
        <w:rPr>
          <w:rFonts w:hint="eastAsia" w:ascii="Times New Roman" w:hAnsi="Times New Roman"/>
          <w:color w:val="000000"/>
          <w:highlight w:val="none"/>
        </w:rPr>
        <w:t>等材料的复印件</w:t>
      </w:r>
      <w:r>
        <w:rPr>
          <w:rFonts w:hint="eastAsia" w:ascii="Times New Roman" w:hAnsi="Times New Roman"/>
          <w:color w:val="000000"/>
          <w:highlight w:val="none"/>
          <w:lang w:eastAsia="zh-CN"/>
        </w:rPr>
        <w:t>，加盖投标人公章</w:t>
      </w:r>
      <w:r>
        <w:rPr>
          <w:rFonts w:hint="eastAsia" w:ascii="Times New Roman" w:hAnsi="Times New Roman"/>
          <w:color w:val="000000"/>
          <w:highlight w:val="none"/>
        </w:rPr>
        <w:t>。</w:t>
      </w:r>
    </w:p>
    <w:p>
      <w:pPr>
        <w:spacing w:line="440" w:lineRule="exact"/>
        <w:rPr>
          <w:rFonts w:ascii="Times New Roman" w:hAnsi="Times New Roman"/>
          <w:color w:val="000000"/>
          <w:highlight w:val="none"/>
          <w:u w:val="single"/>
        </w:rPr>
      </w:pPr>
    </w:p>
    <w:p>
      <w:pPr>
        <w:rPr>
          <w:rFonts w:ascii="Times New Roman" w:hAnsi="Times New Roman"/>
          <w:highlight w:val="none"/>
        </w:rPr>
      </w:pPr>
      <w:bookmarkStart w:id="80" w:name="_Toc492300536"/>
      <w:r>
        <w:rPr>
          <w:rFonts w:hint="eastAsia" w:ascii="Times New Roman" w:hAnsi="Times New Roman"/>
          <w:highlight w:val="none"/>
        </w:rPr>
        <w:br w:type="page"/>
      </w:r>
    </w:p>
    <w:bookmarkEnd w:id="80"/>
    <w:p>
      <w:pPr>
        <w:pStyle w:val="4"/>
        <w:spacing w:before="20" w:after="0"/>
        <w:ind w:firstLine="137"/>
        <w:rPr>
          <w:rFonts w:hint="eastAsia" w:ascii="Times New Roman" w:hAnsi="Times New Roman"/>
          <w:color w:val="000000"/>
          <w:highlight w:val="none"/>
        </w:rPr>
      </w:pPr>
      <w:bookmarkStart w:id="81" w:name="_Toc492300537"/>
      <w:r>
        <w:rPr>
          <w:rFonts w:hint="eastAsia" w:ascii="Times New Roman" w:hAnsi="Times New Roman"/>
          <w:color w:val="000000"/>
          <w:highlight w:val="none"/>
        </w:rPr>
        <w:t>（</w:t>
      </w:r>
      <w:r>
        <w:rPr>
          <w:rFonts w:hint="eastAsia" w:ascii="Times New Roman" w:hAnsi="Times New Roman"/>
          <w:color w:val="000000"/>
          <w:highlight w:val="none"/>
          <w:lang w:eastAsia="zh-CN"/>
        </w:rPr>
        <w:t>二</w:t>
      </w:r>
      <w:r>
        <w:rPr>
          <w:rFonts w:hint="eastAsia" w:ascii="Times New Roman" w:hAnsi="Times New Roman"/>
          <w:color w:val="000000"/>
          <w:highlight w:val="none"/>
        </w:rPr>
        <w:t>）近年完成的类似项目情况表</w:t>
      </w:r>
      <w:bookmarkEnd w:id="81"/>
    </w:p>
    <w:tbl>
      <w:tblPr>
        <w:tblStyle w:val="14"/>
        <w:tblW w:w="8522"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2269"/>
        <w:gridCol w:w="6253"/>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70" w:hRule="atLeast"/>
          <w:jc w:val="center"/>
        </w:trPr>
        <w:tc>
          <w:tcPr>
            <w:tcW w:w="2269" w:type="dxa"/>
            <w:tcBorders>
              <w:top w:val="single" w:color="auto" w:sz="4" w:space="0"/>
              <w:left w:val="single" w:color="auto" w:sz="4" w:space="0"/>
              <w:bottom w:val="single" w:color="auto" w:sz="4" w:space="0"/>
              <w:right w:val="single" w:color="auto" w:sz="4" w:space="0"/>
            </w:tcBorders>
            <w:vAlign w:val="center"/>
          </w:tcPr>
          <w:p>
            <w:pPr>
              <w:topLinePunct/>
              <w:spacing w:line="440" w:lineRule="exact"/>
              <w:jc w:val="center"/>
              <w:rPr>
                <w:rFonts w:ascii="Times New Roman" w:hAnsi="Times New Roman"/>
                <w:highlight w:val="none"/>
              </w:rPr>
            </w:pPr>
            <w:r>
              <w:rPr>
                <w:rFonts w:hint="eastAsia" w:ascii="Times New Roman" w:hAnsi="Times New Roman"/>
                <w:highlight w:val="none"/>
              </w:rPr>
              <w:t>项目名称</w:t>
            </w:r>
          </w:p>
        </w:tc>
        <w:tc>
          <w:tcPr>
            <w:tcW w:w="6253" w:type="dxa"/>
            <w:tcBorders>
              <w:top w:val="single" w:color="auto" w:sz="4" w:space="0"/>
              <w:left w:val="single" w:color="auto" w:sz="4" w:space="0"/>
              <w:bottom w:val="single" w:color="auto" w:sz="4" w:space="0"/>
              <w:right w:val="single" w:color="auto" w:sz="4" w:space="0"/>
            </w:tcBorders>
          </w:tcPr>
          <w:p>
            <w:pPr>
              <w:topLinePunct/>
              <w:spacing w:line="440" w:lineRule="exact"/>
              <w:rPr>
                <w:rFonts w:ascii="Times New Roman" w:hAnsi="Times New Roman"/>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70" w:hRule="atLeast"/>
          <w:jc w:val="center"/>
        </w:trPr>
        <w:tc>
          <w:tcPr>
            <w:tcW w:w="2269" w:type="dxa"/>
            <w:tcBorders>
              <w:top w:val="single" w:color="auto" w:sz="4" w:space="0"/>
              <w:left w:val="single" w:color="auto" w:sz="4" w:space="0"/>
              <w:bottom w:val="single" w:color="auto" w:sz="4" w:space="0"/>
              <w:right w:val="single" w:color="auto" w:sz="4" w:space="0"/>
            </w:tcBorders>
            <w:vAlign w:val="center"/>
          </w:tcPr>
          <w:p>
            <w:pPr>
              <w:topLinePunct/>
              <w:spacing w:line="440" w:lineRule="exact"/>
              <w:jc w:val="center"/>
              <w:rPr>
                <w:rFonts w:ascii="Times New Roman" w:hAnsi="Times New Roman"/>
                <w:highlight w:val="none"/>
              </w:rPr>
            </w:pPr>
            <w:r>
              <w:rPr>
                <w:rFonts w:hint="eastAsia" w:ascii="Times New Roman" w:hAnsi="Times New Roman"/>
                <w:highlight w:val="none"/>
              </w:rPr>
              <w:t>项目所在地</w:t>
            </w:r>
          </w:p>
        </w:tc>
        <w:tc>
          <w:tcPr>
            <w:tcW w:w="6253" w:type="dxa"/>
            <w:tcBorders>
              <w:top w:val="single" w:color="auto" w:sz="4" w:space="0"/>
              <w:left w:val="single" w:color="auto" w:sz="4" w:space="0"/>
              <w:bottom w:val="single" w:color="auto" w:sz="4" w:space="0"/>
              <w:right w:val="single" w:color="auto" w:sz="4" w:space="0"/>
            </w:tcBorders>
          </w:tcPr>
          <w:p>
            <w:pPr>
              <w:topLinePunct/>
              <w:spacing w:line="440" w:lineRule="exact"/>
              <w:rPr>
                <w:rFonts w:ascii="Times New Roman" w:hAnsi="Times New Roman"/>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70" w:hRule="atLeast"/>
          <w:jc w:val="center"/>
        </w:trPr>
        <w:tc>
          <w:tcPr>
            <w:tcW w:w="2269" w:type="dxa"/>
            <w:tcBorders>
              <w:top w:val="single" w:color="auto" w:sz="4" w:space="0"/>
              <w:left w:val="single" w:color="auto" w:sz="4" w:space="0"/>
              <w:bottom w:val="single" w:color="auto" w:sz="4" w:space="0"/>
              <w:right w:val="single" w:color="auto" w:sz="4" w:space="0"/>
            </w:tcBorders>
            <w:vAlign w:val="center"/>
          </w:tcPr>
          <w:p>
            <w:pPr>
              <w:topLinePunct/>
              <w:spacing w:line="440" w:lineRule="exact"/>
              <w:jc w:val="center"/>
              <w:rPr>
                <w:rFonts w:ascii="Times New Roman" w:hAnsi="Times New Roman"/>
                <w:highlight w:val="none"/>
              </w:rPr>
            </w:pPr>
            <w:r>
              <w:rPr>
                <w:rFonts w:hint="eastAsia" w:ascii="Times New Roman" w:hAnsi="Times New Roman"/>
                <w:highlight w:val="none"/>
              </w:rPr>
              <w:t>发包人名称</w:t>
            </w:r>
          </w:p>
        </w:tc>
        <w:tc>
          <w:tcPr>
            <w:tcW w:w="6253" w:type="dxa"/>
            <w:tcBorders>
              <w:top w:val="single" w:color="auto" w:sz="4" w:space="0"/>
              <w:left w:val="single" w:color="auto" w:sz="4" w:space="0"/>
              <w:bottom w:val="single" w:color="auto" w:sz="4" w:space="0"/>
              <w:right w:val="single" w:color="auto" w:sz="4" w:space="0"/>
            </w:tcBorders>
          </w:tcPr>
          <w:p>
            <w:pPr>
              <w:topLinePunct/>
              <w:spacing w:line="440" w:lineRule="exact"/>
              <w:rPr>
                <w:rFonts w:ascii="Times New Roman" w:hAnsi="Times New Roman"/>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70" w:hRule="atLeast"/>
          <w:jc w:val="center"/>
        </w:trPr>
        <w:tc>
          <w:tcPr>
            <w:tcW w:w="2269" w:type="dxa"/>
            <w:tcBorders>
              <w:top w:val="single" w:color="auto" w:sz="4" w:space="0"/>
              <w:left w:val="single" w:color="auto" w:sz="4" w:space="0"/>
              <w:bottom w:val="single" w:color="auto" w:sz="4" w:space="0"/>
              <w:right w:val="single" w:color="auto" w:sz="4" w:space="0"/>
            </w:tcBorders>
            <w:vAlign w:val="center"/>
          </w:tcPr>
          <w:p>
            <w:pPr>
              <w:topLinePunct/>
              <w:spacing w:line="440" w:lineRule="exact"/>
              <w:jc w:val="center"/>
              <w:rPr>
                <w:rFonts w:ascii="Times New Roman" w:hAnsi="Times New Roman"/>
                <w:highlight w:val="none"/>
              </w:rPr>
            </w:pPr>
            <w:r>
              <w:rPr>
                <w:rFonts w:hint="eastAsia" w:ascii="Times New Roman" w:hAnsi="Times New Roman"/>
                <w:highlight w:val="none"/>
              </w:rPr>
              <w:t>发包人地址</w:t>
            </w:r>
          </w:p>
        </w:tc>
        <w:tc>
          <w:tcPr>
            <w:tcW w:w="6253" w:type="dxa"/>
            <w:tcBorders>
              <w:top w:val="single" w:color="auto" w:sz="4" w:space="0"/>
              <w:left w:val="single" w:color="auto" w:sz="4" w:space="0"/>
              <w:bottom w:val="single" w:color="auto" w:sz="4" w:space="0"/>
              <w:right w:val="single" w:color="auto" w:sz="4" w:space="0"/>
            </w:tcBorders>
          </w:tcPr>
          <w:p>
            <w:pPr>
              <w:topLinePunct/>
              <w:spacing w:line="440" w:lineRule="exact"/>
              <w:rPr>
                <w:rFonts w:ascii="Times New Roman" w:hAnsi="Times New Roman"/>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70" w:hRule="atLeast"/>
          <w:jc w:val="center"/>
        </w:trPr>
        <w:tc>
          <w:tcPr>
            <w:tcW w:w="2269" w:type="dxa"/>
            <w:tcBorders>
              <w:top w:val="single" w:color="auto" w:sz="4" w:space="0"/>
              <w:left w:val="single" w:color="auto" w:sz="4" w:space="0"/>
              <w:bottom w:val="single" w:color="auto" w:sz="4" w:space="0"/>
              <w:right w:val="single" w:color="auto" w:sz="4" w:space="0"/>
            </w:tcBorders>
            <w:vAlign w:val="center"/>
          </w:tcPr>
          <w:p>
            <w:pPr>
              <w:topLinePunct/>
              <w:spacing w:line="440" w:lineRule="exact"/>
              <w:jc w:val="center"/>
              <w:rPr>
                <w:rFonts w:ascii="Times New Roman" w:hAnsi="Times New Roman"/>
                <w:highlight w:val="none"/>
              </w:rPr>
            </w:pPr>
            <w:r>
              <w:rPr>
                <w:rFonts w:hint="eastAsia" w:ascii="Times New Roman" w:hAnsi="Times New Roman"/>
                <w:highlight w:val="none"/>
              </w:rPr>
              <w:t>发包人电话</w:t>
            </w:r>
          </w:p>
        </w:tc>
        <w:tc>
          <w:tcPr>
            <w:tcW w:w="6253" w:type="dxa"/>
            <w:tcBorders>
              <w:top w:val="single" w:color="auto" w:sz="4" w:space="0"/>
              <w:left w:val="single" w:color="auto" w:sz="4" w:space="0"/>
              <w:bottom w:val="single" w:color="auto" w:sz="4" w:space="0"/>
              <w:right w:val="single" w:color="auto" w:sz="4" w:space="0"/>
            </w:tcBorders>
          </w:tcPr>
          <w:p>
            <w:pPr>
              <w:topLinePunct/>
              <w:spacing w:line="440" w:lineRule="exact"/>
              <w:rPr>
                <w:rFonts w:ascii="Times New Roman" w:hAnsi="Times New Roman"/>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70" w:hRule="atLeast"/>
          <w:jc w:val="center"/>
        </w:trPr>
        <w:tc>
          <w:tcPr>
            <w:tcW w:w="2269" w:type="dxa"/>
            <w:tcBorders>
              <w:top w:val="single" w:color="auto" w:sz="4" w:space="0"/>
              <w:left w:val="single" w:color="auto" w:sz="4" w:space="0"/>
              <w:bottom w:val="single" w:color="auto" w:sz="4" w:space="0"/>
              <w:right w:val="single" w:color="auto" w:sz="4" w:space="0"/>
            </w:tcBorders>
            <w:vAlign w:val="center"/>
          </w:tcPr>
          <w:p>
            <w:pPr>
              <w:topLinePunct/>
              <w:spacing w:line="440" w:lineRule="exact"/>
              <w:jc w:val="center"/>
              <w:rPr>
                <w:rFonts w:ascii="Times New Roman" w:hAnsi="Times New Roman"/>
                <w:highlight w:val="none"/>
              </w:rPr>
            </w:pPr>
            <w:r>
              <w:rPr>
                <w:rFonts w:hint="eastAsia" w:ascii="Times New Roman" w:hAnsi="Times New Roman"/>
                <w:highlight w:val="none"/>
              </w:rPr>
              <w:t>合同价格</w:t>
            </w:r>
          </w:p>
        </w:tc>
        <w:tc>
          <w:tcPr>
            <w:tcW w:w="6253" w:type="dxa"/>
            <w:tcBorders>
              <w:top w:val="single" w:color="auto" w:sz="4" w:space="0"/>
              <w:left w:val="single" w:color="auto" w:sz="4" w:space="0"/>
              <w:bottom w:val="single" w:color="auto" w:sz="4" w:space="0"/>
              <w:right w:val="single" w:color="auto" w:sz="4" w:space="0"/>
            </w:tcBorders>
          </w:tcPr>
          <w:p>
            <w:pPr>
              <w:topLinePunct/>
              <w:spacing w:line="440" w:lineRule="exact"/>
              <w:rPr>
                <w:rFonts w:ascii="Times New Roman" w:hAnsi="Times New Roman"/>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70" w:hRule="atLeast"/>
          <w:jc w:val="center"/>
        </w:trPr>
        <w:tc>
          <w:tcPr>
            <w:tcW w:w="2269" w:type="dxa"/>
            <w:tcBorders>
              <w:top w:val="single" w:color="auto" w:sz="4" w:space="0"/>
              <w:left w:val="single" w:color="auto" w:sz="4" w:space="0"/>
              <w:bottom w:val="single" w:color="auto" w:sz="4" w:space="0"/>
              <w:right w:val="single" w:color="auto" w:sz="4" w:space="0"/>
            </w:tcBorders>
            <w:vAlign w:val="center"/>
          </w:tcPr>
          <w:p>
            <w:pPr>
              <w:topLinePunct/>
              <w:spacing w:line="440" w:lineRule="exact"/>
              <w:jc w:val="center"/>
              <w:rPr>
                <w:rFonts w:ascii="Times New Roman" w:hAnsi="Times New Roman"/>
                <w:highlight w:val="none"/>
              </w:rPr>
            </w:pPr>
            <w:r>
              <w:rPr>
                <w:rFonts w:hint="eastAsia" w:ascii="Times New Roman" w:hAnsi="Times New Roman"/>
                <w:highlight w:val="none"/>
              </w:rPr>
              <w:t>服务期限</w:t>
            </w:r>
          </w:p>
        </w:tc>
        <w:tc>
          <w:tcPr>
            <w:tcW w:w="6253" w:type="dxa"/>
            <w:tcBorders>
              <w:top w:val="single" w:color="auto" w:sz="4" w:space="0"/>
              <w:left w:val="single" w:color="auto" w:sz="4" w:space="0"/>
              <w:bottom w:val="single" w:color="auto" w:sz="4" w:space="0"/>
              <w:right w:val="single" w:color="auto" w:sz="4" w:space="0"/>
            </w:tcBorders>
          </w:tcPr>
          <w:p>
            <w:pPr>
              <w:topLinePunct/>
              <w:spacing w:line="440" w:lineRule="exact"/>
              <w:rPr>
                <w:rFonts w:ascii="Times New Roman" w:hAnsi="Times New Roman"/>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70" w:hRule="atLeast"/>
          <w:jc w:val="center"/>
        </w:trPr>
        <w:tc>
          <w:tcPr>
            <w:tcW w:w="2269" w:type="dxa"/>
            <w:tcBorders>
              <w:top w:val="single" w:color="auto" w:sz="4" w:space="0"/>
              <w:left w:val="single" w:color="auto" w:sz="4" w:space="0"/>
              <w:bottom w:val="single" w:color="auto" w:sz="4" w:space="0"/>
              <w:right w:val="single" w:color="auto" w:sz="4" w:space="0"/>
            </w:tcBorders>
            <w:vAlign w:val="center"/>
          </w:tcPr>
          <w:p>
            <w:pPr>
              <w:topLinePunct/>
              <w:spacing w:line="440" w:lineRule="exact"/>
              <w:jc w:val="center"/>
              <w:rPr>
                <w:rFonts w:ascii="Times New Roman" w:hAnsi="Times New Roman"/>
                <w:highlight w:val="none"/>
              </w:rPr>
            </w:pPr>
            <w:r>
              <w:rPr>
                <w:rFonts w:hint="eastAsia" w:ascii="Times New Roman" w:hAnsi="Times New Roman"/>
                <w:highlight w:val="none"/>
              </w:rPr>
              <w:t>服务内容</w:t>
            </w:r>
          </w:p>
        </w:tc>
        <w:tc>
          <w:tcPr>
            <w:tcW w:w="6253" w:type="dxa"/>
            <w:tcBorders>
              <w:top w:val="single" w:color="auto" w:sz="4" w:space="0"/>
              <w:left w:val="single" w:color="auto" w:sz="4" w:space="0"/>
              <w:bottom w:val="single" w:color="auto" w:sz="4" w:space="0"/>
              <w:right w:val="single" w:color="auto" w:sz="4" w:space="0"/>
            </w:tcBorders>
          </w:tcPr>
          <w:p>
            <w:pPr>
              <w:topLinePunct/>
              <w:spacing w:line="440" w:lineRule="exact"/>
              <w:rPr>
                <w:rFonts w:ascii="Times New Roman" w:hAnsi="Times New Roman"/>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70" w:hRule="atLeast"/>
          <w:jc w:val="center"/>
        </w:trPr>
        <w:tc>
          <w:tcPr>
            <w:tcW w:w="2269" w:type="dxa"/>
            <w:tcBorders>
              <w:top w:val="single" w:color="auto" w:sz="4" w:space="0"/>
              <w:left w:val="single" w:color="auto" w:sz="4" w:space="0"/>
              <w:bottom w:val="single" w:color="auto" w:sz="4" w:space="0"/>
              <w:right w:val="single" w:color="auto" w:sz="4" w:space="0"/>
            </w:tcBorders>
            <w:vAlign w:val="center"/>
          </w:tcPr>
          <w:p>
            <w:pPr>
              <w:topLinePunct/>
              <w:spacing w:line="440" w:lineRule="exact"/>
              <w:jc w:val="center"/>
              <w:rPr>
                <w:rFonts w:hint="eastAsia" w:ascii="Times New Roman" w:hAnsi="Times New Roman" w:eastAsiaTheme="minorEastAsia"/>
                <w:highlight w:val="none"/>
                <w:lang w:eastAsia="zh-CN"/>
              </w:rPr>
            </w:pPr>
            <w:r>
              <w:rPr>
                <w:rFonts w:hint="eastAsia" w:ascii="Times New Roman" w:hAnsi="Times New Roman"/>
                <w:highlight w:val="none"/>
                <w:lang w:eastAsia="zh-CN"/>
              </w:rPr>
              <w:t>总监理工程师</w:t>
            </w:r>
          </w:p>
        </w:tc>
        <w:tc>
          <w:tcPr>
            <w:tcW w:w="6253" w:type="dxa"/>
            <w:tcBorders>
              <w:top w:val="single" w:color="auto" w:sz="4" w:space="0"/>
              <w:left w:val="single" w:color="auto" w:sz="4" w:space="0"/>
              <w:bottom w:val="single" w:color="auto" w:sz="4" w:space="0"/>
              <w:right w:val="single" w:color="auto" w:sz="4" w:space="0"/>
            </w:tcBorders>
          </w:tcPr>
          <w:p>
            <w:pPr>
              <w:topLinePunct/>
              <w:spacing w:line="440" w:lineRule="exact"/>
              <w:rPr>
                <w:rFonts w:ascii="Times New Roman" w:hAnsi="Times New Roman"/>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70" w:hRule="atLeast"/>
          <w:jc w:val="center"/>
        </w:trPr>
        <w:tc>
          <w:tcPr>
            <w:tcW w:w="2269" w:type="dxa"/>
            <w:tcBorders>
              <w:top w:val="single" w:color="auto" w:sz="4" w:space="0"/>
              <w:left w:val="single" w:color="auto" w:sz="4" w:space="0"/>
              <w:bottom w:val="single" w:color="auto" w:sz="4" w:space="0"/>
              <w:right w:val="single" w:color="auto" w:sz="4" w:space="0"/>
            </w:tcBorders>
            <w:vAlign w:val="center"/>
          </w:tcPr>
          <w:p>
            <w:pPr>
              <w:topLinePunct/>
              <w:spacing w:line="440" w:lineRule="exact"/>
              <w:jc w:val="center"/>
              <w:rPr>
                <w:rFonts w:ascii="Times New Roman" w:hAnsi="Times New Roman"/>
                <w:highlight w:val="none"/>
              </w:rPr>
            </w:pPr>
            <w:r>
              <w:rPr>
                <w:rFonts w:hint="eastAsia" w:ascii="Times New Roman" w:hAnsi="Times New Roman"/>
                <w:highlight w:val="none"/>
              </w:rPr>
              <w:t>项目描述</w:t>
            </w:r>
          </w:p>
        </w:tc>
        <w:tc>
          <w:tcPr>
            <w:tcW w:w="6253" w:type="dxa"/>
            <w:tcBorders>
              <w:top w:val="single" w:color="auto" w:sz="4" w:space="0"/>
              <w:left w:val="single" w:color="auto" w:sz="4" w:space="0"/>
              <w:bottom w:val="single" w:color="auto" w:sz="4" w:space="0"/>
              <w:right w:val="single" w:color="auto" w:sz="4" w:space="0"/>
            </w:tcBorders>
          </w:tcPr>
          <w:p>
            <w:pPr>
              <w:topLinePunct/>
              <w:spacing w:line="440" w:lineRule="exact"/>
              <w:rPr>
                <w:rFonts w:ascii="Times New Roman" w:hAnsi="Times New Roman"/>
                <w:highlight w:val="none"/>
              </w:rPr>
            </w:pPr>
          </w:p>
          <w:p>
            <w:pPr>
              <w:topLinePunct/>
              <w:spacing w:line="440" w:lineRule="exact"/>
              <w:rPr>
                <w:rFonts w:ascii="Times New Roman" w:hAnsi="Times New Roman"/>
                <w:highlight w:val="none"/>
              </w:rPr>
            </w:pPr>
          </w:p>
          <w:p>
            <w:pPr>
              <w:topLinePunct/>
              <w:spacing w:line="440" w:lineRule="exact"/>
              <w:rPr>
                <w:rFonts w:ascii="Times New Roman" w:hAnsi="Times New Roman"/>
                <w:highlight w:val="none"/>
              </w:rPr>
            </w:pPr>
          </w:p>
          <w:p>
            <w:pPr>
              <w:topLinePunct/>
              <w:spacing w:line="440" w:lineRule="exact"/>
              <w:rPr>
                <w:rFonts w:ascii="Times New Roman" w:hAnsi="Times New Roman"/>
                <w:highlight w:val="none"/>
              </w:rPr>
            </w:pPr>
          </w:p>
          <w:p>
            <w:pPr>
              <w:topLinePunct/>
              <w:spacing w:line="440" w:lineRule="exact"/>
              <w:rPr>
                <w:rFonts w:ascii="Times New Roman" w:hAnsi="Times New Roman"/>
                <w:highlight w:val="none"/>
              </w:rPr>
            </w:pPr>
          </w:p>
          <w:p>
            <w:pPr>
              <w:topLinePunct/>
              <w:spacing w:line="440" w:lineRule="exact"/>
              <w:rPr>
                <w:rFonts w:ascii="Times New Roman" w:hAnsi="Times New Roman"/>
                <w:highlight w:val="none"/>
              </w:rPr>
            </w:pPr>
          </w:p>
          <w:p>
            <w:pPr>
              <w:topLinePunct/>
              <w:spacing w:line="440" w:lineRule="exact"/>
              <w:rPr>
                <w:rFonts w:ascii="Times New Roman" w:hAnsi="Times New Roman"/>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70" w:hRule="atLeast"/>
          <w:jc w:val="center"/>
        </w:trPr>
        <w:tc>
          <w:tcPr>
            <w:tcW w:w="2269" w:type="dxa"/>
            <w:tcBorders>
              <w:top w:val="single" w:color="auto" w:sz="4" w:space="0"/>
              <w:left w:val="single" w:color="auto" w:sz="4" w:space="0"/>
              <w:bottom w:val="single" w:color="auto" w:sz="4" w:space="0"/>
              <w:right w:val="single" w:color="auto" w:sz="4" w:space="0"/>
            </w:tcBorders>
            <w:vAlign w:val="center"/>
          </w:tcPr>
          <w:p>
            <w:pPr>
              <w:topLinePunct/>
              <w:spacing w:line="440" w:lineRule="exact"/>
              <w:jc w:val="center"/>
              <w:rPr>
                <w:rFonts w:ascii="Times New Roman" w:hAnsi="Times New Roman"/>
                <w:highlight w:val="none"/>
              </w:rPr>
            </w:pPr>
            <w:r>
              <w:rPr>
                <w:rFonts w:hint="eastAsia" w:ascii="Times New Roman" w:hAnsi="Times New Roman"/>
                <w:highlight w:val="none"/>
              </w:rPr>
              <w:t>备注</w:t>
            </w:r>
          </w:p>
        </w:tc>
        <w:tc>
          <w:tcPr>
            <w:tcW w:w="6253" w:type="dxa"/>
            <w:tcBorders>
              <w:top w:val="single" w:color="auto" w:sz="4" w:space="0"/>
              <w:left w:val="single" w:color="auto" w:sz="4" w:space="0"/>
              <w:bottom w:val="single" w:color="auto" w:sz="4" w:space="0"/>
              <w:right w:val="single" w:color="auto" w:sz="4" w:space="0"/>
            </w:tcBorders>
          </w:tcPr>
          <w:p>
            <w:pPr>
              <w:topLinePunct/>
              <w:spacing w:line="440" w:lineRule="exact"/>
              <w:rPr>
                <w:rFonts w:ascii="Times New Roman" w:hAnsi="Times New Roman"/>
                <w:highlight w:val="none"/>
              </w:rPr>
            </w:pPr>
          </w:p>
        </w:tc>
      </w:tr>
    </w:tbl>
    <w:p>
      <w:pPr>
        <w:spacing w:line="440" w:lineRule="exact"/>
        <w:rPr>
          <w:rFonts w:ascii="Times New Roman" w:hAnsi="Times New Roman"/>
          <w:highlight w:val="none"/>
        </w:rPr>
      </w:pPr>
      <w:r>
        <w:rPr>
          <w:rFonts w:ascii="Times New Roman" w:hAnsi="Times New Roman"/>
          <w:highlight w:val="none"/>
        </w:rPr>
        <w:t>注：</w:t>
      </w:r>
      <w:r>
        <w:rPr>
          <w:rFonts w:hint="eastAsia" w:ascii="Times New Roman" w:hAnsi="Times New Roman"/>
          <w:color w:val="000000"/>
          <w:highlight w:val="none"/>
        </w:rPr>
        <w:t>“近年完成的类似项目情况表”应附合同协议书的复印件或扫描件</w:t>
      </w:r>
      <w:r>
        <w:rPr>
          <w:rFonts w:hint="eastAsia" w:ascii="Times New Roman" w:hAnsi="Times New Roman"/>
          <w:color w:val="000000"/>
          <w:highlight w:val="none"/>
          <w:lang w:eastAsia="zh-CN"/>
        </w:rPr>
        <w:t>，并加盖投标人公章</w:t>
      </w:r>
      <w:r>
        <w:rPr>
          <w:rFonts w:hint="eastAsia" w:ascii="Times New Roman" w:hAnsi="Times New Roman"/>
          <w:color w:val="000000"/>
          <w:highlight w:val="none"/>
        </w:rPr>
        <w:t>；具体时间要求见投标人须知前附表，每张表格只填写一个项目，并标明序号。</w:t>
      </w:r>
    </w:p>
    <w:p>
      <w:pPr>
        <w:spacing w:line="440" w:lineRule="exact"/>
        <w:rPr>
          <w:rFonts w:ascii="Times New Roman" w:hAnsi="Times New Roman"/>
          <w:highlight w:val="none"/>
        </w:rPr>
      </w:pPr>
    </w:p>
    <w:p>
      <w:pPr>
        <w:spacing w:line="440" w:lineRule="exact"/>
        <w:rPr>
          <w:rFonts w:ascii="Times New Roman" w:hAnsi="Times New Roman"/>
          <w:highlight w:val="none"/>
        </w:rPr>
      </w:pPr>
    </w:p>
    <w:p>
      <w:pPr>
        <w:topLinePunct/>
        <w:spacing w:line="440" w:lineRule="exact"/>
        <w:rPr>
          <w:rFonts w:ascii="Times New Roman" w:hAnsi="Times New Roman"/>
          <w:highlight w:val="none"/>
        </w:rPr>
      </w:pPr>
      <w:r>
        <w:rPr>
          <w:rFonts w:ascii="Times New Roman" w:hAnsi="Times New Roman"/>
          <w:highlight w:val="none"/>
        </w:rPr>
        <w:br w:type="page"/>
      </w:r>
    </w:p>
    <w:p>
      <w:pPr>
        <w:pStyle w:val="4"/>
        <w:ind w:firstLine="137"/>
        <w:rPr>
          <w:rFonts w:ascii="Times New Roman" w:hAnsi="Times New Roman"/>
          <w:highlight w:val="none"/>
        </w:rPr>
      </w:pPr>
      <w:bookmarkStart w:id="82" w:name="_Toc359594247"/>
      <w:bookmarkStart w:id="83" w:name="_Toc300835226"/>
      <w:bookmarkStart w:id="84" w:name="_Toc152042599"/>
      <w:bookmarkStart w:id="85" w:name="_Toc144974878"/>
      <w:bookmarkStart w:id="86" w:name="_Toc492300538"/>
      <w:bookmarkStart w:id="87" w:name="_Toc247514302"/>
      <w:bookmarkStart w:id="88" w:name="_Toc384308388"/>
      <w:bookmarkStart w:id="89" w:name="_Toc370676438"/>
      <w:bookmarkStart w:id="90" w:name="_Toc152045810"/>
      <w:bookmarkStart w:id="91" w:name="_Toc361508766"/>
      <w:bookmarkStart w:id="92" w:name="_Toc247527850"/>
      <w:bookmarkStart w:id="93" w:name="_Toc144974879"/>
      <w:bookmarkStart w:id="94" w:name="_Toc152042600"/>
      <w:bookmarkStart w:id="95" w:name="_Toc247527851"/>
      <w:bookmarkStart w:id="96" w:name="_Toc152045811"/>
      <w:bookmarkStart w:id="97" w:name="_Toc247514303"/>
      <w:r>
        <w:rPr>
          <w:rFonts w:hint="eastAsia" w:ascii="Times New Roman" w:hAnsi="Times New Roman"/>
          <w:highlight w:val="none"/>
        </w:rPr>
        <w:t>（</w:t>
      </w:r>
      <w:r>
        <w:rPr>
          <w:rFonts w:hint="eastAsia" w:ascii="Times New Roman" w:hAnsi="Times New Roman"/>
          <w:highlight w:val="none"/>
          <w:lang w:eastAsia="zh-CN"/>
        </w:rPr>
        <w:t>三</w:t>
      </w:r>
      <w:r>
        <w:rPr>
          <w:rFonts w:hint="eastAsia" w:ascii="Times New Roman" w:hAnsi="Times New Roman"/>
          <w:highlight w:val="none"/>
        </w:rPr>
        <w:t>）正在履行和新承接的项目情况表</w:t>
      </w:r>
      <w:bookmarkEnd w:id="82"/>
      <w:bookmarkEnd w:id="83"/>
      <w:bookmarkEnd w:id="84"/>
      <w:bookmarkEnd w:id="85"/>
      <w:bookmarkEnd w:id="86"/>
      <w:bookmarkEnd w:id="87"/>
      <w:bookmarkEnd w:id="88"/>
      <w:bookmarkEnd w:id="89"/>
      <w:bookmarkEnd w:id="90"/>
      <w:bookmarkEnd w:id="91"/>
      <w:bookmarkEnd w:id="92"/>
    </w:p>
    <w:tbl>
      <w:tblPr>
        <w:tblStyle w:val="14"/>
        <w:tblW w:w="8522"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2269"/>
        <w:gridCol w:w="6253"/>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70" w:hRule="atLeast"/>
          <w:jc w:val="center"/>
        </w:trPr>
        <w:tc>
          <w:tcPr>
            <w:tcW w:w="2269" w:type="dxa"/>
            <w:tcBorders>
              <w:top w:val="single" w:color="auto" w:sz="4" w:space="0"/>
              <w:left w:val="single" w:color="auto" w:sz="4" w:space="0"/>
              <w:bottom w:val="single" w:color="auto" w:sz="4" w:space="0"/>
              <w:right w:val="single" w:color="auto" w:sz="4" w:space="0"/>
            </w:tcBorders>
            <w:vAlign w:val="center"/>
          </w:tcPr>
          <w:p>
            <w:pPr>
              <w:topLinePunct/>
              <w:spacing w:line="440" w:lineRule="exact"/>
              <w:jc w:val="center"/>
              <w:rPr>
                <w:rFonts w:ascii="Times New Roman" w:hAnsi="Times New Roman"/>
                <w:szCs w:val="21"/>
                <w:highlight w:val="none"/>
              </w:rPr>
            </w:pPr>
            <w:r>
              <w:rPr>
                <w:rFonts w:ascii="Times New Roman" w:hAnsi="Times New Roman"/>
                <w:szCs w:val="21"/>
                <w:highlight w:val="none"/>
              </w:rPr>
              <w:t>项目名称</w:t>
            </w:r>
          </w:p>
        </w:tc>
        <w:tc>
          <w:tcPr>
            <w:tcW w:w="6253" w:type="dxa"/>
            <w:tcBorders>
              <w:top w:val="single" w:color="auto" w:sz="4" w:space="0"/>
              <w:left w:val="single" w:color="auto" w:sz="4" w:space="0"/>
              <w:bottom w:val="single" w:color="auto" w:sz="4" w:space="0"/>
              <w:right w:val="single" w:color="auto" w:sz="4" w:space="0"/>
            </w:tcBorders>
          </w:tcPr>
          <w:p>
            <w:pPr>
              <w:topLinePunct/>
              <w:spacing w:line="440" w:lineRule="exact"/>
              <w:rPr>
                <w:rFonts w:ascii="Times New Roman" w:hAnsi="Times New Roman"/>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70" w:hRule="atLeast"/>
          <w:jc w:val="center"/>
        </w:trPr>
        <w:tc>
          <w:tcPr>
            <w:tcW w:w="2269" w:type="dxa"/>
            <w:tcBorders>
              <w:top w:val="single" w:color="auto" w:sz="4" w:space="0"/>
              <w:left w:val="single" w:color="auto" w:sz="4" w:space="0"/>
              <w:bottom w:val="single" w:color="auto" w:sz="4" w:space="0"/>
              <w:right w:val="single" w:color="auto" w:sz="4" w:space="0"/>
            </w:tcBorders>
            <w:vAlign w:val="center"/>
          </w:tcPr>
          <w:p>
            <w:pPr>
              <w:topLinePunct/>
              <w:spacing w:line="440" w:lineRule="exact"/>
              <w:jc w:val="center"/>
              <w:rPr>
                <w:rFonts w:ascii="Times New Roman" w:hAnsi="Times New Roman"/>
                <w:szCs w:val="21"/>
                <w:highlight w:val="none"/>
              </w:rPr>
            </w:pPr>
            <w:r>
              <w:rPr>
                <w:rFonts w:ascii="Times New Roman" w:hAnsi="Times New Roman"/>
                <w:szCs w:val="21"/>
                <w:highlight w:val="none"/>
              </w:rPr>
              <w:t>项目所在地</w:t>
            </w:r>
          </w:p>
        </w:tc>
        <w:tc>
          <w:tcPr>
            <w:tcW w:w="6253" w:type="dxa"/>
            <w:tcBorders>
              <w:top w:val="single" w:color="auto" w:sz="4" w:space="0"/>
              <w:left w:val="single" w:color="auto" w:sz="4" w:space="0"/>
              <w:bottom w:val="single" w:color="auto" w:sz="4" w:space="0"/>
              <w:right w:val="single" w:color="auto" w:sz="4" w:space="0"/>
            </w:tcBorders>
          </w:tcPr>
          <w:p>
            <w:pPr>
              <w:topLinePunct/>
              <w:spacing w:line="440" w:lineRule="exact"/>
              <w:rPr>
                <w:rFonts w:ascii="Times New Roman" w:hAnsi="Times New Roman"/>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70" w:hRule="atLeast"/>
          <w:jc w:val="center"/>
        </w:trPr>
        <w:tc>
          <w:tcPr>
            <w:tcW w:w="2269" w:type="dxa"/>
            <w:tcBorders>
              <w:top w:val="single" w:color="auto" w:sz="4" w:space="0"/>
              <w:left w:val="single" w:color="auto" w:sz="4" w:space="0"/>
              <w:bottom w:val="single" w:color="auto" w:sz="4" w:space="0"/>
              <w:right w:val="single" w:color="auto" w:sz="4" w:space="0"/>
            </w:tcBorders>
            <w:vAlign w:val="center"/>
          </w:tcPr>
          <w:p>
            <w:pPr>
              <w:topLinePunct/>
              <w:spacing w:line="440" w:lineRule="exact"/>
              <w:jc w:val="center"/>
              <w:rPr>
                <w:rFonts w:ascii="Times New Roman" w:hAnsi="Times New Roman"/>
                <w:szCs w:val="21"/>
                <w:highlight w:val="none"/>
              </w:rPr>
            </w:pPr>
            <w:r>
              <w:rPr>
                <w:rFonts w:ascii="Times New Roman" w:hAnsi="Times New Roman"/>
                <w:szCs w:val="21"/>
                <w:highlight w:val="none"/>
              </w:rPr>
              <w:t>发包人名称</w:t>
            </w:r>
          </w:p>
        </w:tc>
        <w:tc>
          <w:tcPr>
            <w:tcW w:w="6253" w:type="dxa"/>
            <w:tcBorders>
              <w:top w:val="single" w:color="auto" w:sz="4" w:space="0"/>
              <w:left w:val="single" w:color="auto" w:sz="4" w:space="0"/>
              <w:bottom w:val="single" w:color="auto" w:sz="4" w:space="0"/>
              <w:right w:val="single" w:color="auto" w:sz="4" w:space="0"/>
            </w:tcBorders>
          </w:tcPr>
          <w:p>
            <w:pPr>
              <w:topLinePunct/>
              <w:spacing w:line="440" w:lineRule="exact"/>
              <w:rPr>
                <w:rFonts w:ascii="Times New Roman" w:hAnsi="Times New Roman"/>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70" w:hRule="atLeast"/>
          <w:jc w:val="center"/>
        </w:trPr>
        <w:tc>
          <w:tcPr>
            <w:tcW w:w="2269" w:type="dxa"/>
            <w:tcBorders>
              <w:top w:val="single" w:color="auto" w:sz="4" w:space="0"/>
              <w:left w:val="single" w:color="auto" w:sz="4" w:space="0"/>
              <w:bottom w:val="single" w:color="auto" w:sz="4" w:space="0"/>
              <w:right w:val="single" w:color="auto" w:sz="4" w:space="0"/>
            </w:tcBorders>
            <w:vAlign w:val="center"/>
          </w:tcPr>
          <w:p>
            <w:pPr>
              <w:topLinePunct/>
              <w:spacing w:line="440" w:lineRule="exact"/>
              <w:jc w:val="center"/>
              <w:rPr>
                <w:rFonts w:ascii="Times New Roman" w:hAnsi="Times New Roman"/>
                <w:szCs w:val="21"/>
                <w:highlight w:val="none"/>
              </w:rPr>
            </w:pPr>
            <w:r>
              <w:rPr>
                <w:rFonts w:ascii="Times New Roman" w:hAnsi="Times New Roman"/>
                <w:szCs w:val="21"/>
                <w:highlight w:val="none"/>
              </w:rPr>
              <w:t>发包人地址</w:t>
            </w:r>
          </w:p>
        </w:tc>
        <w:tc>
          <w:tcPr>
            <w:tcW w:w="6253" w:type="dxa"/>
            <w:tcBorders>
              <w:top w:val="single" w:color="auto" w:sz="4" w:space="0"/>
              <w:left w:val="single" w:color="auto" w:sz="4" w:space="0"/>
              <w:bottom w:val="single" w:color="auto" w:sz="4" w:space="0"/>
              <w:right w:val="single" w:color="auto" w:sz="4" w:space="0"/>
            </w:tcBorders>
          </w:tcPr>
          <w:p>
            <w:pPr>
              <w:topLinePunct/>
              <w:spacing w:line="440" w:lineRule="exact"/>
              <w:rPr>
                <w:rFonts w:ascii="Times New Roman" w:hAnsi="Times New Roman"/>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70" w:hRule="atLeast"/>
          <w:jc w:val="center"/>
        </w:trPr>
        <w:tc>
          <w:tcPr>
            <w:tcW w:w="2269" w:type="dxa"/>
            <w:tcBorders>
              <w:top w:val="single" w:color="auto" w:sz="4" w:space="0"/>
              <w:left w:val="single" w:color="auto" w:sz="4" w:space="0"/>
              <w:bottom w:val="single" w:color="auto" w:sz="4" w:space="0"/>
              <w:right w:val="single" w:color="auto" w:sz="4" w:space="0"/>
            </w:tcBorders>
            <w:vAlign w:val="center"/>
          </w:tcPr>
          <w:p>
            <w:pPr>
              <w:topLinePunct/>
              <w:spacing w:line="440" w:lineRule="exact"/>
              <w:jc w:val="center"/>
              <w:rPr>
                <w:rFonts w:ascii="Times New Roman" w:hAnsi="Times New Roman"/>
                <w:szCs w:val="21"/>
                <w:highlight w:val="none"/>
              </w:rPr>
            </w:pPr>
            <w:r>
              <w:rPr>
                <w:rFonts w:ascii="Times New Roman" w:hAnsi="Times New Roman"/>
                <w:szCs w:val="21"/>
                <w:highlight w:val="none"/>
              </w:rPr>
              <w:t>发包人电话</w:t>
            </w:r>
          </w:p>
        </w:tc>
        <w:tc>
          <w:tcPr>
            <w:tcW w:w="6253" w:type="dxa"/>
            <w:tcBorders>
              <w:top w:val="single" w:color="auto" w:sz="4" w:space="0"/>
              <w:left w:val="single" w:color="auto" w:sz="4" w:space="0"/>
              <w:bottom w:val="single" w:color="auto" w:sz="4" w:space="0"/>
              <w:right w:val="single" w:color="auto" w:sz="4" w:space="0"/>
            </w:tcBorders>
          </w:tcPr>
          <w:p>
            <w:pPr>
              <w:topLinePunct/>
              <w:spacing w:line="440" w:lineRule="exact"/>
              <w:rPr>
                <w:rFonts w:ascii="Times New Roman" w:hAnsi="Times New Roman"/>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70" w:hRule="atLeast"/>
          <w:jc w:val="center"/>
        </w:trPr>
        <w:tc>
          <w:tcPr>
            <w:tcW w:w="2269" w:type="dxa"/>
            <w:tcBorders>
              <w:top w:val="single" w:color="auto" w:sz="4" w:space="0"/>
              <w:left w:val="single" w:color="auto" w:sz="4" w:space="0"/>
              <w:bottom w:val="single" w:color="auto" w:sz="4" w:space="0"/>
              <w:right w:val="single" w:color="auto" w:sz="4" w:space="0"/>
            </w:tcBorders>
            <w:vAlign w:val="center"/>
          </w:tcPr>
          <w:p>
            <w:pPr>
              <w:topLinePunct/>
              <w:spacing w:line="440" w:lineRule="exact"/>
              <w:jc w:val="center"/>
              <w:rPr>
                <w:rFonts w:ascii="Times New Roman" w:hAnsi="Times New Roman"/>
                <w:szCs w:val="21"/>
                <w:highlight w:val="none"/>
              </w:rPr>
            </w:pPr>
            <w:r>
              <w:rPr>
                <w:rFonts w:hint="eastAsia" w:ascii="Times New Roman" w:hAnsi="Times New Roman"/>
                <w:szCs w:val="21"/>
                <w:highlight w:val="none"/>
              </w:rPr>
              <w:t>签约合同价</w:t>
            </w:r>
          </w:p>
        </w:tc>
        <w:tc>
          <w:tcPr>
            <w:tcW w:w="6253" w:type="dxa"/>
            <w:tcBorders>
              <w:top w:val="single" w:color="auto" w:sz="4" w:space="0"/>
              <w:left w:val="single" w:color="auto" w:sz="4" w:space="0"/>
              <w:bottom w:val="single" w:color="auto" w:sz="4" w:space="0"/>
              <w:right w:val="single" w:color="auto" w:sz="4" w:space="0"/>
            </w:tcBorders>
          </w:tcPr>
          <w:p>
            <w:pPr>
              <w:topLinePunct/>
              <w:spacing w:line="440" w:lineRule="exact"/>
              <w:rPr>
                <w:rFonts w:ascii="Times New Roman" w:hAnsi="Times New Roman"/>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70" w:hRule="atLeast"/>
          <w:jc w:val="center"/>
        </w:trPr>
        <w:tc>
          <w:tcPr>
            <w:tcW w:w="2269" w:type="dxa"/>
            <w:tcBorders>
              <w:top w:val="single" w:color="auto" w:sz="4" w:space="0"/>
              <w:left w:val="single" w:color="auto" w:sz="4" w:space="0"/>
              <w:bottom w:val="single" w:color="auto" w:sz="4" w:space="0"/>
              <w:right w:val="single" w:color="auto" w:sz="4" w:space="0"/>
            </w:tcBorders>
            <w:vAlign w:val="center"/>
          </w:tcPr>
          <w:p>
            <w:pPr>
              <w:topLinePunct/>
              <w:spacing w:line="440" w:lineRule="exact"/>
              <w:jc w:val="center"/>
              <w:rPr>
                <w:rFonts w:ascii="Times New Roman" w:hAnsi="Times New Roman"/>
                <w:szCs w:val="21"/>
                <w:highlight w:val="none"/>
              </w:rPr>
            </w:pPr>
            <w:r>
              <w:rPr>
                <w:rFonts w:ascii="Times New Roman" w:hAnsi="Times New Roman"/>
                <w:szCs w:val="21"/>
                <w:highlight w:val="none"/>
              </w:rPr>
              <w:t>服务期限</w:t>
            </w:r>
          </w:p>
        </w:tc>
        <w:tc>
          <w:tcPr>
            <w:tcW w:w="6253" w:type="dxa"/>
            <w:tcBorders>
              <w:top w:val="single" w:color="auto" w:sz="4" w:space="0"/>
              <w:left w:val="single" w:color="auto" w:sz="4" w:space="0"/>
              <w:bottom w:val="single" w:color="auto" w:sz="4" w:space="0"/>
              <w:right w:val="single" w:color="auto" w:sz="4" w:space="0"/>
            </w:tcBorders>
          </w:tcPr>
          <w:p>
            <w:pPr>
              <w:topLinePunct/>
              <w:spacing w:line="440" w:lineRule="exact"/>
              <w:rPr>
                <w:rFonts w:ascii="Times New Roman" w:hAnsi="Times New Roman"/>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70" w:hRule="atLeast"/>
          <w:jc w:val="center"/>
        </w:trPr>
        <w:tc>
          <w:tcPr>
            <w:tcW w:w="2269" w:type="dxa"/>
            <w:tcBorders>
              <w:top w:val="single" w:color="auto" w:sz="4" w:space="0"/>
              <w:left w:val="single" w:color="auto" w:sz="4" w:space="0"/>
              <w:bottom w:val="single" w:color="auto" w:sz="4" w:space="0"/>
              <w:right w:val="single" w:color="auto" w:sz="4" w:space="0"/>
            </w:tcBorders>
            <w:vAlign w:val="center"/>
          </w:tcPr>
          <w:p>
            <w:pPr>
              <w:topLinePunct/>
              <w:spacing w:line="440" w:lineRule="exact"/>
              <w:jc w:val="center"/>
              <w:rPr>
                <w:rFonts w:ascii="Times New Roman" w:hAnsi="Times New Roman"/>
                <w:szCs w:val="21"/>
                <w:highlight w:val="none"/>
              </w:rPr>
            </w:pPr>
            <w:r>
              <w:rPr>
                <w:rFonts w:hint="eastAsia" w:ascii="Times New Roman" w:hAnsi="Times New Roman"/>
                <w:szCs w:val="21"/>
                <w:highlight w:val="none"/>
              </w:rPr>
              <w:t>服务</w:t>
            </w:r>
            <w:r>
              <w:rPr>
                <w:rFonts w:ascii="Times New Roman" w:hAnsi="Times New Roman"/>
                <w:szCs w:val="21"/>
                <w:highlight w:val="none"/>
              </w:rPr>
              <w:t>内容</w:t>
            </w:r>
          </w:p>
        </w:tc>
        <w:tc>
          <w:tcPr>
            <w:tcW w:w="6253" w:type="dxa"/>
            <w:tcBorders>
              <w:top w:val="single" w:color="auto" w:sz="4" w:space="0"/>
              <w:left w:val="single" w:color="auto" w:sz="4" w:space="0"/>
              <w:bottom w:val="single" w:color="auto" w:sz="4" w:space="0"/>
              <w:right w:val="single" w:color="auto" w:sz="4" w:space="0"/>
            </w:tcBorders>
          </w:tcPr>
          <w:p>
            <w:pPr>
              <w:topLinePunct/>
              <w:spacing w:line="440" w:lineRule="exact"/>
              <w:rPr>
                <w:rFonts w:ascii="Times New Roman" w:hAnsi="Times New Roman"/>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70" w:hRule="atLeast"/>
          <w:jc w:val="center"/>
        </w:trPr>
        <w:tc>
          <w:tcPr>
            <w:tcW w:w="2269" w:type="dxa"/>
            <w:tcBorders>
              <w:top w:val="single" w:color="auto" w:sz="4" w:space="0"/>
              <w:left w:val="single" w:color="auto" w:sz="4" w:space="0"/>
              <w:bottom w:val="single" w:color="auto" w:sz="4" w:space="0"/>
              <w:right w:val="single" w:color="auto" w:sz="4" w:space="0"/>
            </w:tcBorders>
            <w:vAlign w:val="center"/>
          </w:tcPr>
          <w:p>
            <w:pPr>
              <w:topLinePunct/>
              <w:spacing w:line="440" w:lineRule="exact"/>
              <w:jc w:val="center"/>
              <w:rPr>
                <w:rFonts w:hint="eastAsia" w:ascii="Times New Roman" w:hAnsi="Times New Roman" w:eastAsiaTheme="minorEastAsia"/>
                <w:szCs w:val="21"/>
                <w:highlight w:val="none"/>
                <w:lang w:eastAsia="zh-CN"/>
              </w:rPr>
            </w:pPr>
            <w:r>
              <w:rPr>
                <w:rFonts w:hint="eastAsia" w:ascii="Times New Roman" w:hAnsi="Times New Roman"/>
                <w:szCs w:val="21"/>
                <w:highlight w:val="none"/>
                <w:lang w:eastAsia="zh-CN"/>
              </w:rPr>
              <w:t>总监理工程师</w:t>
            </w:r>
          </w:p>
        </w:tc>
        <w:tc>
          <w:tcPr>
            <w:tcW w:w="6253" w:type="dxa"/>
            <w:tcBorders>
              <w:top w:val="single" w:color="auto" w:sz="4" w:space="0"/>
              <w:left w:val="single" w:color="auto" w:sz="4" w:space="0"/>
              <w:bottom w:val="single" w:color="auto" w:sz="4" w:space="0"/>
              <w:right w:val="single" w:color="auto" w:sz="4" w:space="0"/>
            </w:tcBorders>
          </w:tcPr>
          <w:p>
            <w:pPr>
              <w:topLinePunct/>
              <w:spacing w:line="440" w:lineRule="exact"/>
              <w:rPr>
                <w:rFonts w:ascii="Times New Roman" w:hAnsi="Times New Roman"/>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70" w:hRule="atLeast"/>
          <w:jc w:val="center"/>
        </w:trPr>
        <w:tc>
          <w:tcPr>
            <w:tcW w:w="2269" w:type="dxa"/>
            <w:tcBorders>
              <w:top w:val="single" w:color="auto" w:sz="4" w:space="0"/>
              <w:left w:val="single" w:color="auto" w:sz="4" w:space="0"/>
              <w:bottom w:val="single" w:color="auto" w:sz="4" w:space="0"/>
              <w:right w:val="single" w:color="auto" w:sz="4" w:space="0"/>
            </w:tcBorders>
            <w:vAlign w:val="center"/>
          </w:tcPr>
          <w:p>
            <w:pPr>
              <w:topLinePunct/>
              <w:spacing w:line="440" w:lineRule="exact"/>
              <w:jc w:val="center"/>
              <w:rPr>
                <w:rFonts w:ascii="Times New Roman" w:hAnsi="Times New Roman"/>
                <w:szCs w:val="21"/>
                <w:highlight w:val="none"/>
              </w:rPr>
            </w:pPr>
            <w:r>
              <w:rPr>
                <w:rFonts w:ascii="Times New Roman" w:hAnsi="Times New Roman"/>
                <w:szCs w:val="21"/>
                <w:highlight w:val="none"/>
              </w:rPr>
              <w:t>项目描述</w:t>
            </w:r>
          </w:p>
        </w:tc>
        <w:tc>
          <w:tcPr>
            <w:tcW w:w="6253" w:type="dxa"/>
            <w:tcBorders>
              <w:top w:val="single" w:color="auto" w:sz="4" w:space="0"/>
              <w:left w:val="single" w:color="auto" w:sz="4" w:space="0"/>
              <w:bottom w:val="single" w:color="auto" w:sz="4" w:space="0"/>
              <w:right w:val="single" w:color="auto" w:sz="4" w:space="0"/>
            </w:tcBorders>
          </w:tcPr>
          <w:p>
            <w:pPr>
              <w:topLinePunct/>
              <w:spacing w:line="440" w:lineRule="exact"/>
              <w:rPr>
                <w:rFonts w:ascii="Times New Roman" w:hAnsi="Times New Roman"/>
                <w:highlight w:val="none"/>
              </w:rPr>
            </w:pPr>
          </w:p>
          <w:p>
            <w:pPr>
              <w:topLinePunct/>
              <w:spacing w:line="440" w:lineRule="exact"/>
              <w:rPr>
                <w:rFonts w:ascii="Times New Roman" w:hAnsi="Times New Roman"/>
                <w:highlight w:val="none"/>
              </w:rPr>
            </w:pPr>
          </w:p>
          <w:p>
            <w:pPr>
              <w:topLinePunct/>
              <w:spacing w:line="440" w:lineRule="exact"/>
              <w:rPr>
                <w:rFonts w:ascii="Times New Roman" w:hAnsi="Times New Roman"/>
                <w:highlight w:val="none"/>
              </w:rPr>
            </w:pPr>
          </w:p>
          <w:p>
            <w:pPr>
              <w:topLinePunct/>
              <w:spacing w:line="440" w:lineRule="exact"/>
              <w:rPr>
                <w:rFonts w:ascii="Times New Roman" w:hAnsi="Times New Roman"/>
                <w:highlight w:val="none"/>
              </w:rPr>
            </w:pPr>
          </w:p>
          <w:p>
            <w:pPr>
              <w:topLinePunct/>
              <w:spacing w:line="440" w:lineRule="exact"/>
              <w:rPr>
                <w:rFonts w:ascii="Times New Roman" w:hAnsi="Times New Roman"/>
                <w:highlight w:val="none"/>
              </w:rPr>
            </w:pPr>
          </w:p>
          <w:p>
            <w:pPr>
              <w:topLinePunct/>
              <w:spacing w:line="440" w:lineRule="exact"/>
              <w:rPr>
                <w:rFonts w:ascii="Times New Roman" w:hAnsi="Times New Roman"/>
                <w:highlight w:val="none"/>
              </w:rPr>
            </w:pPr>
          </w:p>
          <w:p>
            <w:pPr>
              <w:topLinePunct/>
              <w:spacing w:line="440" w:lineRule="exact"/>
              <w:rPr>
                <w:rFonts w:ascii="Times New Roman" w:hAnsi="Times New Roman"/>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70" w:hRule="atLeast"/>
          <w:jc w:val="center"/>
        </w:trPr>
        <w:tc>
          <w:tcPr>
            <w:tcW w:w="2269" w:type="dxa"/>
            <w:tcBorders>
              <w:top w:val="single" w:color="auto" w:sz="4" w:space="0"/>
              <w:left w:val="single" w:color="auto" w:sz="4" w:space="0"/>
              <w:bottom w:val="single" w:color="auto" w:sz="4" w:space="0"/>
              <w:right w:val="single" w:color="auto" w:sz="4" w:space="0"/>
            </w:tcBorders>
            <w:vAlign w:val="center"/>
          </w:tcPr>
          <w:p>
            <w:pPr>
              <w:topLinePunct/>
              <w:spacing w:line="440" w:lineRule="exact"/>
              <w:jc w:val="center"/>
              <w:rPr>
                <w:rFonts w:ascii="Times New Roman" w:hAnsi="Times New Roman"/>
                <w:szCs w:val="21"/>
                <w:highlight w:val="none"/>
              </w:rPr>
            </w:pPr>
            <w:r>
              <w:rPr>
                <w:rFonts w:ascii="Times New Roman" w:hAnsi="Times New Roman"/>
                <w:szCs w:val="21"/>
                <w:highlight w:val="none"/>
              </w:rPr>
              <w:t>备注</w:t>
            </w:r>
          </w:p>
        </w:tc>
        <w:tc>
          <w:tcPr>
            <w:tcW w:w="6253" w:type="dxa"/>
            <w:tcBorders>
              <w:top w:val="single" w:color="auto" w:sz="4" w:space="0"/>
              <w:left w:val="single" w:color="auto" w:sz="4" w:space="0"/>
              <w:bottom w:val="single" w:color="auto" w:sz="4" w:space="0"/>
              <w:right w:val="single" w:color="auto" w:sz="4" w:space="0"/>
            </w:tcBorders>
          </w:tcPr>
          <w:p>
            <w:pPr>
              <w:topLinePunct/>
              <w:spacing w:line="440" w:lineRule="exact"/>
              <w:rPr>
                <w:rFonts w:ascii="Times New Roman" w:hAnsi="Times New Roman"/>
                <w:highlight w:val="none"/>
              </w:rPr>
            </w:pPr>
          </w:p>
        </w:tc>
      </w:tr>
      <w:bookmarkEnd w:id="93"/>
      <w:bookmarkEnd w:id="94"/>
      <w:bookmarkEnd w:id="95"/>
      <w:bookmarkEnd w:id="96"/>
      <w:bookmarkEnd w:id="97"/>
    </w:tbl>
    <w:p>
      <w:pPr>
        <w:spacing w:line="440" w:lineRule="exact"/>
        <w:rPr>
          <w:rFonts w:ascii="Times New Roman" w:hAnsi="Times New Roman"/>
          <w:highlight w:val="none"/>
        </w:rPr>
      </w:pPr>
      <w:r>
        <w:rPr>
          <w:rFonts w:ascii="Times New Roman" w:hAnsi="Times New Roman"/>
          <w:highlight w:val="none"/>
        </w:rPr>
        <w:t>注：</w:t>
      </w:r>
      <w:r>
        <w:rPr>
          <w:rFonts w:hint="eastAsia" w:ascii="Times New Roman" w:hAnsi="Times New Roman"/>
          <w:color w:val="000000"/>
          <w:highlight w:val="none"/>
        </w:rPr>
        <w:t>“正在履行和新承接的项目情况表”应附中标通知书或合同协议书的复印件或扫描件</w:t>
      </w:r>
      <w:r>
        <w:rPr>
          <w:rFonts w:hint="eastAsia" w:ascii="Times New Roman" w:hAnsi="Times New Roman"/>
          <w:color w:val="000000"/>
          <w:highlight w:val="none"/>
          <w:lang w:eastAsia="zh-CN"/>
        </w:rPr>
        <w:t>，并加盖投标人公章</w:t>
      </w:r>
      <w:r>
        <w:rPr>
          <w:rFonts w:hint="eastAsia" w:ascii="Times New Roman" w:hAnsi="Times New Roman"/>
          <w:color w:val="000000"/>
          <w:highlight w:val="none"/>
        </w:rPr>
        <w:t>。每张表格只填写一个项目，并标明序号。</w:t>
      </w:r>
    </w:p>
    <w:p>
      <w:pPr>
        <w:spacing w:line="440" w:lineRule="exact"/>
        <w:rPr>
          <w:rFonts w:ascii="Times New Roman" w:hAnsi="Times New Roman"/>
          <w:highlight w:val="none"/>
        </w:rPr>
      </w:pPr>
      <w:r>
        <w:rPr>
          <w:rFonts w:ascii="Times New Roman" w:hAnsi="Times New Roman"/>
          <w:highlight w:val="none"/>
        </w:rPr>
        <w:br w:type="page"/>
      </w:r>
    </w:p>
    <w:bookmarkEnd w:id="77"/>
    <w:p>
      <w:pPr>
        <w:pStyle w:val="4"/>
        <w:rPr>
          <w:rFonts w:ascii="Times New Roman" w:hAnsi="Times New Roman"/>
          <w:highlight w:val="none"/>
        </w:rPr>
      </w:pPr>
      <w:bookmarkStart w:id="98" w:name="_Toc492300540"/>
      <w:bookmarkStart w:id="99" w:name="_Toc482188667"/>
      <w:r>
        <w:rPr>
          <w:rFonts w:hint="eastAsia" w:ascii="Times New Roman" w:hAnsi="Times New Roman"/>
          <w:highlight w:val="none"/>
        </w:rPr>
        <w:t>（</w:t>
      </w:r>
      <w:r>
        <w:rPr>
          <w:rFonts w:hint="eastAsia" w:ascii="Times New Roman" w:hAnsi="Times New Roman"/>
          <w:highlight w:val="none"/>
          <w:lang w:eastAsia="zh-CN"/>
        </w:rPr>
        <w:t>四</w:t>
      </w:r>
      <w:r>
        <w:rPr>
          <w:rFonts w:hint="eastAsia" w:ascii="Times New Roman" w:hAnsi="Times New Roman"/>
          <w:highlight w:val="none"/>
        </w:rPr>
        <w:t>）拟委任的主要人员汇总表</w:t>
      </w:r>
      <w:bookmarkEnd w:id="98"/>
      <w:bookmarkEnd w:id="99"/>
    </w:p>
    <w:tbl>
      <w:tblPr>
        <w:tblStyle w:val="14"/>
        <w:tblW w:w="8544"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816"/>
        <w:gridCol w:w="1275"/>
        <w:gridCol w:w="992"/>
        <w:gridCol w:w="603"/>
        <w:gridCol w:w="488"/>
        <w:gridCol w:w="1134"/>
        <w:gridCol w:w="709"/>
        <w:gridCol w:w="871"/>
        <w:gridCol w:w="1656"/>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816" w:type="dxa"/>
            <w:vMerge w:val="restart"/>
            <w:vAlign w:val="center"/>
          </w:tcPr>
          <w:p>
            <w:pPr>
              <w:spacing w:line="440" w:lineRule="exact"/>
              <w:jc w:val="center"/>
              <w:rPr>
                <w:rFonts w:ascii="Times New Roman" w:hAnsi="Times New Roman"/>
                <w:highlight w:val="none"/>
              </w:rPr>
            </w:pPr>
            <w:r>
              <w:rPr>
                <w:rFonts w:hint="eastAsia" w:ascii="Times New Roman" w:hAnsi="Times New Roman"/>
                <w:highlight w:val="none"/>
              </w:rPr>
              <w:t>序号</w:t>
            </w:r>
          </w:p>
        </w:tc>
        <w:tc>
          <w:tcPr>
            <w:tcW w:w="1275" w:type="dxa"/>
            <w:vMerge w:val="restart"/>
            <w:vAlign w:val="center"/>
          </w:tcPr>
          <w:p>
            <w:pPr>
              <w:spacing w:line="440" w:lineRule="exact"/>
              <w:jc w:val="center"/>
              <w:rPr>
                <w:rFonts w:ascii="Times New Roman" w:hAnsi="Times New Roman"/>
                <w:highlight w:val="none"/>
              </w:rPr>
            </w:pPr>
            <w:r>
              <w:rPr>
                <w:rFonts w:hint="eastAsia" w:ascii="Times New Roman" w:hAnsi="Times New Roman"/>
                <w:highlight w:val="none"/>
              </w:rPr>
              <w:t>本项目任职</w:t>
            </w:r>
          </w:p>
        </w:tc>
        <w:tc>
          <w:tcPr>
            <w:tcW w:w="992" w:type="dxa"/>
            <w:vMerge w:val="restart"/>
            <w:vAlign w:val="center"/>
          </w:tcPr>
          <w:p>
            <w:pPr>
              <w:spacing w:line="440" w:lineRule="exact"/>
              <w:jc w:val="center"/>
              <w:rPr>
                <w:rFonts w:ascii="Times New Roman" w:hAnsi="Times New Roman"/>
                <w:highlight w:val="none"/>
              </w:rPr>
            </w:pPr>
            <w:r>
              <w:rPr>
                <w:rFonts w:hint="eastAsia" w:ascii="Times New Roman" w:hAnsi="Times New Roman"/>
                <w:highlight w:val="none"/>
              </w:rPr>
              <w:t>姓名</w:t>
            </w:r>
          </w:p>
        </w:tc>
        <w:tc>
          <w:tcPr>
            <w:tcW w:w="603" w:type="dxa"/>
            <w:vMerge w:val="restart"/>
            <w:vAlign w:val="center"/>
          </w:tcPr>
          <w:p>
            <w:pPr>
              <w:spacing w:line="440" w:lineRule="exact"/>
              <w:jc w:val="center"/>
              <w:rPr>
                <w:rFonts w:ascii="Times New Roman" w:hAnsi="Times New Roman"/>
                <w:highlight w:val="none"/>
              </w:rPr>
            </w:pPr>
            <w:r>
              <w:rPr>
                <w:rFonts w:hint="eastAsia" w:ascii="Times New Roman" w:hAnsi="Times New Roman"/>
                <w:highlight w:val="none"/>
              </w:rPr>
              <w:t>职称</w:t>
            </w:r>
          </w:p>
        </w:tc>
        <w:tc>
          <w:tcPr>
            <w:tcW w:w="488" w:type="dxa"/>
            <w:vMerge w:val="restart"/>
            <w:vAlign w:val="center"/>
          </w:tcPr>
          <w:p>
            <w:pPr>
              <w:spacing w:line="440" w:lineRule="exact"/>
              <w:jc w:val="center"/>
              <w:rPr>
                <w:rFonts w:ascii="Times New Roman" w:hAnsi="Times New Roman"/>
                <w:highlight w:val="none"/>
              </w:rPr>
            </w:pPr>
            <w:r>
              <w:rPr>
                <w:rFonts w:hint="eastAsia" w:ascii="Times New Roman" w:hAnsi="Times New Roman"/>
                <w:highlight w:val="none"/>
              </w:rPr>
              <w:t>专业</w:t>
            </w:r>
          </w:p>
        </w:tc>
        <w:tc>
          <w:tcPr>
            <w:tcW w:w="2714" w:type="dxa"/>
            <w:gridSpan w:val="3"/>
            <w:vAlign w:val="center"/>
          </w:tcPr>
          <w:p>
            <w:pPr>
              <w:spacing w:line="440" w:lineRule="exact"/>
              <w:jc w:val="center"/>
              <w:rPr>
                <w:rFonts w:ascii="Times New Roman" w:hAnsi="Times New Roman"/>
                <w:highlight w:val="none"/>
              </w:rPr>
            </w:pPr>
            <w:r>
              <w:rPr>
                <w:rFonts w:hint="eastAsia" w:ascii="Times New Roman" w:hAnsi="Times New Roman"/>
                <w:highlight w:val="none"/>
              </w:rPr>
              <w:t>执业或职业资格证明</w:t>
            </w:r>
          </w:p>
        </w:tc>
        <w:tc>
          <w:tcPr>
            <w:tcW w:w="1656" w:type="dxa"/>
            <w:vAlign w:val="center"/>
          </w:tcPr>
          <w:p>
            <w:pPr>
              <w:spacing w:line="440" w:lineRule="exact"/>
              <w:jc w:val="center"/>
              <w:rPr>
                <w:rFonts w:ascii="Times New Roman" w:hAnsi="Times New Roman"/>
                <w:highlight w:val="none"/>
              </w:rPr>
            </w:pPr>
            <w:r>
              <w:rPr>
                <w:rFonts w:hint="eastAsia" w:ascii="Times New Roman" w:hAnsi="Times New Roman"/>
                <w:highlight w:val="none"/>
              </w:rPr>
              <w:t>备注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816" w:type="dxa"/>
            <w:vMerge w:val="continue"/>
            <w:vAlign w:val="center"/>
          </w:tcPr>
          <w:p>
            <w:pPr>
              <w:rPr>
                <w:rFonts w:ascii="Times New Roman" w:hAnsi="Times New Roman"/>
                <w:highlight w:val="none"/>
              </w:rPr>
            </w:pPr>
          </w:p>
        </w:tc>
        <w:tc>
          <w:tcPr>
            <w:tcW w:w="1275" w:type="dxa"/>
            <w:vMerge w:val="continue"/>
          </w:tcPr>
          <w:p>
            <w:pPr>
              <w:rPr>
                <w:rFonts w:ascii="Times New Roman" w:hAnsi="Times New Roman"/>
                <w:highlight w:val="none"/>
              </w:rPr>
            </w:pPr>
          </w:p>
        </w:tc>
        <w:tc>
          <w:tcPr>
            <w:tcW w:w="992" w:type="dxa"/>
            <w:vMerge w:val="continue"/>
            <w:vAlign w:val="center"/>
          </w:tcPr>
          <w:p>
            <w:pPr>
              <w:rPr>
                <w:rFonts w:ascii="Times New Roman" w:hAnsi="Times New Roman"/>
                <w:highlight w:val="none"/>
              </w:rPr>
            </w:pPr>
          </w:p>
        </w:tc>
        <w:tc>
          <w:tcPr>
            <w:tcW w:w="603" w:type="dxa"/>
            <w:vMerge w:val="continue"/>
            <w:vAlign w:val="center"/>
          </w:tcPr>
          <w:p>
            <w:pPr>
              <w:rPr>
                <w:rFonts w:ascii="Times New Roman" w:hAnsi="Times New Roman"/>
                <w:highlight w:val="none"/>
              </w:rPr>
            </w:pPr>
          </w:p>
        </w:tc>
        <w:tc>
          <w:tcPr>
            <w:tcW w:w="488" w:type="dxa"/>
            <w:vMerge w:val="continue"/>
            <w:vAlign w:val="center"/>
          </w:tcPr>
          <w:p>
            <w:pPr>
              <w:spacing w:line="440" w:lineRule="exact"/>
              <w:jc w:val="center"/>
              <w:rPr>
                <w:rFonts w:ascii="Times New Roman" w:hAnsi="Times New Roman"/>
                <w:highlight w:val="none"/>
              </w:rPr>
            </w:pPr>
          </w:p>
        </w:tc>
        <w:tc>
          <w:tcPr>
            <w:tcW w:w="1134" w:type="dxa"/>
            <w:vAlign w:val="center"/>
          </w:tcPr>
          <w:p>
            <w:pPr>
              <w:spacing w:before="100" w:beforeAutospacing="1" w:after="100" w:afterAutospacing="1" w:line="440" w:lineRule="exact"/>
              <w:jc w:val="center"/>
              <w:rPr>
                <w:rFonts w:ascii="Times New Roman" w:hAnsi="Times New Roman"/>
                <w:highlight w:val="none"/>
              </w:rPr>
            </w:pPr>
            <w:r>
              <w:rPr>
                <w:rFonts w:hint="eastAsia" w:ascii="Times New Roman" w:hAnsi="Times New Roman"/>
                <w:highlight w:val="none"/>
              </w:rPr>
              <w:t>证书名称</w:t>
            </w:r>
          </w:p>
        </w:tc>
        <w:tc>
          <w:tcPr>
            <w:tcW w:w="709" w:type="dxa"/>
            <w:vAlign w:val="center"/>
          </w:tcPr>
          <w:p>
            <w:pPr>
              <w:spacing w:before="100" w:beforeAutospacing="1" w:after="100" w:afterAutospacing="1" w:line="440" w:lineRule="exact"/>
              <w:jc w:val="center"/>
              <w:rPr>
                <w:rFonts w:ascii="Times New Roman" w:hAnsi="Times New Roman"/>
                <w:highlight w:val="none"/>
              </w:rPr>
            </w:pPr>
            <w:r>
              <w:rPr>
                <w:rFonts w:hint="eastAsia" w:ascii="Times New Roman" w:hAnsi="Times New Roman"/>
                <w:highlight w:val="none"/>
              </w:rPr>
              <w:t>级别</w:t>
            </w:r>
          </w:p>
        </w:tc>
        <w:tc>
          <w:tcPr>
            <w:tcW w:w="871" w:type="dxa"/>
            <w:vAlign w:val="center"/>
          </w:tcPr>
          <w:p>
            <w:pPr>
              <w:spacing w:before="100" w:beforeAutospacing="1" w:after="100" w:afterAutospacing="1" w:line="440" w:lineRule="exact"/>
              <w:jc w:val="center"/>
              <w:rPr>
                <w:rFonts w:ascii="Times New Roman" w:hAnsi="Times New Roman"/>
                <w:highlight w:val="none"/>
              </w:rPr>
            </w:pPr>
            <w:r>
              <w:rPr>
                <w:rFonts w:hint="eastAsia" w:ascii="Times New Roman" w:hAnsi="Times New Roman"/>
                <w:highlight w:val="none"/>
              </w:rPr>
              <w:t>证号</w:t>
            </w:r>
          </w:p>
        </w:tc>
        <w:tc>
          <w:tcPr>
            <w:tcW w:w="1656" w:type="dxa"/>
            <w:vAlign w:val="center"/>
          </w:tcPr>
          <w:p>
            <w:pPr>
              <w:spacing w:line="440" w:lineRule="exact"/>
              <w:jc w:val="center"/>
              <w:rPr>
                <w:rFonts w:ascii="Times New Roman" w:hAnsi="Times New Roman"/>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816" w:type="dxa"/>
            <w:vAlign w:val="center"/>
          </w:tcPr>
          <w:p>
            <w:pPr>
              <w:spacing w:line="440" w:lineRule="exact"/>
              <w:jc w:val="center"/>
              <w:rPr>
                <w:rFonts w:ascii="Times New Roman" w:hAnsi="Times New Roman"/>
                <w:highlight w:val="none"/>
              </w:rPr>
            </w:pPr>
          </w:p>
        </w:tc>
        <w:tc>
          <w:tcPr>
            <w:tcW w:w="1275" w:type="dxa"/>
          </w:tcPr>
          <w:p>
            <w:pPr>
              <w:spacing w:line="440" w:lineRule="exact"/>
              <w:jc w:val="center"/>
              <w:rPr>
                <w:rFonts w:ascii="Times New Roman" w:hAnsi="Times New Roman"/>
                <w:highlight w:val="none"/>
              </w:rPr>
            </w:pPr>
          </w:p>
        </w:tc>
        <w:tc>
          <w:tcPr>
            <w:tcW w:w="992" w:type="dxa"/>
            <w:vAlign w:val="center"/>
          </w:tcPr>
          <w:p>
            <w:pPr>
              <w:spacing w:line="440" w:lineRule="exact"/>
              <w:jc w:val="center"/>
              <w:rPr>
                <w:rFonts w:ascii="Times New Roman" w:hAnsi="Times New Roman"/>
                <w:highlight w:val="none"/>
              </w:rPr>
            </w:pPr>
          </w:p>
        </w:tc>
        <w:tc>
          <w:tcPr>
            <w:tcW w:w="603" w:type="dxa"/>
            <w:vAlign w:val="center"/>
          </w:tcPr>
          <w:p>
            <w:pPr>
              <w:spacing w:line="440" w:lineRule="exact"/>
              <w:jc w:val="center"/>
              <w:rPr>
                <w:rFonts w:ascii="Times New Roman" w:hAnsi="Times New Roman"/>
                <w:highlight w:val="none"/>
              </w:rPr>
            </w:pPr>
          </w:p>
        </w:tc>
        <w:tc>
          <w:tcPr>
            <w:tcW w:w="488" w:type="dxa"/>
            <w:vAlign w:val="center"/>
          </w:tcPr>
          <w:p>
            <w:pPr>
              <w:spacing w:line="440" w:lineRule="exact"/>
              <w:jc w:val="center"/>
              <w:rPr>
                <w:rFonts w:ascii="Times New Roman" w:hAnsi="Times New Roman"/>
                <w:highlight w:val="none"/>
              </w:rPr>
            </w:pPr>
          </w:p>
        </w:tc>
        <w:tc>
          <w:tcPr>
            <w:tcW w:w="1134" w:type="dxa"/>
            <w:vAlign w:val="center"/>
          </w:tcPr>
          <w:p>
            <w:pPr>
              <w:spacing w:line="440" w:lineRule="exact"/>
              <w:jc w:val="center"/>
              <w:rPr>
                <w:rFonts w:ascii="Times New Roman" w:hAnsi="Times New Roman"/>
                <w:highlight w:val="none"/>
              </w:rPr>
            </w:pPr>
          </w:p>
        </w:tc>
        <w:tc>
          <w:tcPr>
            <w:tcW w:w="709" w:type="dxa"/>
            <w:vAlign w:val="center"/>
          </w:tcPr>
          <w:p>
            <w:pPr>
              <w:spacing w:line="440" w:lineRule="exact"/>
              <w:jc w:val="center"/>
              <w:rPr>
                <w:rFonts w:ascii="Times New Roman" w:hAnsi="Times New Roman"/>
                <w:highlight w:val="none"/>
              </w:rPr>
            </w:pPr>
          </w:p>
        </w:tc>
        <w:tc>
          <w:tcPr>
            <w:tcW w:w="871" w:type="dxa"/>
            <w:vAlign w:val="center"/>
          </w:tcPr>
          <w:p>
            <w:pPr>
              <w:spacing w:line="440" w:lineRule="exact"/>
              <w:jc w:val="center"/>
              <w:rPr>
                <w:rFonts w:ascii="Times New Roman" w:hAnsi="Times New Roman"/>
                <w:highlight w:val="none"/>
              </w:rPr>
            </w:pPr>
          </w:p>
        </w:tc>
        <w:tc>
          <w:tcPr>
            <w:tcW w:w="1656" w:type="dxa"/>
            <w:vAlign w:val="center"/>
          </w:tcPr>
          <w:p>
            <w:pPr>
              <w:spacing w:line="440" w:lineRule="exact"/>
              <w:jc w:val="center"/>
              <w:rPr>
                <w:rFonts w:ascii="Times New Roman" w:hAnsi="Times New Roman"/>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816" w:type="dxa"/>
          </w:tcPr>
          <w:p>
            <w:pPr>
              <w:spacing w:line="440" w:lineRule="exact"/>
              <w:jc w:val="center"/>
              <w:rPr>
                <w:rFonts w:ascii="Times New Roman" w:hAnsi="Times New Roman"/>
                <w:highlight w:val="none"/>
              </w:rPr>
            </w:pPr>
          </w:p>
        </w:tc>
        <w:tc>
          <w:tcPr>
            <w:tcW w:w="1275" w:type="dxa"/>
          </w:tcPr>
          <w:p>
            <w:pPr>
              <w:spacing w:line="440" w:lineRule="exact"/>
              <w:jc w:val="center"/>
              <w:rPr>
                <w:rFonts w:ascii="Times New Roman" w:hAnsi="Times New Roman"/>
                <w:highlight w:val="none"/>
              </w:rPr>
            </w:pPr>
          </w:p>
        </w:tc>
        <w:tc>
          <w:tcPr>
            <w:tcW w:w="992" w:type="dxa"/>
          </w:tcPr>
          <w:p>
            <w:pPr>
              <w:spacing w:line="440" w:lineRule="exact"/>
              <w:jc w:val="center"/>
              <w:rPr>
                <w:rFonts w:ascii="Times New Roman" w:hAnsi="Times New Roman"/>
                <w:highlight w:val="none"/>
              </w:rPr>
            </w:pPr>
          </w:p>
        </w:tc>
        <w:tc>
          <w:tcPr>
            <w:tcW w:w="603" w:type="dxa"/>
          </w:tcPr>
          <w:p>
            <w:pPr>
              <w:spacing w:line="440" w:lineRule="exact"/>
              <w:jc w:val="center"/>
              <w:rPr>
                <w:rFonts w:ascii="Times New Roman" w:hAnsi="Times New Roman"/>
                <w:highlight w:val="none"/>
              </w:rPr>
            </w:pPr>
          </w:p>
        </w:tc>
        <w:tc>
          <w:tcPr>
            <w:tcW w:w="488" w:type="dxa"/>
          </w:tcPr>
          <w:p>
            <w:pPr>
              <w:spacing w:line="440" w:lineRule="exact"/>
              <w:jc w:val="center"/>
              <w:rPr>
                <w:rFonts w:ascii="Times New Roman" w:hAnsi="Times New Roman"/>
                <w:highlight w:val="none"/>
              </w:rPr>
            </w:pPr>
          </w:p>
        </w:tc>
        <w:tc>
          <w:tcPr>
            <w:tcW w:w="1134" w:type="dxa"/>
          </w:tcPr>
          <w:p>
            <w:pPr>
              <w:spacing w:line="440" w:lineRule="exact"/>
              <w:jc w:val="center"/>
              <w:rPr>
                <w:rFonts w:ascii="Times New Roman" w:hAnsi="Times New Roman"/>
                <w:highlight w:val="none"/>
              </w:rPr>
            </w:pPr>
          </w:p>
        </w:tc>
        <w:tc>
          <w:tcPr>
            <w:tcW w:w="709" w:type="dxa"/>
          </w:tcPr>
          <w:p>
            <w:pPr>
              <w:spacing w:line="440" w:lineRule="exact"/>
              <w:jc w:val="center"/>
              <w:rPr>
                <w:rFonts w:ascii="Times New Roman" w:hAnsi="Times New Roman"/>
                <w:highlight w:val="none"/>
              </w:rPr>
            </w:pPr>
          </w:p>
        </w:tc>
        <w:tc>
          <w:tcPr>
            <w:tcW w:w="871" w:type="dxa"/>
          </w:tcPr>
          <w:p>
            <w:pPr>
              <w:spacing w:line="440" w:lineRule="exact"/>
              <w:jc w:val="center"/>
              <w:rPr>
                <w:rFonts w:ascii="Times New Roman" w:hAnsi="Times New Roman"/>
                <w:highlight w:val="none"/>
              </w:rPr>
            </w:pPr>
          </w:p>
        </w:tc>
        <w:tc>
          <w:tcPr>
            <w:tcW w:w="1656" w:type="dxa"/>
          </w:tcPr>
          <w:p>
            <w:pPr>
              <w:spacing w:line="440" w:lineRule="exact"/>
              <w:jc w:val="center"/>
              <w:rPr>
                <w:rFonts w:ascii="Times New Roman" w:hAnsi="Times New Roman"/>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816" w:type="dxa"/>
          </w:tcPr>
          <w:p>
            <w:pPr>
              <w:spacing w:line="440" w:lineRule="exact"/>
              <w:jc w:val="center"/>
              <w:rPr>
                <w:rFonts w:ascii="Times New Roman" w:hAnsi="Times New Roman"/>
                <w:highlight w:val="none"/>
              </w:rPr>
            </w:pPr>
          </w:p>
        </w:tc>
        <w:tc>
          <w:tcPr>
            <w:tcW w:w="1275" w:type="dxa"/>
          </w:tcPr>
          <w:p>
            <w:pPr>
              <w:spacing w:line="440" w:lineRule="exact"/>
              <w:jc w:val="center"/>
              <w:rPr>
                <w:rFonts w:ascii="Times New Roman" w:hAnsi="Times New Roman"/>
                <w:highlight w:val="none"/>
              </w:rPr>
            </w:pPr>
          </w:p>
        </w:tc>
        <w:tc>
          <w:tcPr>
            <w:tcW w:w="992" w:type="dxa"/>
          </w:tcPr>
          <w:p>
            <w:pPr>
              <w:spacing w:line="440" w:lineRule="exact"/>
              <w:jc w:val="center"/>
              <w:rPr>
                <w:rFonts w:ascii="Times New Roman" w:hAnsi="Times New Roman"/>
                <w:highlight w:val="none"/>
              </w:rPr>
            </w:pPr>
          </w:p>
        </w:tc>
        <w:tc>
          <w:tcPr>
            <w:tcW w:w="603" w:type="dxa"/>
          </w:tcPr>
          <w:p>
            <w:pPr>
              <w:spacing w:line="440" w:lineRule="exact"/>
              <w:jc w:val="center"/>
              <w:rPr>
                <w:rFonts w:ascii="Times New Roman" w:hAnsi="Times New Roman"/>
                <w:highlight w:val="none"/>
              </w:rPr>
            </w:pPr>
          </w:p>
        </w:tc>
        <w:tc>
          <w:tcPr>
            <w:tcW w:w="488" w:type="dxa"/>
          </w:tcPr>
          <w:p>
            <w:pPr>
              <w:spacing w:line="440" w:lineRule="exact"/>
              <w:jc w:val="center"/>
              <w:rPr>
                <w:rFonts w:ascii="Times New Roman" w:hAnsi="Times New Roman"/>
                <w:highlight w:val="none"/>
              </w:rPr>
            </w:pPr>
          </w:p>
        </w:tc>
        <w:tc>
          <w:tcPr>
            <w:tcW w:w="1134" w:type="dxa"/>
          </w:tcPr>
          <w:p>
            <w:pPr>
              <w:spacing w:line="440" w:lineRule="exact"/>
              <w:jc w:val="center"/>
              <w:rPr>
                <w:rFonts w:ascii="Times New Roman" w:hAnsi="Times New Roman"/>
                <w:highlight w:val="none"/>
              </w:rPr>
            </w:pPr>
          </w:p>
        </w:tc>
        <w:tc>
          <w:tcPr>
            <w:tcW w:w="709" w:type="dxa"/>
          </w:tcPr>
          <w:p>
            <w:pPr>
              <w:spacing w:line="440" w:lineRule="exact"/>
              <w:jc w:val="center"/>
              <w:rPr>
                <w:rFonts w:ascii="Times New Roman" w:hAnsi="Times New Roman"/>
                <w:highlight w:val="none"/>
              </w:rPr>
            </w:pPr>
          </w:p>
        </w:tc>
        <w:tc>
          <w:tcPr>
            <w:tcW w:w="871" w:type="dxa"/>
          </w:tcPr>
          <w:p>
            <w:pPr>
              <w:spacing w:line="440" w:lineRule="exact"/>
              <w:jc w:val="center"/>
              <w:rPr>
                <w:rFonts w:ascii="Times New Roman" w:hAnsi="Times New Roman"/>
                <w:highlight w:val="none"/>
              </w:rPr>
            </w:pPr>
          </w:p>
        </w:tc>
        <w:tc>
          <w:tcPr>
            <w:tcW w:w="1656" w:type="dxa"/>
          </w:tcPr>
          <w:p>
            <w:pPr>
              <w:spacing w:line="440" w:lineRule="exact"/>
              <w:jc w:val="center"/>
              <w:rPr>
                <w:rFonts w:ascii="Times New Roman" w:hAnsi="Times New Roman"/>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816" w:type="dxa"/>
          </w:tcPr>
          <w:p>
            <w:pPr>
              <w:spacing w:line="440" w:lineRule="exact"/>
              <w:jc w:val="center"/>
              <w:rPr>
                <w:rFonts w:ascii="Times New Roman" w:hAnsi="Times New Roman"/>
                <w:highlight w:val="none"/>
              </w:rPr>
            </w:pPr>
          </w:p>
        </w:tc>
        <w:tc>
          <w:tcPr>
            <w:tcW w:w="1275" w:type="dxa"/>
          </w:tcPr>
          <w:p>
            <w:pPr>
              <w:spacing w:line="440" w:lineRule="exact"/>
              <w:jc w:val="center"/>
              <w:rPr>
                <w:rFonts w:ascii="Times New Roman" w:hAnsi="Times New Roman"/>
                <w:highlight w:val="none"/>
              </w:rPr>
            </w:pPr>
          </w:p>
        </w:tc>
        <w:tc>
          <w:tcPr>
            <w:tcW w:w="992" w:type="dxa"/>
          </w:tcPr>
          <w:p>
            <w:pPr>
              <w:spacing w:line="440" w:lineRule="exact"/>
              <w:jc w:val="center"/>
              <w:rPr>
                <w:rFonts w:ascii="Times New Roman" w:hAnsi="Times New Roman"/>
                <w:highlight w:val="none"/>
              </w:rPr>
            </w:pPr>
          </w:p>
        </w:tc>
        <w:tc>
          <w:tcPr>
            <w:tcW w:w="603" w:type="dxa"/>
          </w:tcPr>
          <w:p>
            <w:pPr>
              <w:spacing w:line="440" w:lineRule="exact"/>
              <w:jc w:val="center"/>
              <w:rPr>
                <w:rFonts w:ascii="Times New Roman" w:hAnsi="Times New Roman"/>
                <w:highlight w:val="none"/>
              </w:rPr>
            </w:pPr>
          </w:p>
        </w:tc>
        <w:tc>
          <w:tcPr>
            <w:tcW w:w="488" w:type="dxa"/>
          </w:tcPr>
          <w:p>
            <w:pPr>
              <w:spacing w:line="440" w:lineRule="exact"/>
              <w:jc w:val="center"/>
              <w:rPr>
                <w:rFonts w:ascii="Times New Roman" w:hAnsi="Times New Roman"/>
                <w:highlight w:val="none"/>
              </w:rPr>
            </w:pPr>
          </w:p>
        </w:tc>
        <w:tc>
          <w:tcPr>
            <w:tcW w:w="1134" w:type="dxa"/>
          </w:tcPr>
          <w:p>
            <w:pPr>
              <w:spacing w:line="440" w:lineRule="exact"/>
              <w:jc w:val="center"/>
              <w:rPr>
                <w:rFonts w:ascii="Times New Roman" w:hAnsi="Times New Roman"/>
                <w:highlight w:val="none"/>
              </w:rPr>
            </w:pPr>
          </w:p>
        </w:tc>
        <w:tc>
          <w:tcPr>
            <w:tcW w:w="709" w:type="dxa"/>
          </w:tcPr>
          <w:p>
            <w:pPr>
              <w:spacing w:line="440" w:lineRule="exact"/>
              <w:jc w:val="center"/>
              <w:rPr>
                <w:rFonts w:ascii="Times New Roman" w:hAnsi="Times New Roman"/>
                <w:highlight w:val="none"/>
              </w:rPr>
            </w:pPr>
          </w:p>
        </w:tc>
        <w:tc>
          <w:tcPr>
            <w:tcW w:w="871" w:type="dxa"/>
          </w:tcPr>
          <w:p>
            <w:pPr>
              <w:spacing w:line="440" w:lineRule="exact"/>
              <w:jc w:val="center"/>
              <w:rPr>
                <w:rFonts w:ascii="Times New Roman" w:hAnsi="Times New Roman"/>
                <w:highlight w:val="none"/>
              </w:rPr>
            </w:pPr>
          </w:p>
        </w:tc>
        <w:tc>
          <w:tcPr>
            <w:tcW w:w="1656" w:type="dxa"/>
          </w:tcPr>
          <w:p>
            <w:pPr>
              <w:spacing w:line="440" w:lineRule="exact"/>
              <w:jc w:val="center"/>
              <w:rPr>
                <w:rFonts w:ascii="Times New Roman" w:hAnsi="Times New Roman"/>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816" w:type="dxa"/>
          </w:tcPr>
          <w:p>
            <w:pPr>
              <w:spacing w:line="440" w:lineRule="exact"/>
              <w:jc w:val="center"/>
              <w:rPr>
                <w:rFonts w:ascii="Times New Roman" w:hAnsi="Times New Roman"/>
                <w:highlight w:val="none"/>
              </w:rPr>
            </w:pPr>
          </w:p>
        </w:tc>
        <w:tc>
          <w:tcPr>
            <w:tcW w:w="1275" w:type="dxa"/>
          </w:tcPr>
          <w:p>
            <w:pPr>
              <w:spacing w:line="440" w:lineRule="exact"/>
              <w:jc w:val="center"/>
              <w:rPr>
                <w:rFonts w:ascii="Times New Roman" w:hAnsi="Times New Roman"/>
                <w:highlight w:val="none"/>
              </w:rPr>
            </w:pPr>
          </w:p>
        </w:tc>
        <w:tc>
          <w:tcPr>
            <w:tcW w:w="992" w:type="dxa"/>
          </w:tcPr>
          <w:p>
            <w:pPr>
              <w:spacing w:line="440" w:lineRule="exact"/>
              <w:jc w:val="center"/>
              <w:rPr>
                <w:rFonts w:ascii="Times New Roman" w:hAnsi="Times New Roman"/>
                <w:highlight w:val="none"/>
              </w:rPr>
            </w:pPr>
          </w:p>
        </w:tc>
        <w:tc>
          <w:tcPr>
            <w:tcW w:w="603" w:type="dxa"/>
          </w:tcPr>
          <w:p>
            <w:pPr>
              <w:spacing w:line="440" w:lineRule="exact"/>
              <w:jc w:val="center"/>
              <w:rPr>
                <w:rFonts w:ascii="Times New Roman" w:hAnsi="Times New Roman"/>
                <w:highlight w:val="none"/>
              </w:rPr>
            </w:pPr>
          </w:p>
        </w:tc>
        <w:tc>
          <w:tcPr>
            <w:tcW w:w="488" w:type="dxa"/>
          </w:tcPr>
          <w:p>
            <w:pPr>
              <w:spacing w:line="440" w:lineRule="exact"/>
              <w:jc w:val="center"/>
              <w:rPr>
                <w:rFonts w:ascii="Times New Roman" w:hAnsi="Times New Roman"/>
                <w:highlight w:val="none"/>
              </w:rPr>
            </w:pPr>
          </w:p>
        </w:tc>
        <w:tc>
          <w:tcPr>
            <w:tcW w:w="1134" w:type="dxa"/>
          </w:tcPr>
          <w:p>
            <w:pPr>
              <w:spacing w:line="440" w:lineRule="exact"/>
              <w:jc w:val="center"/>
              <w:rPr>
                <w:rFonts w:ascii="Times New Roman" w:hAnsi="Times New Roman"/>
                <w:highlight w:val="none"/>
              </w:rPr>
            </w:pPr>
          </w:p>
        </w:tc>
        <w:tc>
          <w:tcPr>
            <w:tcW w:w="709" w:type="dxa"/>
          </w:tcPr>
          <w:p>
            <w:pPr>
              <w:spacing w:line="440" w:lineRule="exact"/>
              <w:jc w:val="center"/>
              <w:rPr>
                <w:rFonts w:ascii="Times New Roman" w:hAnsi="Times New Roman"/>
                <w:highlight w:val="none"/>
              </w:rPr>
            </w:pPr>
          </w:p>
        </w:tc>
        <w:tc>
          <w:tcPr>
            <w:tcW w:w="871" w:type="dxa"/>
          </w:tcPr>
          <w:p>
            <w:pPr>
              <w:spacing w:line="440" w:lineRule="exact"/>
              <w:jc w:val="center"/>
              <w:rPr>
                <w:rFonts w:ascii="Times New Roman" w:hAnsi="Times New Roman"/>
                <w:highlight w:val="none"/>
              </w:rPr>
            </w:pPr>
          </w:p>
        </w:tc>
        <w:tc>
          <w:tcPr>
            <w:tcW w:w="1656" w:type="dxa"/>
          </w:tcPr>
          <w:p>
            <w:pPr>
              <w:spacing w:line="440" w:lineRule="exact"/>
              <w:jc w:val="center"/>
              <w:rPr>
                <w:rFonts w:ascii="Times New Roman" w:hAnsi="Times New Roman"/>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816" w:type="dxa"/>
          </w:tcPr>
          <w:p>
            <w:pPr>
              <w:spacing w:line="440" w:lineRule="exact"/>
              <w:jc w:val="center"/>
              <w:rPr>
                <w:rFonts w:ascii="Times New Roman" w:hAnsi="Times New Roman"/>
                <w:highlight w:val="none"/>
              </w:rPr>
            </w:pPr>
          </w:p>
        </w:tc>
        <w:tc>
          <w:tcPr>
            <w:tcW w:w="1275" w:type="dxa"/>
          </w:tcPr>
          <w:p>
            <w:pPr>
              <w:spacing w:line="440" w:lineRule="exact"/>
              <w:jc w:val="center"/>
              <w:rPr>
                <w:rFonts w:ascii="Times New Roman" w:hAnsi="Times New Roman"/>
                <w:highlight w:val="none"/>
              </w:rPr>
            </w:pPr>
          </w:p>
        </w:tc>
        <w:tc>
          <w:tcPr>
            <w:tcW w:w="992" w:type="dxa"/>
          </w:tcPr>
          <w:p>
            <w:pPr>
              <w:spacing w:line="440" w:lineRule="exact"/>
              <w:jc w:val="center"/>
              <w:rPr>
                <w:rFonts w:ascii="Times New Roman" w:hAnsi="Times New Roman"/>
                <w:highlight w:val="none"/>
              </w:rPr>
            </w:pPr>
          </w:p>
        </w:tc>
        <w:tc>
          <w:tcPr>
            <w:tcW w:w="603" w:type="dxa"/>
          </w:tcPr>
          <w:p>
            <w:pPr>
              <w:spacing w:line="440" w:lineRule="exact"/>
              <w:jc w:val="center"/>
              <w:rPr>
                <w:rFonts w:ascii="Times New Roman" w:hAnsi="Times New Roman"/>
                <w:highlight w:val="none"/>
              </w:rPr>
            </w:pPr>
          </w:p>
        </w:tc>
        <w:tc>
          <w:tcPr>
            <w:tcW w:w="488" w:type="dxa"/>
          </w:tcPr>
          <w:p>
            <w:pPr>
              <w:spacing w:line="440" w:lineRule="exact"/>
              <w:jc w:val="center"/>
              <w:rPr>
                <w:rFonts w:ascii="Times New Roman" w:hAnsi="Times New Roman"/>
                <w:highlight w:val="none"/>
              </w:rPr>
            </w:pPr>
          </w:p>
        </w:tc>
        <w:tc>
          <w:tcPr>
            <w:tcW w:w="1134" w:type="dxa"/>
          </w:tcPr>
          <w:p>
            <w:pPr>
              <w:spacing w:line="440" w:lineRule="exact"/>
              <w:jc w:val="center"/>
              <w:rPr>
                <w:rFonts w:ascii="Times New Roman" w:hAnsi="Times New Roman"/>
                <w:highlight w:val="none"/>
              </w:rPr>
            </w:pPr>
          </w:p>
        </w:tc>
        <w:tc>
          <w:tcPr>
            <w:tcW w:w="709" w:type="dxa"/>
          </w:tcPr>
          <w:p>
            <w:pPr>
              <w:spacing w:line="440" w:lineRule="exact"/>
              <w:jc w:val="center"/>
              <w:rPr>
                <w:rFonts w:ascii="Times New Roman" w:hAnsi="Times New Roman"/>
                <w:highlight w:val="none"/>
              </w:rPr>
            </w:pPr>
          </w:p>
        </w:tc>
        <w:tc>
          <w:tcPr>
            <w:tcW w:w="871" w:type="dxa"/>
          </w:tcPr>
          <w:p>
            <w:pPr>
              <w:spacing w:line="440" w:lineRule="exact"/>
              <w:jc w:val="center"/>
              <w:rPr>
                <w:rFonts w:ascii="Times New Roman" w:hAnsi="Times New Roman"/>
                <w:highlight w:val="none"/>
              </w:rPr>
            </w:pPr>
          </w:p>
        </w:tc>
        <w:tc>
          <w:tcPr>
            <w:tcW w:w="1656" w:type="dxa"/>
          </w:tcPr>
          <w:p>
            <w:pPr>
              <w:spacing w:line="440" w:lineRule="exact"/>
              <w:jc w:val="center"/>
              <w:rPr>
                <w:rFonts w:ascii="Times New Roman" w:hAnsi="Times New Roman"/>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816" w:type="dxa"/>
          </w:tcPr>
          <w:p>
            <w:pPr>
              <w:spacing w:line="440" w:lineRule="exact"/>
              <w:jc w:val="center"/>
              <w:rPr>
                <w:rFonts w:ascii="Times New Roman" w:hAnsi="Times New Roman"/>
                <w:highlight w:val="none"/>
              </w:rPr>
            </w:pPr>
          </w:p>
        </w:tc>
        <w:tc>
          <w:tcPr>
            <w:tcW w:w="1275" w:type="dxa"/>
          </w:tcPr>
          <w:p>
            <w:pPr>
              <w:spacing w:line="440" w:lineRule="exact"/>
              <w:jc w:val="center"/>
              <w:rPr>
                <w:rFonts w:ascii="Times New Roman" w:hAnsi="Times New Roman"/>
                <w:highlight w:val="none"/>
              </w:rPr>
            </w:pPr>
          </w:p>
        </w:tc>
        <w:tc>
          <w:tcPr>
            <w:tcW w:w="992" w:type="dxa"/>
          </w:tcPr>
          <w:p>
            <w:pPr>
              <w:spacing w:line="440" w:lineRule="exact"/>
              <w:jc w:val="center"/>
              <w:rPr>
                <w:rFonts w:ascii="Times New Roman" w:hAnsi="Times New Roman"/>
                <w:highlight w:val="none"/>
              </w:rPr>
            </w:pPr>
          </w:p>
        </w:tc>
        <w:tc>
          <w:tcPr>
            <w:tcW w:w="603" w:type="dxa"/>
          </w:tcPr>
          <w:p>
            <w:pPr>
              <w:spacing w:line="440" w:lineRule="exact"/>
              <w:jc w:val="center"/>
              <w:rPr>
                <w:rFonts w:ascii="Times New Roman" w:hAnsi="Times New Roman"/>
                <w:highlight w:val="none"/>
              </w:rPr>
            </w:pPr>
          </w:p>
        </w:tc>
        <w:tc>
          <w:tcPr>
            <w:tcW w:w="488" w:type="dxa"/>
          </w:tcPr>
          <w:p>
            <w:pPr>
              <w:spacing w:line="440" w:lineRule="exact"/>
              <w:jc w:val="center"/>
              <w:rPr>
                <w:rFonts w:ascii="Times New Roman" w:hAnsi="Times New Roman"/>
                <w:highlight w:val="none"/>
              </w:rPr>
            </w:pPr>
          </w:p>
        </w:tc>
        <w:tc>
          <w:tcPr>
            <w:tcW w:w="1134" w:type="dxa"/>
          </w:tcPr>
          <w:p>
            <w:pPr>
              <w:spacing w:line="440" w:lineRule="exact"/>
              <w:jc w:val="center"/>
              <w:rPr>
                <w:rFonts w:ascii="Times New Roman" w:hAnsi="Times New Roman"/>
                <w:highlight w:val="none"/>
              </w:rPr>
            </w:pPr>
          </w:p>
        </w:tc>
        <w:tc>
          <w:tcPr>
            <w:tcW w:w="709" w:type="dxa"/>
          </w:tcPr>
          <w:p>
            <w:pPr>
              <w:spacing w:line="440" w:lineRule="exact"/>
              <w:jc w:val="center"/>
              <w:rPr>
                <w:rFonts w:ascii="Times New Roman" w:hAnsi="Times New Roman"/>
                <w:highlight w:val="none"/>
              </w:rPr>
            </w:pPr>
          </w:p>
        </w:tc>
        <w:tc>
          <w:tcPr>
            <w:tcW w:w="871" w:type="dxa"/>
          </w:tcPr>
          <w:p>
            <w:pPr>
              <w:spacing w:line="440" w:lineRule="exact"/>
              <w:jc w:val="center"/>
              <w:rPr>
                <w:rFonts w:ascii="Times New Roman" w:hAnsi="Times New Roman"/>
                <w:highlight w:val="none"/>
              </w:rPr>
            </w:pPr>
          </w:p>
        </w:tc>
        <w:tc>
          <w:tcPr>
            <w:tcW w:w="1656" w:type="dxa"/>
          </w:tcPr>
          <w:p>
            <w:pPr>
              <w:spacing w:line="440" w:lineRule="exact"/>
              <w:jc w:val="center"/>
              <w:rPr>
                <w:rFonts w:ascii="Times New Roman" w:hAnsi="Times New Roman"/>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816" w:type="dxa"/>
          </w:tcPr>
          <w:p>
            <w:pPr>
              <w:spacing w:line="440" w:lineRule="exact"/>
              <w:jc w:val="center"/>
              <w:rPr>
                <w:rFonts w:ascii="Times New Roman" w:hAnsi="Times New Roman"/>
                <w:highlight w:val="none"/>
              </w:rPr>
            </w:pPr>
          </w:p>
        </w:tc>
        <w:tc>
          <w:tcPr>
            <w:tcW w:w="1275" w:type="dxa"/>
          </w:tcPr>
          <w:p>
            <w:pPr>
              <w:spacing w:line="440" w:lineRule="exact"/>
              <w:jc w:val="center"/>
              <w:rPr>
                <w:rFonts w:ascii="Times New Roman" w:hAnsi="Times New Roman"/>
                <w:highlight w:val="none"/>
              </w:rPr>
            </w:pPr>
          </w:p>
        </w:tc>
        <w:tc>
          <w:tcPr>
            <w:tcW w:w="992" w:type="dxa"/>
          </w:tcPr>
          <w:p>
            <w:pPr>
              <w:spacing w:line="440" w:lineRule="exact"/>
              <w:jc w:val="center"/>
              <w:rPr>
                <w:rFonts w:ascii="Times New Roman" w:hAnsi="Times New Roman"/>
                <w:highlight w:val="none"/>
              </w:rPr>
            </w:pPr>
          </w:p>
        </w:tc>
        <w:tc>
          <w:tcPr>
            <w:tcW w:w="603" w:type="dxa"/>
          </w:tcPr>
          <w:p>
            <w:pPr>
              <w:spacing w:line="440" w:lineRule="exact"/>
              <w:jc w:val="center"/>
              <w:rPr>
                <w:rFonts w:ascii="Times New Roman" w:hAnsi="Times New Roman"/>
                <w:highlight w:val="none"/>
              </w:rPr>
            </w:pPr>
          </w:p>
        </w:tc>
        <w:tc>
          <w:tcPr>
            <w:tcW w:w="488" w:type="dxa"/>
          </w:tcPr>
          <w:p>
            <w:pPr>
              <w:spacing w:line="440" w:lineRule="exact"/>
              <w:jc w:val="center"/>
              <w:rPr>
                <w:rFonts w:ascii="Times New Roman" w:hAnsi="Times New Roman"/>
                <w:highlight w:val="none"/>
              </w:rPr>
            </w:pPr>
          </w:p>
        </w:tc>
        <w:tc>
          <w:tcPr>
            <w:tcW w:w="1134" w:type="dxa"/>
          </w:tcPr>
          <w:p>
            <w:pPr>
              <w:spacing w:line="440" w:lineRule="exact"/>
              <w:jc w:val="center"/>
              <w:rPr>
                <w:rFonts w:ascii="Times New Roman" w:hAnsi="Times New Roman"/>
                <w:highlight w:val="none"/>
              </w:rPr>
            </w:pPr>
          </w:p>
        </w:tc>
        <w:tc>
          <w:tcPr>
            <w:tcW w:w="709" w:type="dxa"/>
          </w:tcPr>
          <w:p>
            <w:pPr>
              <w:spacing w:line="440" w:lineRule="exact"/>
              <w:jc w:val="center"/>
              <w:rPr>
                <w:rFonts w:ascii="Times New Roman" w:hAnsi="Times New Roman"/>
                <w:highlight w:val="none"/>
              </w:rPr>
            </w:pPr>
          </w:p>
        </w:tc>
        <w:tc>
          <w:tcPr>
            <w:tcW w:w="871" w:type="dxa"/>
          </w:tcPr>
          <w:p>
            <w:pPr>
              <w:spacing w:line="440" w:lineRule="exact"/>
              <w:jc w:val="center"/>
              <w:rPr>
                <w:rFonts w:ascii="Times New Roman" w:hAnsi="Times New Roman"/>
                <w:highlight w:val="none"/>
              </w:rPr>
            </w:pPr>
          </w:p>
        </w:tc>
        <w:tc>
          <w:tcPr>
            <w:tcW w:w="1656" w:type="dxa"/>
          </w:tcPr>
          <w:p>
            <w:pPr>
              <w:spacing w:line="440" w:lineRule="exact"/>
              <w:jc w:val="center"/>
              <w:rPr>
                <w:rFonts w:ascii="Times New Roman" w:hAnsi="Times New Roman"/>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816" w:type="dxa"/>
          </w:tcPr>
          <w:p>
            <w:pPr>
              <w:spacing w:line="440" w:lineRule="exact"/>
              <w:jc w:val="center"/>
              <w:rPr>
                <w:rFonts w:ascii="Times New Roman" w:hAnsi="Times New Roman"/>
                <w:highlight w:val="none"/>
              </w:rPr>
            </w:pPr>
          </w:p>
        </w:tc>
        <w:tc>
          <w:tcPr>
            <w:tcW w:w="1275" w:type="dxa"/>
          </w:tcPr>
          <w:p>
            <w:pPr>
              <w:spacing w:line="440" w:lineRule="exact"/>
              <w:jc w:val="center"/>
              <w:rPr>
                <w:rFonts w:ascii="Times New Roman" w:hAnsi="Times New Roman"/>
                <w:highlight w:val="none"/>
              </w:rPr>
            </w:pPr>
          </w:p>
        </w:tc>
        <w:tc>
          <w:tcPr>
            <w:tcW w:w="992" w:type="dxa"/>
          </w:tcPr>
          <w:p>
            <w:pPr>
              <w:spacing w:line="440" w:lineRule="exact"/>
              <w:jc w:val="center"/>
              <w:rPr>
                <w:rFonts w:ascii="Times New Roman" w:hAnsi="Times New Roman"/>
                <w:highlight w:val="none"/>
              </w:rPr>
            </w:pPr>
          </w:p>
        </w:tc>
        <w:tc>
          <w:tcPr>
            <w:tcW w:w="603" w:type="dxa"/>
          </w:tcPr>
          <w:p>
            <w:pPr>
              <w:spacing w:line="440" w:lineRule="exact"/>
              <w:jc w:val="center"/>
              <w:rPr>
                <w:rFonts w:ascii="Times New Roman" w:hAnsi="Times New Roman"/>
                <w:highlight w:val="none"/>
              </w:rPr>
            </w:pPr>
          </w:p>
        </w:tc>
        <w:tc>
          <w:tcPr>
            <w:tcW w:w="488" w:type="dxa"/>
          </w:tcPr>
          <w:p>
            <w:pPr>
              <w:spacing w:line="440" w:lineRule="exact"/>
              <w:jc w:val="center"/>
              <w:rPr>
                <w:rFonts w:ascii="Times New Roman" w:hAnsi="Times New Roman"/>
                <w:highlight w:val="none"/>
              </w:rPr>
            </w:pPr>
          </w:p>
        </w:tc>
        <w:tc>
          <w:tcPr>
            <w:tcW w:w="1134" w:type="dxa"/>
          </w:tcPr>
          <w:p>
            <w:pPr>
              <w:spacing w:line="440" w:lineRule="exact"/>
              <w:jc w:val="center"/>
              <w:rPr>
                <w:rFonts w:ascii="Times New Roman" w:hAnsi="Times New Roman"/>
                <w:highlight w:val="none"/>
              </w:rPr>
            </w:pPr>
          </w:p>
        </w:tc>
        <w:tc>
          <w:tcPr>
            <w:tcW w:w="709" w:type="dxa"/>
          </w:tcPr>
          <w:p>
            <w:pPr>
              <w:spacing w:line="440" w:lineRule="exact"/>
              <w:jc w:val="center"/>
              <w:rPr>
                <w:rFonts w:ascii="Times New Roman" w:hAnsi="Times New Roman"/>
                <w:highlight w:val="none"/>
              </w:rPr>
            </w:pPr>
          </w:p>
        </w:tc>
        <w:tc>
          <w:tcPr>
            <w:tcW w:w="871" w:type="dxa"/>
          </w:tcPr>
          <w:p>
            <w:pPr>
              <w:spacing w:line="440" w:lineRule="exact"/>
              <w:jc w:val="center"/>
              <w:rPr>
                <w:rFonts w:ascii="Times New Roman" w:hAnsi="Times New Roman"/>
                <w:highlight w:val="none"/>
              </w:rPr>
            </w:pPr>
          </w:p>
        </w:tc>
        <w:tc>
          <w:tcPr>
            <w:tcW w:w="1656" w:type="dxa"/>
          </w:tcPr>
          <w:p>
            <w:pPr>
              <w:spacing w:line="440" w:lineRule="exact"/>
              <w:jc w:val="center"/>
              <w:rPr>
                <w:rFonts w:ascii="Times New Roman" w:hAnsi="Times New Roman"/>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816" w:type="dxa"/>
          </w:tcPr>
          <w:p>
            <w:pPr>
              <w:spacing w:line="440" w:lineRule="exact"/>
              <w:jc w:val="center"/>
              <w:rPr>
                <w:rFonts w:ascii="Times New Roman" w:hAnsi="Times New Roman"/>
                <w:highlight w:val="none"/>
              </w:rPr>
            </w:pPr>
          </w:p>
        </w:tc>
        <w:tc>
          <w:tcPr>
            <w:tcW w:w="1275" w:type="dxa"/>
          </w:tcPr>
          <w:p>
            <w:pPr>
              <w:spacing w:line="440" w:lineRule="exact"/>
              <w:jc w:val="center"/>
              <w:rPr>
                <w:rFonts w:ascii="Times New Roman" w:hAnsi="Times New Roman"/>
                <w:highlight w:val="none"/>
              </w:rPr>
            </w:pPr>
          </w:p>
        </w:tc>
        <w:tc>
          <w:tcPr>
            <w:tcW w:w="992" w:type="dxa"/>
          </w:tcPr>
          <w:p>
            <w:pPr>
              <w:spacing w:line="440" w:lineRule="exact"/>
              <w:jc w:val="center"/>
              <w:rPr>
                <w:rFonts w:ascii="Times New Roman" w:hAnsi="Times New Roman"/>
                <w:highlight w:val="none"/>
              </w:rPr>
            </w:pPr>
          </w:p>
        </w:tc>
        <w:tc>
          <w:tcPr>
            <w:tcW w:w="603" w:type="dxa"/>
          </w:tcPr>
          <w:p>
            <w:pPr>
              <w:spacing w:line="440" w:lineRule="exact"/>
              <w:jc w:val="center"/>
              <w:rPr>
                <w:rFonts w:ascii="Times New Roman" w:hAnsi="Times New Roman"/>
                <w:highlight w:val="none"/>
              </w:rPr>
            </w:pPr>
          </w:p>
        </w:tc>
        <w:tc>
          <w:tcPr>
            <w:tcW w:w="488" w:type="dxa"/>
          </w:tcPr>
          <w:p>
            <w:pPr>
              <w:spacing w:line="440" w:lineRule="exact"/>
              <w:jc w:val="center"/>
              <w:rPr>
                <w:rFonts w:ascii="Times New Roman" w:hAnsi="Times New Roman"/>
                <w:highlight w:val="none"/>
              </w:rPr>
            </w:pPr>
          </w:p>
        </w:tc>
        <w:tc>
          <w:tcPr>
            <w:tcW w:w="1134" w:type="dxa"/>
          </w:tcPr>
          <w:p>
            <w:pPr>
              <w:spacing w:line="440" w:lineRule="exact"/>
              <w:jc w:val="center"/>
              <w:rPr>
                <w:rFonts w:ascii="Times New Roman" w:hAnsi="Times New Roman"/>
                <w:highlight w:val="none"/>
              </w:rPr>
            </w:pPr>
          </w:p>
        </w:tc>
        <w:tc>
          <w:tcPr>
            <w:tcW w:w="709" w:type="dxa"/>
          </w:tcPr>
          <w:p>
            <w:pPr>
              <w:spacing w:line="440" w:lineRule="exact"/>
              <w:jc w:val="center"/>
              <w:rPr>
                <w:rFonts w:ascii="Times New Roman" w:hAnsi="Times New Roman"/>
                <w:highlight w:val="none"/>
              </w:rPr>
            </w:pPr>
          </w:p>
        </w:tc>
        <w:tc>
          <w:tcPr>
            <w:tcW w:w="871" w:type="dxa"/>
          </w:tcPr>
          <w:p>
            <w:pPr>
              <w:spacing w:line="440" w:lineRule="exact"/>
              <w:jc w:val="center"/>
              <w:rPr>
                <w:rFonts w:ascii="Times New Roman" w:hAnsi="Times New Roman"/>
                <w:highlight w:val="none"/>
              </w:rPr>
            </w:pPr>
          </w:p>
        </w:tc>
        <w:tc>
          <w:tcPr>
            <w:tcW w:w="1656" w:type="dxa"/>
          </w:tcPr>
          <w:p>
            <w:pPr>
              <w:spacing w:line="440" w:lineRule="exact"/>
              <w:jc w:val="center"/>
              <w:rPr>
                <w:rFonts w:ascii="Times New Roman" w:hAnsi="Times New Roman"/>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816" w:type="dxa"/>
          </w:tcPr>
          <w:p>
            <w:pPr>
              <w:spacing w:line="440" w:lineRule="exact"/>
              <w:jc w:val="center"/>
              <w:rPr>
                <w:rFonts w:ascii="Times New Roman" w:hAnsi="Times New Roman"/>
                <w:highlight w:val="none"/>
              </w:rPr>
            </w:pPr>
          </w:p>
        </w:tc>
        <w:tc>
          <w:tcPr>
            <w:tcW w:w="1275" w:type="dxa"/>
          </w:tcPr>
          <w:p>
            <w:pPr>
              <w:spacing w:line="440" w:lineRule="exact"/>
              <w:jc w:val="center"/>
              <w:rPr>
                <w:rFonts w:ascii="Times New Roman" w:hAnsi="Times New Roman"/>
                <w:highlight w:val="none"/>
              </w:rPr>
            </w:pPr>
          </w:p>
        </w:tc>
        <w:tc>
          <w:tcPr>
            <w:tcW w:w="992" w:type="dxa"/>
          </w:tcPr>
          <w:p>
            <w:pPr>
              <w:spacing w:line="440" w:lineRule="exact"/>
              <w:jc w:val="center"/>
              <w:rPr>
                <w:rFonts w:ascii="Times New Roman" w:hAnsi="Times New Roman"/>
                <w:highlight w:val="none"/>
              </w:rPr>
            </w:pPr>
          </w:p>
        </w:tc>
        <w:tc>
          <w:tcPr>
            <w:tcW w:w="603" w:type="dxa"/>
          </w:tcPr>
          <w:p>
            <w:pPr>
              <w:spacing w:line="440" w:lineRule="exact"/>
              <w:jc w:val="center"/>
              <w:rPr>
                <w:rFonts w:ascii="Times New Roman" w:hAnsi="Times New Roman"/>
                <w:highlight w:val="none"/>
              </w:rPr>
            </w:pPr>
          </w:p>
        </w:tc>
        <w:tc>
          <w:tcPr>
            <w:tcW w:w="488" w:type="dxa"/>
          </w:tcPr>
          <w:p>
            <w:pPr>
              <w:spacing w:line="440" w:lineRule="exact"/>
              <w:jc w:val="center"/>
              <w:rPr>
                <w:rFonts w:ascii="Times New Roman" w:hAnsi="Times New Roman"/>
                <w:highlight w:val="none"/>
              </w:rPr>
            </w:pPr>
          </w:p>
        </w:tc>
        <w:tc>
          <w:tcPr>
            <w:tcW w:w="1134" w:type="dxa"/>
          </w:tcPr>
          <w:p>
            <w:pPr>
              <w:spacing w:line="440" w:lineRule="exact"/>
              <w:jc w:val="center"/>
              <w:rPr>
                <w:rFonts w:ascii="Times New Roman" w:hAnsi="Times New Roman"/>
                <w:highlight w:val="none"/>
              </w:rPr>
            </w:pPr>
          </w:p>
        </w:tc>
        <w:tc>
          <w:tcPr>
            <w:tcW w:w="709" w:type="dxa"/>
          </w:tcPr>
          <w:p>
            <w:pPr>
              <w:spacing w:line="440" w:lineRule="exact"/>
              <w:jc w:val="center"/>
              <w:rPr>
                <w:rFonts w:ascii="Times New Roman" w:hAnsi="Times New Roman"/>
                <w:highlight w:val="none"/>
              </w:rPr>
            </w:pPr>
          </w:p>
        </w:tc>
        <w:tc>
          <w:tcPr>
            <w:tcW w:w="871" w:type="dxa"/>
          </w:tcPr>
          <w:p>
            <w:pPr>
              <w:spacing w:line="440" w:lineRule="exact"/>
              <w:jc w:val="center"/>
              <w:rPr>
                <w:rFonts w:ascii="Times New Roman" w:hAnsi="Times New Roman"/>
                <w:highlight w:val="none"/>
              </w:rPr>
            </w:pPr>
          </w:p>
        </w:tc>
        <w:tc>
          <w:tcPr>
            <w:tcW w:w="1656" w:type="dxa"/>
          </w:tcPr>
          <w:p>
            <w:pPr>
              <w:spacing w:line="440" w:lineRule="exact"/>
              <w:jc w:val="center"/>
              <w:rPr>
                <w:rFonts w:ascii="Times New Roman" w:hAnsi="Times New Roman"/>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816" w:type="dxa"/>
          </w:tcPr>
          <w:p>
            <w:pPr>
              <w:spacing w:line="440" w:lineRule="exact"/>
              <w:jc w:val="center"/>
              <w:rPr>
                <w:rFonts w:ascii="Times New Roman" w:hAnsi="Times New Roman"/>
                <w:highlight w:val="none"/>
              </w:rPr>
            </w:pPr>
          </w:p>
        </w:tc>
        <w:tc>
          <w:tcPr>
            <w:tcW w:w="1275" w:type="dxa"/>
          </w:tcPr>
          <w:p>
            <w:pPr>
              <w:spacing w:line="440" w:lineRule="exact"/>
              <w:jc w:val="center"/>
              <w:rPr>
                <w:rFonts w:ascii="Times New Roman" w:hAnsi="Times New Roman"/>
                <w:highlight w:val="none"/>
              </w:rPr>
            </w:pPr>
          </w:p>
        </w:tc>
        <w:tc>
          <w:tcPr>
            <w:tcW w:w="992" w:type="dxa"/>
          </w:tcPr>
          <w:p>
            <w:pPr>
              <w:spacing w:line="440" w:lineRule="exact"/>
              <w:jc w:val="center"/>
              <w:rPr>
                <w:rFonts w:ascii="Times New Roman" w:hAnsi="Times New Roman"/>
                <w:highlight w:val="none"/>
              </w:rPr>
            </w:pPr>
          </w:p>
        </w:tc>
        <w:tc>
          <w:tcPr>
            <w:tcW w:w="603" w:type="dxa"/>
          </w:tcPr>
          <w:p>
            <w:pPr>
              <w:spacing w:line="440" w:lineRule="exact"/>
              <w:jc w:val="center"/>
              <w:rPr>
                <w:rFonts w:ascii="Times New Roman" w:hAnsi="Times New Roman"/>
                <w:highlight w:val="none"/>
              </w:rPr>
            </w:pPr>
          </w:p>
        </w:tc>
        <w:tc>
          <w:tcPr>
            <w:tcW w:w="488" w:type="dxa"/>
          </w:tcPr>
          <w:p>
            <w:pPr>
              <w:spacing w:line="440" w:lineRule="exact"/>
              <w:jc w:val="center"/>
              <w:rPr>
                <w:rFonts w:ascii="Times New Roman" w:hAnsi="Times New Roman"/>
                <w:highlight w:val="none"/>
              </w:rPr>
            </w:pPr>
          </w:p>
        </w:tc>
        <w:tc>
          <w:tcPr>
            <w:tcW w:w="1134" w:type="dxa"/>
          </w:tcPr>
          <w:p>
            <w:pPr>
              <w:spacing w:line="440" w:lineRule="exact"/>
              <w:jc w:val="center"/>
              <w:rPr>
                <w:rFonts w:ascii="Times New Roman" w:hAnsi="Times New Roman"/>
                <w:highlight w:val="none"/>
              </w:rPr>
            </w:pPr>
          </w:p>
        </w:tc>
        <w:tc>
          <w:tcPr>
            <w:tcW w:w="709" w:type="dxa"/>
          </w:tcPr>
          <w:p>
            <w:pPr>
              <w:spacing w:line="440" w:lineRule="exact"/>
              <w:jc w:val="center"/>
              <w:rPr>
                <w:rFonts w:ascii="Times New Roman" w:hAnsi="Times New Roman"/>
                <w:highlight w:val="none"/>
              </w:rPr>
            </w:pPr>
          </w:p>
        </w:tc>
        <w:tc>
          <w:tcPr>
            <w:tcW w:w="871" w:type="dxa"/>
          </w:tcPr>
          <w:p>
            <w:pPr>
              <w:spacing w:line="440" w:lineRule="exact"/>
              <w:jc w:val="center"/>
              <w:rPr>
                <w:rFonts w:ascii="Times New Roman" w:hAnsi="Times New Roman"/>
                <w:highlight w:val="none"/>
              </w:rPr>
            </w:pPr>
          </w:p>
        </w:tc>
        <w:tc>
          <w:tcPr>
            <w:tcW w:w="1656" w:type="dxa"/>
          </w:tcPr>
          <w:p>
            <w:pPr>
              <w:spacing w:line="440" w:lineRule="exact"/>
              <w:jc w:val="center"/>
              <w:rPr>
                <w:rFonts w:ascii="Times New Roman" w:hAnsi="Times New Roman"/>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816" w:type="dxa"/>
          </w:tcPr>
          <w:p>
            <w:pPr>
              <w:spacing w:line="440" w:lineRule="exact"/>
              <w:jc w:val="center"/>
              <w:rPr>
                <w:rFonts w:ascii="Times New Roman" w:hAnsi="Times New Roman"/>
                <w:highlight w:val="none"/>
              </w:rPr>
            </w:pPr>
          </w:p>
        </w:tc>
        <w:tc>
          <w:tcPr>
            <w:tcW w:w="1275" w:type="dxa"/>
          </w:tcPr>
          <w:p>
            <w:pPr>
              <w:spacing w:line="440" w:lineRule="exact"/>
              <w:jc w:val="center"/>
              <w:rPr>
                <w:rFonts w:ascii="Times New Roman" w:hAnsi="Times New Roman"/>
                <w:highlight w:val="none"/>
              </w:rPr>
            </w:pPr>
          </w:p>
        </w:tc>
        <w:tc>
          <w:tcPr>
            <w:tcW w:w="992" w:type="dxa"/>
          </w:tcPr>
          <w:p>
            <w:pPr>
              <w:spacing w:line="440" w:lineRule="exact"/>
              <w:jc w:val="center"/>
              <w:rPr>
                <w:rFonts w:ascii="Times New Roman" w:hAnsi="Times New Roman"/>
                <w:highlight w:val="none"/>
              </w:rPr>
            </w:pPr>
          </w:p>
        </w:tc>
        <w:tc>
          <w:tcPr>
            <w:tcW w:w="603" w:type="dxa"/>
          </w:tcPr>
          <w:p>
            <w:pPr>
              <w:spacing w:line="440" w:lineRule="exact"/>
              <w:jc w:val="center"/>
              <w:rPr>
                <w:rFonts w:ascii="Times New Roman" w:hAnsi="Times New Roman"/>
                <w:highlight w:val="none"/>
              </w:rPr>
            </w:pPr>
          </w:p>
        </w:tc>
        <w:tc>
          <w:tcPr>
            <w:tcW w:w="488" w:type="dxa"/>
          </w:tcPr>
          <w:p>
            <w:pPr>
              <w:spacing w:line="440" w:lineRule="exact"/>
              <w:jc w:val="center"/>
              <w:rPr>
                <w:rFonts w:ascii="Times New Roman" w:hAnsi="Times New Roman"/>
                <w:highlight w:val="none"/>
              </w:rPr>
            </w:pPr>
          </w:p>
        </w:tc>
        <w:tc>
          <w:tcPr>
            <w:tcW w:w="1134" w:type="dxa"/>
          </w:tcPr>
          <w:p>
            <w:pPr>
              <w:spacing w:line="440" w:lineRule="exact"/>
              <w:jc w:val="center"/>
              <w:rPr>
                <w:rFonts w:ascii="Times New Roman" w:hAnsi="Times New Roman"/>
                <w:highlight w:val="none"/>
              </w:rPr>
            </w:pPr>
          </w:p>
        </w:tc>
        <w:tc>
          <w:tcPr>
            <w:tcW w:w="709" w:type="dxa"/>
          </w:tcPr>
          <w:p>
            <w:pPr>
              <w:spacing w:line="440" w:lineRule="exact"/>
              <w:jc w:val="center"/>
              <w:rPr>
                <w:rFonts w:ascii="Times New Roman" w:hAnsi="Times New Roman"/>
                <w:highlight w:val="none"/>
              </w:rPr>
            </w:pPr>
          </w:p>
        </w:tc>
        <w:tc>
          <w:tcPr>
            <w:tcW w:w="871" w:type="dxa"/>
          </w:tcPr>
          <w:p>
            <w:pPr>
              <w:spacing w:line="440" w:lineRule="exact"/>
              <w:jc w:val="center"/>
              <w:rPr>
                <w:rFonts w:ascii="Times New Roman" w:hAnsi="Times New Roman"/>
                <w:highlight w:val="none"/>
              </w:rPr>
            </w:pPr>
          </w:p>
        </w:tc>
        <w:tc>
          <w:tcPr>
            <w:tcW w:w="1656" w:type="dxa"/>
          </w:tcPr>
          <w:p>
            <w:pPr>
              <w:spacing w:line="440" w:lineRule="exact"/>
              <w:jc w:val="center"/>
              <w:rPr>
                <w:rFonts w:ascii="Times New Roman" w:hAnsi="Times New Roman"/>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816" w:type="dxa"/>
          </w:tcPr>
          <w:p>
            <w:pPr>
              <w:spacing w:line="440" w:lineRule="exact"/>
              <w:jc w:val="center"/>
              <w:rPr>
                <w:rFonts w:ascii="Times New Roman" w:hAnsi="Times New Roman"/>
                <w:highlight w:val="none"/>
              </w:rPr>
            </w:pPr>
          </w:p>
        </w:tc>
        <w:tc>
          <w:tcPr>
            <w:tcW w:w="1275" w:type="dxa"/>
          </w:tcPr>
          <w:p>
            <w:pPr>
              <w:spacing w:line="440" w:lineRule="exact"/>
              <w:jc w:val="center"/>
              <w:rPr>
                <w:rFonts w:ascii="Times New Roman" w:hAnsi="Times New Roman"/>
                <w:highlight w:val="none"/>
              </w:rPr>
            </w:pPr>
          </w:p>
        </w:tc>
        <w:tc>
          <w:tcPr>
            <w:tcW w:w="992" w:type="dxa"/>
          </w:tcPr>
          <w:p>
            <w:pPr>
              <w:spacing w:line="440" w:lineRule="exact"/>
              <w:jc w:val="center"/>
              <w:rPr>
                <w:rFonts w:ascii="Times New Roman" w:hAnsi="Times New Roman"/>
                <w:highlight w:val="none"/>
              </w:rPr>
            </w:pPr>
          </w:p>
        </w:tc>
        <w:tc>
          <w:tcPr>
            <w:tcW w:w="603" w:type="dxa"/>
          </w:tcPr>
          <w:p>
            <w:pPr>
              <w:spacing w:line="440" w:lineRule="exact"/>
              <w:jc w:val="center"/>
              <w:rPr>
                <w:rFonts w:ascii="Times New Roman" w:hAnsi="Times New Roman"/>
                <w:highlight w:val="none"/>
              </w:rPr>
            </w:pPr>
          </w:p>
        </w:tc>
        <w:tc>
          <w:tcPr>
            <w:tcW w:w="488" w:type="dxa"/>
          </w:tcPr>
          <w:p>
            <w:pPr>
              <w:spacing w:line="440" w:lineRule="exact"/>
              <w:jc w:val="center"/>
              <w:rPr>
                <w:rFonts w:ascii="Times New Roman" w:hAnsi="Times New Roman"/>
                <w:highlight w:val="none"/>
              </w:rPr>
            </w:pPr>
          </w:p>
        </w:tc>
        <w:tc>
          <w:tcPr>
            <w:tcW w:w="1134" w:type="dxa"/>
          </w:tcPr>
          <w:p>
            <w:pPr>
              <w:spacing w:line="440" w:lineRule="exact"/>
              <w:jc w:val="center"/>
              <w:rPr>
                <w:rFonts w:ascii="Times New Roman" w:hAnsi="Times New Roman"/>
                <w:highlight w:val="none"/>
              </w:rPr>
            </w:pPr>
          </w:p>
        </w:tc>
        <w:tc>
          <w:tcPr>
            <w:tcW w:w="709" w:type="dxa"/>
          </w:tcPr>
          <w:p>
            <w:pPr>
              <w:spacing w:line="440" w:lineRule="exact"/>
              <w:jc w:val="center"/>
              <w:rPr>
                <w:rFonts w:ascii="Times New Roman" w:hAnsi="Times New Roman"/>
                <w:highlight w:val="none"/>
              </w:rPr>
            </w:pPr>
          </w:p>
        </w:tc>
        <w:tc>
          <w:tcPr>
            <w:tcW w:w="871" w:type="dxa"/>
          </w:tcPr>
          <w:p>
            <w:pPr>
              <w:spacing w:line="440" w:lineRule="exact"/>
              <w:jc w:val="center"/>
              <w:rPr>
                <w:rFonts w:ascii="Times New Roman" w:hAnsi="Times New Roman"/>
                <w:highlight w:val="none"/>
              </w:rPr>
            </w:pPr>
          </w:p>
        </w:tc>
        <w:tc>
          <w:tcPr>
            <w:tcW w:w="1656" w:type="dxa"/>
          </w:tcPr>
          <w:p>
            <w:pPr>
              <w:spacing w:line="440" w:lineRule="exact"/>
              <w:jc w:val="center"/>
              <w:rPr>
                <w:rFonts w:ascii="Times New Roman" w:hAnsi="Times New Roman"/>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816" w:type="dxa"/>
          </w:tcPr>
          <w:p>
            <w:pPr>
              <w:spacing w:line="440" w:lineRule="exact"/>
              <w:jc w:val="center"/>
              <w:rPr>
                <w:rFonts w:ascii="Times New Roman" w:hAnsi="Times New Roman"/>
                <w:highlight w:val="none"/>
              </w:rPr>
            </w:pPr>
          </w:p>
        </w:tc>
        <w:tc>
          <w:tcPr>
            <w:tcW w:w="1275" w:type="dxa"/>
          </w:tcPr>
          <w:p>
            <w:pPr>
              <w:spacing w:line="440" w:lineRule="exact"/>
              <w:jc w:val="center"/>
              <w:rPr>
                <w:rFonts w:ascii="Times New Roman" w:hAnsi="Times New Roman"/>
                <w:highlight w:val="none"/>
              </w:rPr>
            </w:pPr>
          </w:p>
        </w:tc>
        <w:tc>
          <w:tcPr>
            <w:tcW w:w="992" w:type="dxa"/>
          </w:tcPr>
          <w:p>
            <w:pPr>
              <w:spacing w:line="440" w:lineRule="exact"/>
              <w:jc w:val="center"/>
              <w:rPr>
                <w:rFonts w:ascii="Times New Roman" w:hAnsi="Times New Roman"/>
                <w:highlight w:val="none"/>
              </w:rPr>
            </w:pPr>
          </w:p>
        </w:tc>
        <w:tc>
          <w:tcPr>
            <w:tcW w:w="603" w:type="dxa"/>
          </w:tcPr>
          <w:p>
            <w:pPr>
              <w:spacing w:line="440" w:lineRule="exact"/>
              <w:jc w:val="center"/>
              <w:rPr>
                <w:rFonts w:ascii="Times New Roman" w:hAnsi="Times New Roman"/>
                <w:highlight w:val="none"/>
              </w:rPr>
            </w:pPr>
          </w:p>
        </w:tc>
        <w:tc>
          <w:tcPr>
            <w:tcW w:w="488" w:type="dxa"/>
          </w:tcPr>
          <w:p>
            <w:pPr>
              <w:spacing w:line="440" w:lineRule="exact"/>
              <w:jc w:val="center"/>
              <w:rPr>
                <w:rFonts w:ascii="Times New Roman" w:hAnsi="Times New Roman"/>
                <w:highlight w:val="none"/>
              </w:rPr>
            </w:pPr>
          </w:p>
        </w:tc>
        <w:tc>
          <w:tcPr>
            <w:tcW w:w="1134" w:type="dxa"/>
          </w:tcPr>
          <w:p>
            <w:pPr>
              <w:spacing w:line="440" w:lineRule="exact"/>
              <w:jc w:val="center"/>
              <w:rPr>
                <w:rFonts w:ascii="Times New Roman" w:hAnsi="Times New Roman"/>
                <w:highlight w:val="none"/>
              </w:rPr>
            </w:pPr>
          </w:p>
        </w:tc>
        <w:tc>
          <w:tcPr>
            <w:tcW w:w="709" w:type="dxa"/>
          </w:tcPr>
          <w:p>
            <w:pPr>
              <w:spacing w:line="440" w:lineRule="exact"/>
              <w:jc w:val="center"/>
              <w:rPr>
                <w:rFonts w:ascii="Times New Roman" w:hAnsi="Times New Roman"/>
                <w:highlight w:val="none"/>
              </w:rPr>
            </w:pPr>
          </w:p>
        </w:tc>
        <w:tc>
          <w:tcPr>
            <w:tcW w:w="871" w:type="dxa"/>
          </w:tcPr>
          <w:p>
            <w:pPr>
              <w:spacing w:line="440" w:lineRule="exact"/>
              <w:jc w:val="center"/>
              <w:rPr>
                <w:rFonts w:ascii="Times New Roman" w:hAnsi="Times New Roman"/>
                <w:highlight w:val="none"/>
              </w:rPr>
            </w:pPr>
          </w:p>
        </w:tc>
        <w:tc>
          <w:tcPr>
            <w:tcW w:w="1656" w:type="dxa"/>
          </w:tcPr>
          <w:p>
            <w:pPr>
              <w:spacing w:line="440" w:lineRule="exact"/>
              <w:jc w:val="center"/>
              <w:rPr>
                <w:rFonts w:ascii="Times New Roman" w:hAnsi="Times New Roman"/>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816" w:type="dxa"/>
          </w:tcPr>
          <w:p>
            <w:pPr>
              <w:spacing w:line="440" w:lineRule="exact"/>
              <w:jc w:val="center"/>
              <w:rPr>
                <w:rFonts w:ascii="Times New Roman" w:hAnsi="Times New Roman"/>
                <w:highlight w:val="none"/>
              </w:rPr>
            </w:pPr>
          </w:p>
        </w:tc>
        <w:tc>
          <w:tcPr>
            <w:tcW w:w="1275" w:type="dxa"/>
          </w:tcPr>
          <w:p>
            <w:pPr>
              <w:spacing w:line="440" w:lineRule="exact"/>
              <w:jc w:val="center"/>
              <w:rPr>
                <w:rFonts w:ascii="Times New Roman" w:hAnsi="Times New Roman"/>
                <w:highlight w:val="none"/>
              </w:rPr>
            </w:pPr>
          </w:p>
        </w:tc>
        <w:tc>
          <w:tcPr>
            <w:tcW w:w="992" w:type="dxa"/>
          </w:tcPr>
          <w:p>
            <w:pPr>
              <w:spacing w:line="440" w:lineRule="exact"/>
              <w:jc w:val="center"/>
              <w:rPr>
                <w:rFonts w:ascii="Times New Roman" w:hAnsi="Times New Roman"/>
                <w:highlight w:val="none"/>
              </w:rPr>
            </w:pPr>
          </w:p>
        </w:tc>
        <w:tc>
          <w:tcPr>
            <w:tcW w:w="603" w:type="dxa"/>
          </w:tcPr>
          <w:p>
            <w:pPr>
              <w:spacing w:line="440" w:lineRule="exact"/>
              <w:jc w:val="center"/>
              <w:rPr>
                <w:rFonts w:ascii="Times New Roman" w:hAnsi="Times New Roman"/>
                <w:highlight w:val="none"/>
              </w:rPr>
            </w:pPr>
          </w:p>
        </w:tc>
        <w:tc>
          <w:tcPr>
            <w:tcW w:w="488" w:type="dxa"/>
          </w:tcPr>
          <w:p>
            <w:pPr>
              <w:spacing w:line="440" w:lineRule="exact"/>
              <w:jc w:val="center"/>
              <w:rPr>
                <w:rFonts w:ascii="Times New Roman" w:hAnsi="Times New Roman"/>
                <w:highlight w:val="none"/>
              </w:rPr>
            </w:pPr>
          </w:p>
        </w:tc>
        <w:tc>
          <w:tcPr>
            <w:tcW w:w="1134" w:type="dxa"/>
          </w:tcPr>
          <w:p>
            <w:pPr>
              <w:spacing w:line="440" w:lineRule="exact"/>
              <w:jc w:val="center"/>
              <w:rPr>
                <w:rFonts w:ascii="Times New Roman" w:hAnsi="Times New Roman"/>
                <w:highlight w:val="none"/>
              </w:rPr>
            </w:pPr>
          </w:p>
        </w:tc>
        <w:tc>
          <w:tcPr>
            <w:tcW w:w="709" w:type="dxa"/>
          </w:tcPr>
          <w:p>
            <w:pPr>
              <w:spacing w:line="440" w:lineRule="exact"/>
              <w:jc w:val="center"/>
              <w:rPr>
                <w:rFonts w:ascii="Times New Roman" w:hAnsi="Times New Roman"/>
                <w:highlight w:val="none"/>
              </w:rPr>
            </w:pPr>
          </w:p>
        </w:tc>
        <w:tc>
          <w:tcPr>
            <w:tcW w:w="871" w:type="dxa"/>
          </w:tcPr>
          <w:p>
            <w:pPr>
              <w:spacing w:line="440" w:lineRule="exact"/>
              <w:jc w:val="center"/>
              <w:rPr>
                <w:rFonts w:ascii="Times New Roman" w:hAnsi="Times New Roman"/>
                <w:highlight w:val="none"/>
              </w:rPr>
            </w:pPr>
          </w:p>
        </w:tc>
        <w:tc>
          <w:tcPr>
            <w:tcW w:w="1656" w:type="dxa"/>
          </w:tcPr>
          <w:p>
            <w:pPr>
              <w:spacing w:line="440" w:lineRule="exact"/>
              <w:jc w:val="center"/>
              <w:rPr>
                <w:rFonts w:ascii="Times New Roman" w:hAnsi="Times New Roman"/>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816" w:type="dxa"/>
          </w:tcPr>
          <w:p>
            <w:pPr>
              <w:spacing w:line="440" w:lineRule="exact"/>
              <w:jc w:val="center"/>
              <w:rPr>
                <w:rFonts w:ascii="Times New Roman" w:hAnsi="Times New Roman"/>
                <w:highlight w:val="none"/>
              </w:rPr>
            </w:pPr>
          </w:p>
        </w:tc>
        <w:tc>
          <w:tcPr>
            <w:tcW w:w="1275" w:type="dxa"/>
          </w:tcPr>
          <w:p>
            <w:pPr>
              <w:spacing w:line="440" w:lineRule="exact"/>
              <w:jc w:val="center"/>
              <w:rPr>
                <w:rFonts w:ascii="Times New Roman" w:hAnsi="Times New Roman"/>
                <w:highlight w:val="none"/>
              </w:rPr>
            </w:pPr>
          </w:p>
        </w:tc>
        <w:tc>
          <w:tcPr>
            <w:tcW w:w="992" w:type="dxa"/>
          </w:tcPr>
          <w:p>
            <w:pPr>
              <w:spacing w:line="440" w:lineRule="exact"/>
              <w:jc w:val="center"/>
              <w:rPr>
                <w:rFonts w:ascii="Times New Roman" w:hAnsi="Times New Roman"/>
                <w:highlight w:val="none"/>
              </w:rPr>
            </w:pPr>
          </w:p>
        </w:tc>
        <w:tc>
          <w:tcPr>
            <w:tcW w:w="603" w:type="dxa"/>
          </w:tcPr>
          <w:p>
            <w:pPr>
              <w:spacing w:line="440" w:lineRule="exact"/>
              <w:jc w:val="center"/>
              <w:rPr>
                <w:rFonts w:ascii="Times New Roman" w:hAnsi="Times New Roman"/>
                <w:highlight w:val="none"/>
              </w:rPr>
            </w:pPr>
          </w:p>
        </w:tc>
        <w:tc>
          <w:tcPr>
            <w:tcW w:w="488" w:type="dxa"/>
          </w:tcPr>
          <w:p>
            <w:pPr>
              <w:spacing w:line="440" w:lineRule="exact"/>
              <w:jc w:val="center"/>
              <w:rPr>
                <w:rFonts w:ascii="Times New Roman" w:hAnsi="Times New Roman"/>
                <w:highlight w:val="none"/>
              </w:rPr>
            </w:pPr>
          </w:p>
        </w:tc>
        <w:tc>
          <w:tcPr>
            <w:tcW w:w="1134" w:type="dxa"/>
          </w:tcPr>
          <w:p>
            <w:pPr>
              <w:spacing w:line="440" w:lineRule="exact"/>
              <w:jc w:val="center"/>
              <w:rPr>
                <w:rFonts w:ascii="Times New Roman" w:hAnsi="Times New Roman"/>
                <w:highlight w:val="none"/>
              </w:rPr>
            </w:pPr>
          </w:p>
        </w:tc>
        <w:tc>
          <w:tcPr>
            <w:tcW w:w="709" w:type="dxa"/>
          </w:tcPr>
          <w:p>
            <w:pPr>
              <w:spacing w:line="440" w:lineRule="exact"/>
              <w:jc w:val="center"/>
              <w:rPr>
                <w:rFonts w:ascii="Times New Roman" w:hAnsi="Times New Roman"/>
                <w:highlight w:val="none"/>
              </w:rPr>
            </w:pPr>
          </w:p>
        </w:tc>
        <w:tc>
          <w:tcPr>
            <w:tcW w:w="871" w:type="dxa"/>
          </w:tcPr>
          <w:p>
            <w:pPr>
              <w:spacing w:line="440" w:lineRule="exact"/>
              <w:jc w:val="center"/>
              <w:rPr>
                <w:rFonts w:ascii="Times New Roman" w:hAnsi="Times New Roman"/>
                <w:highlight w:val="none"/>
              </w:rPr>
            </w:pPr>
          </w:p>
        </w:tc>
        <w:tc>
          <w:tcPr>
            <w:tcW w:w="1656" w:type="dxa"/>
          </w:tcPr>
          <w:p>
            <w:pPr>
              <w:spacing w:line="440" w:lineRule="exact"/>
              <w:jc w:val="center"/>
              <w:rPr>
                <w:rFonts w:ascii="Times New Roman" w:hAnsi="Times New Roman"/>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816" w:type="dxa"/>
          </w:tcPr>
          <w:p>
            <w:pPr>
              <w:spacing w:line="440" w:lineRule="exact"/>
              <w:jc w:val="center"/>
              <w:rPr>
                <w:rFonts w:ascii="Times New Roman" w:hAnsi="Times New Roman"/>
                <w:highlight w:val="none"/>
              </w:rPr>
            </w:pPr>
          </w:p>
        </w:tc>
        <w:tc>
          <w:tcPr>
            <w:tcW w:w="1275" w:type="dxa"/>
          </w:tcPr>
          <w:p>
            <w:pPr>
              <w:spacing w:line="440" w:lineRule="exact"/>
              <w:jc w:val="center"/>
              <w:rPr>
                <w:rFonts w:ascii="Times New Roman" w:hAnsi="Times New Roman"/>
                <w:highlight w:val="none"/>
              </w:rPr>
            </w:pPr>
          </w:p>
        </w:tc>
        <w:tc>
          <w:tcPr>
            <w:tcW w:w="992" w:type="dxa"/>
          </w:tcPr>
          <w:p>
            <w:pPr>
              <w:spacing w:line="440" w:lineRule="exact"/>
              <w:jc w:val="center"/>
              <w:rPr>
                <w:rFonts w:ascii="Times New Roman" w:hAnsi="Times New Roman"/>
                <w:highlight w:val="none"/>
              </w:rPr>
            </w:pPr>
          </w:p>
        </w:tc>
        <w:tc>
          <w:tcPr>
            <w:tcW w:w="603" w:type="dxa"/>
          </w:tcPr>
          <w:p>
            <w:pPr>
              <w:spacing w:line="440" w:lineRule="exact"/>
              <w:jc w:val="center"/>
              <w:rPr>
                <w:rFonts w:ascii="Times New Roman" w:hAnsi="Times New Roman"/>
                <w:highlight w:val="none"/>
              </w:rPr>
            </w:pPr>
          </w:p>
        </w:tc>
        <w:tc>
          <w:tcPr>
            <w:tcW w:w="488" w:type="dxa"/>
          </w:tcPr>
          <w:p>
            <w:pPr>
              <w:spacing w:line="440" w:lineRule="exact"/>
              <w:jc w:val="center"/>
              <w:rPr>
                <w:rFonts w:ascii="Times New Roman" w:hAnsi="Times New Roman"/>
                <w:highlight w:val="none"/>
              </w:rPr>
            </w:pPr>
          </w:p>
        </w:tc>
        <w:tc>
          <w:tcPr>
            <w:tcW w:w="1134" w:type="dxa"/>
          </w:tcPr>
          <w:p>
            <w:pPr>
              <w:spacing w:line="440" w:lineRule="exact"/>
              <w:jc w:val="center"/>
              <w:rPr>
                <w:rFonts w:ascii="Times New Roman" w:hAnsi="Times New Roman"/>
                <w:highlight w:val="none"/>
              </w:rPr>
            </w:pPr>
          </w:p>
        </w:tc>
        <w:tc>
          <w:tcPr>
            <w:tcW w:w="709" w:type="dxa"/>
          </w:tcPr>
          <w:p>
            <w:pPr>
              <w:spacing w:line="440" w:lineRule="exact"/>
              <w:jc w:val="center"/>
              <w:rPr>
                <w:rFonts w:ascii="Times New Roman" w:hAnsi="Times New Roman"/>
                <w:highlight w:val="none"/>
              </w:rPr>
            </w:pPr>
          </w:p>
        </w:tc>
        <w:tc>
          <w:tcPr>
            <w:tcW w:w="871" w:type="dxa"/>
          </w:tcPr>
          <w:p>
            <w:pPr>
              <w:spacing w:line="440" w:lineRule="exact"/>
              <w:jc w:val="center"/>
              <w:rPr>
                <w:rFonts w:ascii="Times New Roman" w:hAnsi="Times New Roman"/>
                <w:highlight w:val="none"/>
              </w:rPr>
            </w:pPr>
          </w:p>
        </w:tc>
        <w:tc>
          <w:tcPr>
            <w:tcW w:w="1656" w:type="dxa"/>
          </w:tcPr>
          <w:p>
            <w:pPr>
              <w:spacing w:line="440" w:lineRule="exact"/>
              <w:jc w:val="center"/>
              <w:rPr>
                <w:rFonts w:ascii="Times New Roman" w:hAnsi="Times New Roman"/>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816" w:type="dxa"/>
          </w:tcPr>
          <w:p>
            <w:pPr>
              <w:spacing w:line="440" w:lineRule="exact"/>
              <w:jc w:val="center"/>
              <w:rPr>
                <w:rFonts w:ascii="Times New Roman" w:hAnsi="Times New Roman"/>
                <w:highlight w:val="none"/>
              </w:rPr>
            </w:pPr>
          </w:p>
        </w:tc>
        <w:tc>
          <w:tcPr>
            <w:tcW w:w="1275" w:type="dxa"/>
          </w:tcPr>
          <w:p>
            <w:pPr>
              <w:spacing w:line="440" w:lineRule="exact"/>
              <w:jc w:val="center"/>
              <w:rPr>
                <w:rFonts w:ascii="Times New Roman" w:hAnsi="Times New Roman"/>
                <w:highlight w:val="none"/>
              </w:rPr>
            </w:pPr>
          </w:p>
        </w:tc>
        <w:tc>
          <w:tcPr>
            <w:tcW w:w="992" w:type="dxa"/>
          </w:tcPr>
          <w:p>
            <w:pPr>
              <w:spacing w:line="440" w:lineRule="exact"/>
              <w:jc w:val="center"/>
              <w:rPr>
                <w:rFonts w:ascii="Times New Roman" w:hAnsi="Times New Roman"/>
                <w:highlight w:val="none"/>
              </w:rPr>
            </w:pPr>
          </w:p>
        </w:tc>
        <w:tc>
          <w:tcPr>
            <w:tcW w:w="603" w:type="dxa"/>
          </w:tcPr>
          <w:p>
            <w:pPr>
              <w:spacing w:line="440" w:lineRule="exact"/>
              <w:jc w:val="center"/>
              <w:rPr>
                <w:rFonts w:ascii="Times New Roman" w:hAnsi="Times New Roman"/>
                <w:highlight w:val="none"/>
              </w:rPr>
            </w:pPr>
          </w:p>
        </w:tc>
        <w:tc>
          <w:tcPr>
            <w:tcW w:w="488" w:type="dxa"/>
          </w:tcPr>
          <w:p>
            <w:pPr>
              <w:spacing w:line="440" w:lineRule="exact"/>
              <w:jc w:val="center"/>
              <w:rPr>
                <w:rFonts w:ascii="Times New Roman" w:hAnsi="Times New Roman"/>
                <w:highlight w:val="none"/>
              </w:rPr>
            </w:pPr>
          </w:p>
        </w:tc>
        <w:tc>
          <w:tcPr>
            <w:tcW w:w="1134" w:type="dxa"/>
          </w:tcPr>
          <w:p>
            <w:pPr>
              <w:spacing w:line="440" w:lineRule="exact"/>
              <w:jc w:val="center"/>
              <w:rPr>
                <w:rFonts w:ascii="Times New Roman" w:hAnsi="Times New Roman"/>
                <w:highlight w:val="none"/>
              </w:rPr>
            </w:pPr>
          </w:p>
        </w:tc>
        <w:tc>
          <w:tcPr>
            <w:tcW w:w="709" w:type="dxa"/>
          </w:tcPr>
          <w:p>
            <w:pPr>
              <w:spacing w:line="440" w:lineRule="exact"/>
              <w:jc w:val="center"/>
              <w:rPr>
                <w:rFonts w:ascii="Times New Roman" w:hAnsi="Times New Roman"/>
                <w:highlight w:val="none"/>
              </w:rPr>
            </w:pPr>
          </w:p>
        </w:tc>
        <w:tc>
          <w:tcPr>
            <w:tcW w:w="871" w:type="dxa"/>
          </w:tcPr>
          <w:p>
            <w:pPr>
              <w:spacing w:line="440" w:lineRule="exact"/>
              <w:jc w:val="center"/>
              <w:rPr>
                <w:rFonts w:ascii="Times New Roman" w:hAnsi="Times New Roman"/>
                <w:highlight w:val="none"/>
              </w:rPr>
            </w:pPr>
          </w:p>
        </w:tc>
        <w:tc>
          <w:tcPr>
            <w:tcW w:w="1656" w:type="dxa"/>
          </w:tcPr>
          <w:p>
            <w:pPr>
              <w:spacing w:line="440" w:lineRule="exact"/>
              <w:jc w:val="center"/>
              <w:rPr>
                <w:rFonts w:ascii="Times New Roman" w:hAnsi="Times New Roman"/>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816" w:type="dxa"/>
          </w:tcPr>
          <w:p>
            <w:pPr>
              <w:spacing w:line="440" w:lineRule="exact"/>
              <w:jc w:val="center"/>
              <w:rPr>
                <w:rFonts w:ascii="Times New Roman" w:hAnsi="Times New Roman"/>
                <w:highlight w:val="none"/>
              </w:rPr>
            </w:pPr>
          </w:p>
        </w:tc>
        <w:tc>
          <w:tcPr>
            <w:tcW w:w="1275" w:type="dxa"/>
          </w:tcPr>
          <w:p>
            <w:pPr>
              <w:spacing w:line="440" w:lineRule="exact"/>
              <w:jc w:val="center"/>
              <w:rPr>
                <w:rFonts w:ascii="Times New Roman" w:hAnsi="Times New Roman"/>
                <w:highlight w:val="none"/>
              </w:rPr>
            </w:pPr>
          </w:p>
        </w:tc>
        <w:tc>
          <w:tcPr>
            <w:tcW w:w="992" w:type="dxa"/>
          </w:tcPr>
          <w:p>
            <w:pPr>
              <w:spacing w:line="440" w:lineRule="exact"/>
              <w:jc w:val="center"/>
              <w:rPr>
                <w:rFonts w:ascii="Times New Roman" w:hAnsi="Times New Roman"/>
                <w:highlight w:val="none"/>
              </w:rPr>
            </w:pPr>
          </w:p>
        </w:tc>
        <w:tc>
          <w:tcPr>
            <w:tcW w:w="603" w:type="dxa"/>
          </w:tcPr>
          <w:p>
            <w:pPr>
              <w:spacing w:line="440" w:lineRule="exact"/>
              <w:jc w:val="center"/>
              <w:rPr>
                <w:rFonts w:ascii="Times New Roman" w:hAnsi="Times New Roman"/>
                <w:highlight w:val="none"/>
              </w:rPr>
            </w:pPr>
          </w:p>
        </w:tc>
        <w:tc>
          <w:tcPr>
            <w:tcW w:w="488" w:type="dxa"/>
          </w:tcPr>
          <w:p>
            <w:pPr>
              <w:spacing w:line="440" w:lineRule="exact"/>
              <w:jc w:val="center"/>
              <w:rPr>
                <w:rFonts w:ascii="Times New Roman" w:hAnsi="Times New Roman"/>
                <w:highlight w:val="none"/>
              </w:rPr>
            </w:pPr>
          </w:p>
        </w:tc>
        <w:tc>
          <w:tcPr>
            <w:tcW w:w="1134" w:type="dxa"/>
          </w:tcPr>
          <w:p>
            <w:pPr>
              <w:spacing w:line="440" w:lineRule="exact"/>
              <w:jc w:val="center"/>
              <w:rPr>
                <w:rFonts w:ascii="Times New Roman" w:hAnsi="Times New Roman"/>
                <w:highlight w:val="none"/>
              </w:rPr>
            </w:pPr>
          </w:p>
        </w:tc>
        <w:tc>
          <w:tcPr>
            <w:tcW w:w="709" w:type="dxa"/>
          </w:tcPr>
          <w:p>
            <w:pPr>
              <w:spacing w:line="440" w:lineRule="exact"/>
              <w:jc w:val="center"/>
              <w:rPr>
                <w:rFonts w:ascii="Times New Roman" w:hAnsi="Times New Roman"/>
                <w:highlight w:val="none"/>
              </w:rPr>
            </w:pPr>
          </w:p>
        </w:tc>
        <w:tc>
          <w:tcPr>
            <w:tcW w:w="871" w:type="dxa"/>
          </w:tcPr>
          <w:p>
            <w:pPr>
              <w:spacing w:line="440" w:lineRule="exact"/>
              <w:jc w:val="center"/>
              <w:rPr>
                <w:rFonts w:ascii="Times New Roman" w:hAnsi="Times New Roman"/>
                <w:highlight w:val="none"/>
              </w:rPr>
            </w:pPr>
          </w:p>
        </w:tc>
        <w:tc>
          <w:tcPr>
            <w:tcW w:w="1656" w:type="dxa"/>
          </w:tcPr>
          <w:p>
            <w:pPr>
              <w:spacing w:line="440" w:lineRule="exact"/>
              <w:jc w:val="center"/>
              <w:rPr>
                <w:rFonts w:ascii="Times New Roman" w:hAnsi="Times New Roman"/>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816" w:type="dxa"/>
          </w:tcPr>
          <w:p>
            <w:pPr>
              <w:spacing w:line="440" w:lineRule="exact"/>
              <w:jc w:val="center"/>
              <w:rPr>
                <w:rFonts w:ascii="Times New Roman" w:hAnsi="Times New Roman"/>
                <w:highlight w:val="none"/>
              </w:rPr>
            </w:pPr>
          </w:p>
        </w:tc>
        <w:tc>
          <w:tcPr>
            <w:tcW w:w="1275" w:type="dxa"/>
          </w:tcPr>
          <w:p>
            <w:pPr>
              <w:spacing w:line="440" w:lineRule="exact"/>
              <w:jc w:val="center"/>
              <w:rPr>
                <w:rFonts w:ascii="Times New Roman" w:hAnsi="Times New Roman"/>
                <w:highlight w:val="none"/>
              </w:rPr>
            </w:pPr>
          </w:p>
        </w:tc>
        <w:tc>
          <w:tcPr>
            <w:tcW w:w="992" w:type="dxa"/>
          </w:tcPr>
          <w:p>
            <w:pPr>
              <w:spacing w:line="440" w:lineRule="exact"/>
              <w:jc w:val="center"/>
              <w:rPr>
                <w:rFonts w:ascii="Times New Roman" w:hAnsi="Times New Roman"/>
                <w:highlight w:val="none"/>
              </w:rPr>
            </w:pPr>
          </w:p>
        </w:tc>
        <w:tc>
          <w:tcPr>
            <w:tcW w:w="603" w:type="dxa"/>
          </w:tcPr>
          <w:p>
            <w:pPr>
              <w:spacing w:line="440" w:lineRule="exact"/>
              <w:jc w:val="center"/>
              <w:rPr>
                <w:rFonts w:ascii="Times New Roman" w:hAnsi="Times New Roman"/>
                <w:highlight w:val="none"/>
              </w:rPr>
            </w:pPr>
          </w:p>
        </w:tc>
        <w:tc>
          <w:tcPr>
            <w:tcW w:w="488" w:type="dxa"/>
          </w:tcPr>
          <w:p>
            <w:pPr>
              <w:spacing w:line="440" w:lineRule="exact"/>
              <w:jc w:val="center"/>
              <w:rPr>
                <w:rFonts w:ascii="Times New Roman" w:hAnsi="Times New Roman"/>
                <w:highlight w:val="none"/>
              </w:rPr>
            </w:pPr>
          </w:p>
        </w:tc>
        <w:tc>
          <w:tcPr>
            <w:tcW w:w="1134" w:type="dxa"/>
          </w:tcPr>
          <w:p>
            <w:pPr>
              <w:spacing w:line="440" w:lineRule="exact"/>
              <w:jc w:val="center"/>
              <w:rPr>
                <w:rFonts w:ascii="Times New Roman" w:hAnsi="Times New Roman"/>
                <w:highlight w:val="none"/>
              </w:rPr>
            </w:pPr>
          </w:p>
        </w:tc>
        <w:tc>
          <w:tcPr>
            <w:tcW w:w="709" w:type="dxa"/>
          </w:tcPr>
          <w:p>
            <w:pPr>
              <w:spacing w:line="440" w:lineRule="exact"/>
              <w:jc w:val="center"/>
              <w:rPr>
                <w:rFonts w:ascii="Times New Roman" w:hAnsi="Times New Roman"/>
                <w:highlight w:val="none"/>
              </w:rPr>
            </w:pPr>
          </w:p>
        </w:tc>
        <w:tc>
          <w:tcPr>
            <w:tcW w:w="871" w:type="dxa"/>
          </w:tcPr>
          <w:p>
            <w:pPr>
              <w:spacing w:line="440" w:lineRule="exact"/>
              <w:jc w:val="center"/>
              <w:rPr>
                <w:rFonts w:ascii="Times New Roman" w:hAnsi="Times New Roman"/>
                <w:highlight w:val="none"/>
              </w:rPr>
            </w:pPr>
          </w:p>
        </w:tc>
        <w:tc>
          <w:tcPr>
            <w:tcW w:w="1656" w:type="dxa"/>
          </w:tcPr>
          <w:p>
            <w:pPr>
              <w:spacing w:line="440" w:lineRule="exact"/>
              <w:jc w:val="center"/>
              <w:rPr>
                <w:rFonts w:ascii="Times New Roman" w:hAnsi="Times New Roman"/>
                <w:highlight w:val="none"/>
              </w:rPr>
            </w:pPr>
          </w:p>
        </w:tc>
      </w:tr>
    </w:tbl>
    <w:p>
      <w:pPr>
        <w:spacing w:line="440" w:lineRule="exact"/>
        <w:rPr>
          <w:rFonts w:ascii="Times New Roman" w:hAnsi="Times New Roman"/>
          <w:highlight w:val="none"/>
        </w:rPr>
      </w:pPr>
      <w:r>
        <w:rPr>
          <w:rFonts w:hint="eastAsia" w:ascii="Times New Roman" w:hAnsi="Times New Roman"/>
          <w:highlight w:val="none"/>
        </w:rPr>
        <w:t>注：“拟委任的主要人员汇总表”应填报满足招标文件规定的</w:t>
      </w:r>
      <w:r>
        <w:rPr>
          <w:rFonts w:hint="eastAsia" w:ascii="Times New Roman" w:hAnsi="Times New Roman"/>
          <w:highlight w:val="none"/>
          <w:lang w:eastAsia="zh-CN"/>
        </w:rPr>
        <w:t>总监理工程师</w:t>
      </w:r>
      <w:r>
        <w:rPr>
          <w:rFonts w:hint="eastAsia" w:ascii="Times New Roman" w:hAnsi="Times New Roman"/>
          <w:highlight w:val="none"/>
        </w:rPr>
        <w:t>和其他主要人员的相关信息。</w:t>
      </w:r>
    </w:p>
    <w:p>
      <w:pPr>
        <w:spacing w:line="440" w:lineRule="exact"/>
        <w:rPr>
          <w:rFonts w:ascii="Times New Roman" w:hAnsi="Times New Roman"/>
          <w:highlight w:val="none"/>
        </w:rPr>
      </w:pPr>
      <w:r>
        <w:rPr>
          <w:rFonts w:ascii="Times New Roman" w:hAnsi="Times New Roman"/>
          <w:highlight w:val="none"/>
        </w:rPr>
        <w:br w:type="page"/>
      </w:r>
      <w:bookmarkStart w:id="100" w:name="_Toc179632825"/>
      <w:bookmarkStart w:id="101" w:name="_Toc144974873"/>
      <w:bookmarkStart w:id="102" w:name="_Toc152045805"/>
      <w:bookmarkStart w:id="103" w:name="_Toc152042594"/>
    </w:p>
    <w:p>
      <w:pPr>
        <w:pStyle w:val="4"/>
        <w:ind w:firstLine="137"/>
        <w:rPr>
          <w:rFonts w:ascii="Times New Roman" w:hAnsi="Times New Roman"/>
          <w:highlight w:val="none"/>
        </w:rPr>
      </w:pPr>
      <w:bookmarkStart w:id="104" w:name="_Toc384308390"/>
      <w:bookmarkStart w:id="105" w:name="_Toc385943079"/>
      <w:bookmarkStart w:id="106" w:name="_Toc300835232"/>
      <w:bookmarkStart w:id="107" w:name="_Toc492300541"/>
      <w:bookmarkStart w:id="108" w:name="_Toc359594249"/>
      <w:bookmarkStart w:id="109" w:name="_Toc391394125"/>
      <w:bookmarkStart w:id="110" w:name="_Toc482188668"/>
      <w:bookmarkStart w:id="111" w:name="_Toc370676440"/>
      <w:r>
        <w:rPr>
          <w:rFonts w:hint="eastAsia" w:ascii="Times New Roman" w:hAnsi="Times New Roman"/>
          <w:highlight w:val="none"/>
        </w:rPr>
        <w:t>（</w:t>
      </w:r>
      <w:r>
        <w:rPr>
          <w:rFonts w:hint="eastAsia" w:ascii="Times New Roman" w:hAnsi="Times New Roman"/>
          <w:highlight w:val="none"/>
          <w:lang w:eastAsia="zh-CN"/>
        </w:rPr>
        <w:t>五</w:t>
      </w:r>
      <w:r>
        <w:rPr>
          <w:rFonts w:hint="eastAsia" w:ascii="Times New Roman" w:hAnsi="Times New Roman"/>
          <w:highlight w:val="none"/>
        </w:rPr>
        <w:t>）主要人员简历表</w:t>
      </w:r>
      <w:bookmarkEnd w:id="100"/>
      <w:bookmarkEnd w:id="101"/>
      <w:bookmarkEnd w:id="102"/>
      <w:bookmarkEnd w:id="103"/>
      <w:bookmarkEnd w:id="104"/>
      <w:bookmarkEnd w:id="105"/>
      <w:bookmarkEnd w:id="106"/>
      <w:bookmarkEnd w:id="107"/>
      <w:bookmarkEnd w:id="108"/>
      <w:bookmarkEnd w:id="109"/>
      <w:bookmarkEnd w:id="110"/>
      <w:bookmarkEnd w:id="111"/>
    </w:p>
    <w:p>
      <w:pPr>
        <w:topLinePunct/>
        <w:spacing w:line="440" w:lineRule="exact"/>
        <w:jc w:val="center"/>
        <w:rPr>
          <w:rFonts w:ascii="Times New Roman" w:hAnsi="Times New Roman"/>
          <w:sz w:val="23"/>
          <w:highlight w:val="none"/>
        </w:rPr>
      </w:pPr>
      <w:r>
        <w:rPr>
          <w:rFonts w:hint="eastAsia" w:ascii="Times New Roman" w:hAnsi="Times New Roman"/>
          <w:highlight w:val="none"/>
        </w:rPr>
        <w:t xml:space="preserve"> </w:t>
      </w:r>
    </w:p>
    <w:tbl>
      <w:tblPr>
        <w:tblStyle w:val="14"/>
        <w:tblW w:w="8522"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187"/>
        <w:gridCol w:w="357"/>
        <w:gridCol w:w="691"/>
        <w:gridCol w:w="958"/>
        <w:gridCol w:w="1065"/>
        <w:gridCol w:w="706"/>
        <w:gridCol w:w="1261"/>
        <w:gridCol w:w="401"/>
        <w:gridCol w:w="1896"/>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51" w:hRule="atLeast"/>
          <w:jc w:val="center"/>
        </w:trPr>
        <w:tc>
          <w:tcPr>
            <w:tcW w:w="1187" w:type="dxa"/>
            <w:vAlign w:val="center"/>
          </w:tcPr>
          <w:p>
            <w:pPr>
              <w:spacing w:line="440" w:lineRule="exact"/>
              <w:jc w:val="center"/>
              <w:rPr>
                <w:rFonts w:ascii="Times New Roman" w:hAnsi="Times New Roman"/>
                <w:highlight w:val="none"/>
              </w:rPr>
            </w:pPr>
            <w:r>
              <w:rPr>
                <w:rFonts w:hint="eastAsia" w:ascii="Times New Roman" w:hAnsi="Times New Roman"/>
                <w:highlight w:val="none"/>
              </w:rPr>
              <w:t>姓</w:t>
            </w:r>
            <w:r>
              <w:rPr>
                <w:rFonts w:ascii="Times New Roman" w:hAnsi="Times New Roman"/>
                <w:highlight w:val="none"/>
              </w:rPr>
              <w:t xml:space="preserve">  </w:t>
            </w:r>
            <w:r>
              <w:rPr>
                <w:rFonts w:hint="eastAsia" w:ascii="Times New Roman" w:hAnsi="Times New Roman"/>
                <w:highlight w:val="none"/>
              </w:rPr>
              <w:t>名</w:t>
            </w:r>
          </w:p>
        </w:tc>
        <w:tc>
          <w:tcPr>
            <w:tcW w:w="1048" w:type="dxa"/>
            <w:gridSpan w:val="2"/>
            <w:vAlign w:val="center"/>
          </w:tcPr>
          <w:p>
            <w:pPr>
              <w:spacing w:line="440" w:lineRule="exact"/>
              <w:jc w:val="center"/>
              <w:rPr>
                <w:rFonts w:ascii="Times New Roman" w:hAnsi="Times New Roman"/>
                <w:highlight w:val="none"/>
              </w:rPr>
            </w:pPr>
          </w:p>
        </w:tc>
        <w:tc>
          <w:tcPr>
            <w:tcW w:w="958" w:type="dxa"/>
            <w:vAlign w:val="center"/>
          </w:tcPr>
          <w:p>
            <w:pPr>
              <w:spacing w:line="440" w:lineRule="exact"/>
              <w:jc w:val="center"/>
              <w:rPr>
                <w:rFonts w:ascii="Times New Roman" w:hAnsi="Times New Roman"/>
                <w:highlight w:val="none"/>
              </w:rPr>
            </w:pPr>
            <w:r>
              <w:rPr>
                <w:rFonts w:hint="eastAsia" w:ascii="Times New Roman" w:hAnsi="Times New Roman"/>
                <w:highlight w:val="none"/>
              </w:rPr>
              <w:t>年龄</w:t>
            </w:r>
          </w:p>
        </w:tc>
        <w:tc>
          <w:tcPr>
            <w:tcW w:w="1065" w:type="dxa"/>
            <w:vAlign w:val="center"/>
          </w:tcPr>
          <w:p>
            <w:pPr>
              <w:spacing w:line="440" w:lineRule="exact"/>
              <w:jc w:val="center"/>
              <w:rPr>
                <w:rFonts w:ascii="Times New Roman" w:hAnsi="Times New Roman"/>
                <w:highlight w:val="none"/>
              </w:rPr>
            </w:pPr>
          </w:p>
        </w:tc>
        <w:tc>
          <w:tcPr>
            <w:tcW w:w="2368" w:type="dxa"/>
            <w:gridSpan w:val="3"/>
            <w:vAlign w:val="center"/>
          </w:tcPr>
          <w:p>
            <w:pPr>
              <w:spacing w:line="440" w:lineRule="exact"/>
              <w:jc w:val="center"/>
              <w:rPr>
                <w:rFonts w:ascii="Times New Roman" w:hAnsi="Times New Roman"/>
                <w:highlight w:val="none"/>
              </w:rPr>
            </w:pPr>
            <w:r>
              <w:rPr>
                <w:rFonts w:hint="eastAsia" w:ascii="Times New Roman" w:hAnsi="Times New Roman"/>
                <w:highlight w:val="none"/>
              </w:rPr>
              <w:t>执业资格证书（或上岗证书）名称</w:t>
            </w:r>
          </w:p>
        </w:tc>
        <w:tc>
          <w:tcPr>
            <w:tcW w:w="1896" w:type="dxa"/>
            <w:vAlign w:val="center"/>
          </w:tcPr>
          <w:p>
            <w:pPr>
              <w:spacing w:line="440" w:lineRule="exact"/>
              <w:jc w:val="center"/>
              <w:rPr>
                <w:rFonts w:ascii="Times New Roman" w:hAnsi="Times New Roman"/>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89" w:hRule="atLeast"/>
          <w:jc w:val="center"/>
        </w:trPr>
        <w:tc>
          <w:tcPr>
            <w:tcW w:w="1187" w:type="dxa"/>
            <w:vAlign w:val="center"/>
          </w:tcPr>
          <w:p>
            <w:pPr>
              <w:spacing w:line="440" w:lineRule="exact"/>
              <w:jc w:val="center"/>
              <w:rPr>
                <w:rFonts w:ascii="Times New Roman" w:hAnsi="Times New Roman"/>
                <w:highlight w:val="none"/>
              </w:rPr>
            </w:pPr>
            <w:r>
              <w:rPr>
                <w:rFonts w:hint="eastAsia" w:ascii="Times New Roman" w:hAnsi="Times New Roman"/>
                <w:highlight w:val="none"/>
              </w:rPr>
              <w:t>职</w:t>
            </w:r>
            <w:r>
              <w:rPr>
                <w:rFonts w:ascii="Times New Roman" w:hAnsi="Times New Roman"/>
                <w:highlight w:val="none"/>
              </w:rPr>
              <w:t xml:space="preserve">  </w:t>
            </w:r>
            <w:r>
              <w:rPr>
                <w:rFonts w:hint="eastAsia" w:ascii="Times New Roman" w:hAnsi="Times New Roman"/>
                <w:highlight w:val="none"/>
              </w:rPr>
              <w:t>称</w:t>
            </w:r>
          </w:p>
        </w:tc>
        <w:tc>
          <w:tcPr>
            <w:tcW w:w="1048" w:type="dxa"/>
            <w:gridSpan w:val="2"/>
            <w:vAlign w:val="center"/>
          </w:tcPr>
          <w:p>
            <w:pPr>
              <w:spacing w:line="440" w:lineRule="exact"/>
              <w:jc w:val="center"/>
              <w:rPr>
                <w:rFonts w:ascii="Times New Roman" w:hAnsi="Times New Roman"/>
                <w:highlight w:val="none"/>
              </w:rPr>
            </w:pPr>
          </w:p>
        </w:tc>
        <w:tc>
          <w:tcPr>
            <w:tcW w:w="958" w:type="dxa"/>
            <w:vAlign w:val="center"/>
          </w:tcPr>
          <w:p>
            <w:pPr>
              <w:spacing w:before="100" w:beforeAutospacing="1" w:after="100" w:afterAutospacing="1" w:line="440" w:lineRule="exact"/>
              <w:jc w:val="center"/>
              <w:rPr>
                <w:rFonts w:ascii="Times New Roman" w:hAnsi="Times New Roman"/>
                <w:highlight w:val="none"/>
              </w:rPr>
            </w:pPr>
            <w:r>
              <w:rPr>
                <w:rFonts w:hint="eastAsia" w:ascii="Times New Roman" w:hAnsi="Times New Roman"/>
                <w:highlight w:val="none"/>
              </w:rPr>
              <w:t>学历</w:t>
            </w:r>
          </w:p>
        </w:tc>
        <w:tc>
          <w:tcPr>
            <w:tcW w:w="1065" w:type="dxa"/>
            <w:vAlign w:val="center"/>
          </w:tcPr>
          <w:p>
            <w:pPr>
              <w:spacing w:line="440" w:lineRule="exact"/>
              <w:jc w:val="center"/>
              <w:rPr>
                <w:rFonts w:ascii="Times New Roman" w:hAnsi="Times New Roman"/>
                <w:highlight w:val="none"/>
              </w:rPr>
            </w:pPr>
          </w:p>
        </w:tc>
        <w:tc>
          <w:tcPr>
            <w:tcW w:w="2368" w:type="dxa"/>
            <w:gridSpan w:val="3"/>
            <w:vAlign w:val="center"/>
          </w:tcPr>
          <w:p>
            <w:pPr>
              <w:spacing w:before="100" w:beforeAutospacing="1" w:after="100" w:afterAutospacing="1" w:line="440" w:lineRule="exact"/>
              <w:jc w:val="center"/>
              <w:rPr>
                <w:rFonts w:ascii="Times New Roman" w:hAnsi="Times New Roman"/>
                <w:highlight w:val="none"/>
              </w:rPr>
            </w:pPr>
            <w:r>
              <w:rPr>
                <w:rFonts w:hint="eastAsia" w:ascii="Times New Roman" w:hAnsi="Times New Roman"/>
                <w:highlight w:val="none"/>
              </w:rPr>
              <w:t>拟在本项目任职</w:t>
            </w:r>
          </w:p>
        </w:tc>
        <w:tc>
          <w:tcPr>
            <w:tcW w:w="1896" w:type="dxa"/>
            <w:vAlign w:val="center"/>
          </w:tcPr>
          <w:p>
            <w:pPr>
              <w:spacing w:line="440" w:lineRule="exact"/>
              <w:jc w:val="center"/>
              <w:rPr>
                <w:rFonts w:ascii="Times New Roman" w:hAnsi="Times New Roman"/>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89" w:hRule="atLeast"/>
          <w:jc w:val="center"/>
        </w:trPr>
        <w:tc>
          <w:tcPr>
            <w:tcW w:w="1187" w:type="dxa"/>
            <w:vAlign w:val="center"/>
          </w:tcPr>
          <w:p>
            <w:pPr>
              <w:spacing w:before="100" w:beforeAutospacing="1" w:after="100" w:afterAutospacing="1" w:line="440" w:lineRule="exact"/>
              <w:jc w:val="center"/>
              <w:rPr>
                <w:rFonts w:ascii="Times New Roman" w:hAnsi="Times New Roman"/>
                <w:highlight w:val="none"/>
              </w:rPr>
            </w:pPr>
            <w:r>
              <w:rPr>
                <w:rFonts w:hint="eastAsia" w:ascii="Times New Roman" w:hAnsi="Times New Roman"/>
                <w:highlight w:val="none"/>
              </w:rPr>
              <w:t>工作年限</w:t>
            </w:r>
          </w:p>
        </w:tc>
        <w:tc>
          <w:tcPr>
            <w:tcW w:w="3071" w:type="dxa"/>
            <w:gridSpan w:val="4"/>
            <w:vAlign w:val="center"/>
          </w:tcPr>
          <w:p>
            <w:pPr>
              <w:spacing w:line="440" w:lineRule="exact"/>
              <w:jc w:val="center"/>
              <w:rPr>
                <w:rFonts w:ascii="Times New Roman" w:hAnsi="Times New Roman"/>
                <w:highlight w:val="none"/>
              </w:rPr>
            </w:pPr>
          </w:p>
        </w:tc>
        <w:tc>
          <w:tcPr>
            <w:tcW w:w="2368" w:type="dxa"/>
            <w:gridSpan w:val="3"/>
            <w:vAlign w:val="center"/>
          </w:tcPr>
          <w:p>
            <w:pPr>
              <w:spacing w:before="100" w:beforeAutospacing="1" w:after="100" w:afterAutospacing="1" w:line="440" w:lineRule="exact"/>
              <w:jc w:val="center"/>
              <w:rPr>
                <w:rFonts w:ascii="Times New Roman" w:hAnsi="Times New Roman"/>
                <w:highlight w:val="none"/>
              </w:rPr>
            </w:pPr>
            <w:r>
              <w:rPr>
                <w:rFonts w:hint="eastAsia" w:ascii="Times New Roman" w:hAnsi="Times New Roman"/>
                <w:highlight w:val="none"/>
              </w:rPr>
              <w:t>从事行业工作年限</w:t>
            </w:r>
          </w:p>
        </w:tc>
        <w:tc>
          <w:tcPr>
            <w:tcW w:w="1896" w:type="dxa"/>
            <w:vAlign w:val="center"/>
          </w:tcPr>
          <w:p>
            <w:pPr>
              <w:spacing w:line="440" w:lineRule="exact"/>
              <w:jc w:val="center"/>
              <w:rPr>
                <w:rFonts w:ascii="Times New Roman" w:hAnsi="Times New Roman"/>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01" w:hRule="atLeast"/>
          <w:jc w:val="center"/>
        </w:trPr>
        <w:tc>
          <w:tcPr>
            <w:tcW w:w="1187" w:type="dxa"/>
            <w:vAlign w:val="center"/>
          </w:tcPr>
          <w:p>
            <w:pPr>
              <w:spacing w:before="100" w:beforeAutospacing="1" w:after="100" w:afterAutospacing="1" w:line="440" w:lineRule="exact"/>
              <w:jc w:val="center"/>
              <w:rPr>
                <w:rFonts w:ascii="Times New Roman" w:hAnsi="Times New Roman"/>
                <w:highlight w:val="none"/>
              </w:rPr>
            </w:pPr>
            <w:r>
              <w:rPr>
                <w:rFonts w:hint="eastAsia" w:ascii="Times New Roman" w:hAnsi="Times New Roman"/>
                <w:highlight w:val="none"/>
              </w:rPr>
              <w:t>毕业学校</w:t>
            </w:r>
          </w:p>
        </w:tc>
        <w:tc>
          <w:tcPr>
            <w:tcW w:w="7335" w:type="dxa"/>
            <w:gridSpan w:val="8"/>
            <w:vAlign w:val="center"/>
          </w:tcPr>
          <w:p>
            <w:pPr>
              <w:spacing w:before="100" w:beforeAutospacing="1" w:after="100" w:afterAutospacing="1" w:line="440" w:lineRule="exact"/>
              <w:ind w:firstLine="1155" w:firstLineChars="550"/>
              <w:rPr>
                <w:rFonts w:ascii="Times New Roman" w:hAnsi="Times New Roman"/>
                <w:highlight w:val="none"/>
              </w:rPr>
            </w:pPr>
            <w:r>
              <w:rPr>
                <w:rFonts w:hint="eastAsia" w:ascii="Times New Roman" w:hAnsi="Times New Roman"/>
                <w:highlight w:val="none"/>
              </w:rPr>
              <w:t>年毕业于</w:t>
            </w:r>
            <w:r>
              <w:rPr>
                <w:rFonts w:ascii="Times New Roman" w:hAnsi="Times New Roman"/>
                <w:highlight w:val="none"/>
              </w:rPr>
              <w:t xml:space="preserve">            </w:t>
            </w:r>
            <w:r>
              <w:rPr>
                <w:rFonts w:hint="eastAsia" w:ascii="Times New Roman" w:hAnsi="Times New Roman"/>
                <w:highlight w:val="none"/>
              </w:rPr>
              <w:t>学校</w:t>
            </w:r>
            <w:r>
              <w:rPr>
                <w:rFonts w:ascii="Times New Roman" w:hAnsi="Times New Roman"/>
                <w:highlight w:val="none"/>
              </w:rPr>
              <w:t xml:space="preserve">        </w:t>
            </w:r>
            <w:r>
              <w:rPr>
                <w:rFonts w:hint="eastAsia" w:ascii="Times New Roman" w:hAnsi="Times New Roman"/>
                <w:highlight w:val="none"/>
              </w:rPr>
              <w:t>专业</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84" w:hRule="atLeast"/>
          <w:jc w:val="center"/>
        </w:trPr>
        <w:tc>
          <w:tcPr>
            <w:tcW w:w="8522" w:type="dxa"/>
            <w:gridSpan w:val="9"/>
            <w:vAlign w:val="center"/>
          </w:tcPr>
          <w:p>
            <w:pPr>
              <w:spacing w:before="100" w:beforeAutospacing="1" w:after="100" w:afterAutospacing="1" w:line="440" w:lineRule="exact"/>
              <w:jc w:val="left"/>
              <w:rPr>
                <w:rFonts w:ascii="Times New Roman" w:hAnsi="Times New Roman"/>
                <w:highlight w:val="none"/>
              </w:rPr>
            </w:pPr>
            <w:r>
              <w:rPr>
                <w:rFonts w:hint="eastAsia" w:ascii="Times New Roman" w:hAnsi="Times New Roman"/>
                <w:highlight w:val="none"/>
              </w:rPr>
              <w:t>主要工作经历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07" w:hRule="atLeast"/>
          <w:jc w:val="center"/>
        </w:trPr>
        <w:tc>
          <w:tcPr>
            <w:tcW w:w="1544" w:type="dxa"/>
            <w:gridSpan w:val="2"/>
            <w:vAlign w:val="center"/>
          </w:tcPr>
          <w:p>
            <w:pPr>
              <w:spacing w:before="100" w:beforeAutospacing="1" w:after="100" w:afterAutospacing="1" w:line="440" w:lineRule="exact"/>
              <w:jc w:val="center"/>
              <w:rPr>
                <w:rFonts w:ascii="Times New Roman" w:hAnsi="Times New Roman"/>
                <w:highlight w:val="none"/>
              </w:rPr>
            </w:pPr>
            <w:r>
              <w:rPr>
                <w:rFonts w:hint="eastAsia" w:ascii="Times New Roman" w:hAnsi="Times New Roman"/>
                <w:highlight w:val="none"/>
              </w:rPr>
              <w:t>时</w:t>
            </w:r>
            <w:r>
              <w:rPr>
                <w:rFonts w:ascii="Times New Roman" w:hAnsi="Times New Roman"/>
                <w:highlight w:val="none"/>
              </w:rPr>
              <w:t xml:space="preserve">  </w:t>
            </w:r>
            <w:r>
              <w:rPr>
                <w:rFonts w:hint="eastAsia" w:ascii="Times New Roman" w:hAnsi="Times New Roman"/>
                <w:highlight w:val="none"/>
              </w:rPr>
              <w:t>间</w:t>
            </w:r>
          </w:p>
        </w:tc>
        <w:tc>
          <w:tcPr>
            <w:tcW w:w="3420" w:type="dxa"/>
            <w:gridSpan w:val="4"/>
            <w:vAlign w:val="center"/>
          </w:tcPr>
          <w:p>
            <w:pPr>
              <w:spacing w:before="100" w:beforeAutospacing="1" w:after="100" w:afterAutospacing="1" w:line="440" w:lineRule="exact"/>
              <w:jc w:val="center"/>
              <w:rPr>
                <w:rFonts w:ascii="Times New Roman" w:hAnsi="Times New Roman"/>
                <w:highlight w:val="none"/>
              </w:rPr>
            </w:pPr>
            <w:r>
              <w:rPr>
                <w:rFonts w:hint="eastAsia" w:ascii="Times New Roman" w:hAnsi="Times New Roman"/>
                <w:highlight w:val="none"/>
              </w:rPr>
              <w:t>参加过的类似项目</w:t>
            </w:r>
          </w:p>
        </w:tc>
        <w:tc>
          <w:tcPr>
            <w:tcW w:w="1261" w:type="dxa"/>
            <w:vAlign w:val="center"/>
          </w:tcPr>
          <w:p>
            <w:pPr>
              <w:spacing w:before="100" w:beforeAutospacing="1" w:after="100" w:afterAutospacing="1" w:line="440" w:lineRule="exact"/>
              <w:jc w:val="center"/>
              <w:rPr>
                <w:rFonts w:ascii="Times New Roman" w:hAnsi="Times New Roman"/>
                <w:highlight w:val="none"/>
              </w:rPr>
            </w:pPr>
            <w:r>
              <w:rPr>
                <w:rFonts w:hint="eastAsia" w:ascii="Times New Roman" w:hAnsi="Times New Roman"/>
                <w:highlight w:val="none"/>
              </w:rPr>
              <w:t>担任职务</w:t>
            </w:r>
          </w:p>
        </w:tc>
        <w:tc>
          <w:tcPr>
            <w:tcW w:w="2297" w:type="dxa"/>
            <w:gridSpan w:val="2"/>
            <w:vAlign w:val="center"/>
          </w:tcPr>
          <w:p>
            <w:pPr>
              <w:spacing w:before="100" w:beforeAutospacing="1" w:after="100" w:afterAutospacing="1" w:line="440" w:lineRule="exact"/>
              <w:jc w:val="center"/>
              <w:rPr>
                <w:rFonts w:ascii="Times New Roman" w:hAnsi="Times New Roman"/>
                <w:highlight w:val="none"/>
              </w:rPr>
            </w:pPr>
            <w:r>
              <w:rPr>
                <w:rFonts w:hint="eastAsia" w:ascii="Times New Roman" w:hAnsi="Times New Roman"/>
                <w:highlight w:val="none"/>
              </w:rPr>
              <w:t>发包人及联系电话</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90" w:hRule="atLeast"/>
          <w:jc w:val="center"/>
        </w:trPr>
        <w:tc>
          <w:tcPr>
            <w:tcW w:w="1544" w:type="dxa"/>
            <w:gridSpan w:val="2"/>
          </w:tcPr>
          <w:p>
            <w:pPr>
              <w:spacing w:line="440" w:lineRule="exact"/>
              <w:rPr>
                <w:rFonts w:ascii="Times New Roman" w:hAnsi="Times New Roman"/>
                <w:highlight w:val="none"/>
              </w:rPr>
            </w:pPr>
          </w:p>
        </w:tc>
        <w:tc>
          <w:tcPr>
            <w:tcW w:w="3420" w:type="dxa"/>
            <w:gridSpan w:val="4"/>
          </w:tcPr>
          <w:p>
            <w:pPr>
              <w:spacing w:line="440" w:lineRule="exact"/>
              <w:rPr>
                <w:rFonts w:ascii="Times New Roman" w:hAnsi="Times New Roman"/>
                <w:highlight w:val="none"/>
              </w:rPr>
            </w:pPr>
          </w:p>
        </w:tc>
        <w:tc>
          <w:tcPr>
            <w:tcW w:w="1261" w:type="dxa"/>
          </w:tcPr>
          <w:p>
            <w:pPr>
              <w:spacing w:line="440" w:lineRule="exact"/>
              <w:rPr>
                <w:rFonts w:ascii="Times New Roman" w:hAnsi="Times New Roman"/>
                <w:highlight w:val="none"/>
              </w:rPr>
            </w:pPr>
          </w:p>
        </w:tc>
        <w:tc>
          <w:tcPr>
            <w:tcW w:w="2297" w:type="dxa"/>
            <w:gridSpan w:val="2"/>
          </w:tcPr>
          <w:p>
            <w:pPr>
              <w:spacing w:line="440" w:lineRule="exact"/>
              <w:rPr>
                <w:rFonts w:ascii="Times New Roman" w:hAnsi="Times New Roman"/>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90" w:hRule="atLeast"/>
          <w:jc w:val="center"/>
        </w:trPr>
        <w:tc>
          <w:tcPr>
            <w:tcW w:w="1544" w:type="dxa"/>
            <w:gridSpan w:val="2"/>
          </w:tcPr>
          <w:p>
            <w:pPr>
              <w:spacing w:line="440" w:lineRule="exact"/>
              <w:rPr>
                <w:rFonts w:ascii="Times New Roman" w:hAnsi="Times New Roman"/>
                <w:highlight w:val="none"/>
              </w:rPr>
            </w:pPr>
          </w:p>
        </w:tc>
        <w:tc>
          <w:tcPr>
            <w:tcW w:w="3420" w:type="dxa"/>
            <w:gridSpan w:val="4"/>
          </w:tcPr>
          <w:p>
            <w:pPr>
              <w:spacing w:line="440" w:lineRule="exact"/>
              <w:rPr>
                <w:rFonts w:ascii="Times New Roman" w:hAnsi="Times New Roman"/>
                <w:highlight w:val="none"/>
              </w:rPr>
            </w:pPr>
          </w:p>
        </w:tc>
        <w:tc>
          <w:tcPr>
            <w:tcW w:w="1261" w:type="dxa"/>
          </w:tcPr>
          <w:p>
            <w:pPr>
              <w:spacing w:line="440" w:lineRule="exact"/>
              <w:rPr>
                <w:rFonts w:ascii="Times New Roman" w:hAnsi="Times New Roman"/>
                <w:highlight w:val="none"/>
              </w:rPr>
            </w:pPr>
          </w:p>
        </w:tc>
        <w:tc>
          <w:tcPr>
            <w:tcW w:w="2297" w:type="dxa"/>
            <w:gridSpan w:val="2"/>
          </w:tcPr>
          <w:p>
            <w:pPr>
              <w:spacing w:line="440" w:lineRule="exact"/>
              <w:rPr>
                <w:rFonts w:ascii="Times New Roman" w:hAnsi="Times New Roman"/>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90" w:hRule="atLeast"/>
          <w:jc w:val="center"/>
        </w:trPr>
        <w:tc>
          <w:tcPr>
            <w:tcW w:w="1544" w:type="dxa"/>
            <w:gridSpan w:val="2"/>
          </w:tcPr>
          <w:p>
            <w:pPr>
              <w:spacing w:line="440" w:lineRule="exact"/>
              <w:rPr>
                <w:rFonts w:ascii="Times New Roman" w:hAnsi="Times New Roman"/>
                <w:highlight w:val="none"/>
              </w:rPr>
            </w:pPr>
          </w:p>
        </w:tc>
        <w:tc>
          <w:tcPr>
            <w:tcW w:w="3420" w:type="dxa"/>
            <w:gridSpan w:val="4"/>
          </w:tcPr>
          <w:p>
            <w:pPr>
              <w:spacing w:line="440" w:lineRule="exact"/>
              <w:rPr>
                <w:rFonts w:ascii="Times New Roman" w:hAnsi="Times New Roman"/>
                <w:highlight w:val="none"/>
              </w:rPr>
            </w:pPr>
          </w:p>
        </w:tc>
        <w:tc>
          <w:tcPr>
            <w:tcW w:w="1261" w:type="dxa"/>
          </w:tcPr>
          <w:p>
            <w:pPr>
              <w:spacing w:line="440" w:lineRule="exact"/>
              <w:rPr>
                <w:rFonts w:ascii="Times New Roman" w:hAnsi="Times New Roman"/>
                <w:highlight w:val="none"/>
              </w:rPr>
            </w:pPr>
          </w:p>
        </w:tc>
        <w:tc>
          <w:tcPr>
            <w:tcW w:w="2297" w:type="dxa"/>
            <w:gridSpan w:val="2"/>
          </w:tcPr>
          <w:p>
            <w:pPr>
              <w:spacing w:line="440" w:lineRule="exact"/>
              <w:rPr>
                <w:rFonts w:ascii="Times New Roman" w:hAnsi="Times New Roman"/>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90" w:hRule="atLeast"/>
          <w:jc w:val="center"/>
        </w:trPr>
        <w:tc>
          <w:tcPr>
            <w:tcW w:w="1544" w:type="dxa"/>
            <w:gridSpan w:val="2"/>
            <w:vAlign w:val="center"/>
          </w:tcPr>
          <w:p>
            <w:pPr>
              <w:spacing w:line="440" w:lineRule="exact"/>
              <w:rPr>
                <w:rFonts w:ascii="Times New Roman" w:hAnsi="Times New Roman"/>
                <w:highlight w:val="none"/>
              </w:rPr>
            </w:pPr>
          </w:p>
        </w:tc>
        <w:tc>
          <w:tcPr>
            <w:tcW w:w="3420" w:type="dxa"/>
            <w:gridSpan w:val="4"/>
            <w:vAlign w:val="center"/>
          </w:tcPr>
          <w:p>
            <w:pPr>
              <w:spacing w:line="440" w:lineRule="exact"/>
              <w:rPr>
                <w:rFonts w:ascii="Times New Roman" w:hAnsi="Times New Roman"/>
                <w:highlight w:val="none"/>
              </w:rPr>
            </w:pPr>
          </w:p>
        </w:tc>
        <w:tc>
          <w:tcPr>
            <w:tcW w:w="1261" w:type="dxa"/>
            <w:vAlign w:val="center"/>
          </w:tcPr>
          <w:p>
            <w:pPr>
              <w:spacing w:line="440" w:lineRule="exact"/>
              <w:rPr>
                <w:rFonts w:ascii="Times New Roman" w:hAnsi="Times New Roman"/>
                <w:highlight w:val="none"/>
              </w:rPr>
            </w:pPr>
          </w:p>
        </w:tc>
        <w:tc>
          <w:tcPr>
            <w:tcW w:w="2297" w:type="dxa"/>
            <w:gridSpan w:val="2"/>
            <w:vAlign w:val="center"/>
          </w:tcPr>
          <w:p>
            <w:pPr>
              <w:spacing w:line="440" w:lineRule="exact"/>
              <w:rPr>
                <w:rFonts w:ascii="Times New Roman" w:hAnsi="Times New Roman"/>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90" w:hRule="atLeast"/>
          <w:jc w:val="center"/>
        </w:trPr>
        <w:tc>
          <w:tcPr>
            <w:tcW w:w="1544" w:type="dxa"/>
            <w:gridSpan w:val="2"/>
            <w:vAlign w:val="center"/>
          </w:tcPr>
          <w:p>
            <w:pPr>
              <w:spacing w:line="440" w:lineRule="exact"/>
              <w:rPr>
                <w:rFonts w:ascii="Times New Roman" w:hAnsi="Times New Roman"/>
                <w:highlight w:val="none"/>
              </w:rPr>
            </w:pPr>
          </w:p>
        </w:tc>
        <w:tc>
          <w:tcPr>
            <w:tcW w:w="3420" w:type="dxa"/>
            <w:gridSpan w:val="4"/>
            <w:vAlign w:val="center"/>
          </w:tcPr>
          <w:p>
            <w:pPr>
              <w:spacing w:line="440" w:lineRule="exact"/>
              <w:rPr>
                <w:rFonts w:ascii="Times New Roman" w:hAnsi="Times New Roman"/>
                <w:highlight w:val="none"/>
              </w:rPr>
            </w:pPr>
          </w:p>
        </w:tc>
        <w:tc>
          <w:tcPr>
            <w:tcW w:w="1261" w:type="dxa"/>
            <w:vAlign w:val="center"/>
          </w:tcPr>
          <w:p>
            <w:pPr>
              <w:spacing w:line="440" w:lineRule="exact"/>
              <w:rPr>
                <w:rFonts w:ascii="Times New Roman" w:hAnsi="Times New Roman"/>
                <w:highlight w:val="none"/>
              </w:rPr>
            </w:pPr>
          </w:p>
        </w:tc>
        <w:tc>
          <w:tcPr>
            <w:tcW w:w="2297" w:type="dxa"/>
            <w:gridSpan w:val="2"/>
            <w:vAlign w:val="center"/>
          </w:tcPr>
          <w:p>
            <w:pPr>
              <w:spacing w:line="440" w:lineRule="exact"/>
              <w:rPr>
                <w:rFonts w:ascii="Times New Roman" w:hAnsi="Times New Roman"/>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90" w:hRule="atLeast"/>
          <w:jc w:val="center"/>
        </w:trPr>
        <w:tc>
          <w:tcPr>
            <w:tcW w:w="1544" w:type="dxa"/>
            <w:gridSpan w:val="2"/>
            <w:vAlign w:val="center"/>
          </w:tcPr>
          <w:p>
            <w:pPr>
              <w:spacing w:line="440" w:lineRule="exact"/>
              <w:rPr>
                <w:rFonts w:ascii="Times New Roman" w:hAnsi="Times New Roman"/>
                <w:highlight w:val="none"/>
              </w:rPr>
            </w:pPr>
          </w:p>
        </w:tc>
        <w:tc>
          <w:tcPr>
            <w:tcW w:w="3420" w:type="dxa"/>
            <w:gridSpan w:val="4"/>
            <w:vAlign w:val="center"/>
          </w:tcPr>
          <w:p>
            <w:pPr>
              <w:spacing w:line="440" w:lineRule="exact"/>
              <w:rPr>
                <w:rFonts w:ascii="Times New Roman" w:hAnsi="Times New Roman"/>
                <w:highlight w:val="none"/>
              </w:rPr>
            </w:pPr>
          </w:p>
        </w:tc>
        <w:tc>
          <w:tcPr>
            <w:tcW w:w="1261" w:type="dxa"/>
            <w:vAlign w:val="center"/>
          </w:tcPr>
          <w:p>
            <w:pPr>
              <w:spacing w:line="440" w:lineRule="exact"/>
              <w:rPr>
                <w:rFonts w:ascii="Times New Roman" w:hAnsi="Times New Roman"/>
                <w:highlight w:val="none"/>
              </w:rPr>
            </w:pPr>
          </w:p>
        </w:tc>
        <w:tc>
          <w:tcPr>
            <w:tcW w:w="2297" w:type="dxa"/>
            <w:gridSpan w:val="2"/>
            <w:vAlign w:val="center"/>
          </w:tcPr>
          <w:p>
            <w:pPr>
              <w:spacing w:line="440" w:lineRule="exact"/>
              <w:rPr>
                <w:rFonts w:ascii="Times New Roman" w:hAnsi="Times New Roman"/>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90" w:hRule="atLeast"/>
          <w:jc w:val="center"/>
        </w:trPr>
        <w:tc>
          <w:tcPr>
            <w:tcW w:w="1544" w:type="dxa"/>
            <w:gridSpan w:val="2"/>
            <w:vAlign w:val="center"/>
          </w:tcPr>
          <w:p>
            <w:pPr>
              <w:spacing w:line="440" w:lineRule="exact"/>
              <w:rPr>
                <w:rFonts w:ascii="Times New Roman" w:hAnsi="Times New Roman"/>
                <w:highlight w:val="none"/>
              </w:rPr>
            </w:pPr>
          </w:p>
        </w:tc>
        <w:tc>
          <w:tcPr>
            <w:tcW w:w="3420" w:type="dxa"/>
            <w:gridSpan w:val="4"/>
            <w:vAlign w:val="center"/>
          </w:tcPr>
          <w:p>
            <w:pPr>
              <w:spacing w:line="440" w:lineRule="exact"/>
              <w:rPr>
                <w:rFonts w:ascii="Times New Roman" w:hAnsi="Times New Roman"/>
                <w:highlight w:val="none"/>
              </w:rPr>
            </w:pPr>
          </w:p>
        </w:tc>
        <w:tc>
          <w:tcPr>
            <w:tcW w:w="1261" w:type="dxa"/>
            <w:vAlign w:val="center"/>
          </w:tcPr>
          <w:p>
            <w:pPr>
              <w:spacing w:line="440" w:lineRule="exact"/>
              <w:rPr>
                <w:rFonts w:ascii="Times New Roman" w:hAnsi="Times New Roman"/>
                <w:highlight w:val="none"/>
              </w:rPr>
            </w:pPr>
          </w:p>
        </w:tc>
        <w:tc>
          <w:tcPr>
            <w:tcW w:w="2297" w:type="dxa"/>
            <w:gridSpan w:val="2"/>
            <w:vAlign w:val="center"/>
          </w:tcPr>
          <w:p>
            <w:pPr>
              <w:spacing w:line="440" w:lineRule="exact"/>
              <w:rPr>
                <w:rFonts w:ascii="Times New Roman" w:hAnsi="Times New Roman"/>
                <w:highlight w:val="none"/>
              </w:rPr>
            </w:pPr>
          </w:p>
        </w:tc>
      </w:tr>
    </w:tbl>
    <w:p>
      <w:pPr>
        <w:spacing w:line="440" w:lineRule="exact"/>
        <w:rPr>
          <w:rFonts w:ascii="Times New Roman" w:hAnsi="Times New Roman"/>
          <w:highlight w:val="none"/>
        </w:rPr>
      </w:pPr>
      <w:r>
        <w:rPr>
          <w:rFonts w:ascii="Times New Roman" w:hAnsi="Times New Roman"/>
          <w:highlight w:val="none"/>
        </w:rPr>
        <w:t>注：</w:t>
      </w:r>
      <w:r>
        <w:rPr>
          <w:rFonts w:hint="eastAsia" w:ascii="Times New Roman" w:hAnsi="Times New Roman"/>
          <w:color w:val="000000"/>
          <w:highlight w:val="none"/>
        </w:rPr>
        <w:t>“主要人员简历表”中</w:t>
      </w:r>
      <w:r>
        <w:rPr>
          <w:rFonts w:hint="eastAsia" w:ascii="Times New Roman" w:hAnsi="Times New Roman"/>
          <w:b/>
          <w:bCs/>
          <w:color w:val="000000"/>
          <w:highlight w:val="none"/>
          <w:lang w:eastAsia="zh-CN"/>
        </w:rPr>
        <w:t>总监理工程师</w:t>
      </w:r>
      <w:r>
        <w:rPr>
          <w:rFonts w:hint="eastAsia" w:ascii="Times New Roman" w:hAnsi="Times New Roman"/>
          <w:color w:val="000000"/>
          <w:highlight w:val="none"/>
        </w:rPr>
        <w:t>应附身份证、学历证、职称证、执业资格证书和社保缴费证明复印件，管理过的项目业绩须附合同协议书</w:t>
      </w:r>
      <w:r>
        <w:rPr>
          <w:rFonts w:hint="eastAsia" w:ascii="Times New Roman" w:hAnsi="Times New Roman"/>
          <w:color w:val="000000"/>
          <w:highlight w:val="none"/>
          <w:lang w:eastAsia="zh-CN"/>
        </w:rPr>
        <w:t>等有效材料</w:t>
      </w:r>
      <w:r>
        <w:rPr>
          <w:rFonts w:hint="eastAsia" w:ascii="Times New Roman" w:hAnsi="Times New Roman"/>
          <w:color w:val="000000"/>
          <w:highlight w:val="none"/>
        </w:rPr>
        <w:t>复印件；其他主要人员应附身份证、学历证、职称证、有关资格证书和社保缴费证明复印件</w:t>
      </w:r>
      <w:r>
        <w:rPr>
          <w:rFonts w:hint="eastAsia" w:ascii="Times New Roman" w:hAnsi="Times New Roman"/>
          <w:color w:val="000000"/>
          <w:highlight w:val="none"/>
          <w:lang w:eastAsia="zh-CN"/>
        </w:rPr>
        <w:t>，所有证明材料要求加盖投标人公章</w:t>
      </w:r>
      <w:r>
        <w:rPr>
          <w:rFonts w:hint="eastAsia" w:ascii="Times New Roman" w:hAnsi="Times New Roman"/>
          <w:color w:val="000000"/>
          <w:highlight w:val="none"/>
        </w:rPr>
        <w:t>。</w:t>
      </w:r>
      <w:r>
        <w:rPr>
          <w:rFonts w:hint="eastAsia" w:ascii="Times New Roman" w:hAnsi="Times New Roman"/>
          <w:color w:val="000000"/>
          <w:highlight w:val="none"/>
          <w:lang w:eastAsia="zh-CN"/>
        </w:rPr>
        <w:t>社保证明要求为</w:t>
      </w:r>
      <w:r>
        <w:rPr>
          <w:rFonts w:hint="eastAsia" w:ascii="Times New Roman" w:hAnsi="Times New Roman"/>
          <w:highlight w:val="none"/>
        </w:rPr>
        <w:t>由本单位为其缴纳的至少</w:t>
      </w:r>
      <w:r>
        <w:rPr>
          <w:rFonts w:hint="eastAsia" w:ascii="Times New Roman" w:hAnsi="Times New Roman"/>
          <w:b/>
          <w:bCs/>
          <w:highlight w:val="none"/>
        </w:rPr>
        <w:t>连续6个月的社保证明</w:t>
      </w:r>
      <w:r>
        <w:rPr>
          <w:rFonts w:hint="eastAsia" w:ascii="Times New Roman" w:hAnsi="Times New Roman"/>
          <w:highlight w:val="none"/>
        </w:rPr>
        <w:t>（由当地社保主管部门出具的</w:t>
      </w:r>
      <w:r>
        <w:rPr>
          <w:rFonts w:hint="eastAsia" w:ascii="Times New Roman" w:hAnsi="Times New Roman"/>
          <w:highlight w:val="none"/>
          <w:lang w:eastAsia="zh-CN"/>
        </w:rPr>
        <w:t>2020年1月1日</w:t>
      </w:r>
      <w:r>
        <w:rPr>
          <w:rFonts w:hint="eastAsia" w:ascii="Times New Roman" w:hAnsi="Times New Roman"/>
          <w:highlight w:val="none"/>
        </w:rPr>
        <w:t>以来的有效社保证明）</w:t>
      </w:r>
      <w:r>
        <w:rPr>
          <w:rFonts w:ascii="Times New Roman" w:hAnsi="Times New Roman"/>
          <w:highlight w:val="none"/>
        </w:rPr>
        <w:br w:type="page"/>
      </w:r>
      <w:bookmarkStart w:id="112" w:name="_Toc300835229"/>
      <w:bookmarkStart w:id="113" w:name="_Toc352703741"/>
    </w:p>
    <w:bookmarkEnd w:id="112"/>
    <w:bookmarkEnd w:id="113"/>
    <w:p>
      <w:pPr>
        <w:pStyle w:val="3"/>
        <w:spacing w:after="0"/>
        <w:jc w:val="center"/>
        <w:rPr>
          <w:rFonts w:hint="eastAsia" w:ascii="Times New Roman" w:hAnsi="Times New Roman" w:eastAsia="黑体"/>
          <w:color w:val="000000"/>
          <w:highlight w:val="none"/>
          <w:lang w:eastAsia="zh-CN"/>
        </w:rPr>
      </w:pPr>
      <w:bookmarkStart w:id="114" w:name="_Toc492300542"/>
      <w:r>
        <w:rPr>
          <w:rFonts w:hint="eastAsia" w:ascii="Times New Roman" w:hAnsi="Times New Roman"/>
          <w:color w:val="000000"/>
          <w:highlight w:val="none"/>
        </w:rPr>
        <w:t>六</w:t>
      </w:r>
      <w:r>
        <w:rPr>
          <w:rFonts w:ascii="Times New Roman" w:hAnsi="Times New Roman"/>
          <w:color w:val="000000"/>
          <w:highlight w:val="none"/>
        </w:rPr>
        <w:t>、</w:t>
      </w:r>
      <w:bookmarkEnd w:id="114"/>
      <w:r>
        <w:rPr>
          <w:rFonts w:hint="eastAsia" w:ascii="Times New Roman" w:hAnsi="Times New Roman"/>
          <w:color w:val="000000"/>
          <w:highlight w:val="none"/>
          <w:lang w:eastAsia="zh-CN"/>
        </w:rPr>
        <w:t>监理大纲</w:t>
      </w:r>
    </w:p>
    <w:p>
      <w:pPr>
        <w:spacing w:line="360" w:lineRule="auto"/>
        <w:ind w:firstLine="474" w:firstLineChars="226"/>
        <w:rPr>
          <w:rFonts w:ascii="Times New Roman" w:hAnsi="Times New Roman"/>
          <w:szCs w:val="21"/>
          <w:highlight w:val="none"/>
        </w:rPr>
      </w:pPr>
      <w:r>
        <w:rPr>
          <w:rFonts w:hint="eastAsia" w:ascii="Times New Roman" w:hAnsi="Times New Roman"/>
          <w:szCs w:val="21"/>
          <w:highlight w:val="none"/>
          <w:lang w:eastAsia="zh-CN"/>
        </w:rPr>
        <w:t>监理大纲</w:t>
      </w:r>
      <w:r>
        <w:rPr>
          <w:rFonts w:hint="eastAsia" w:ascii="Times New Roman" w:hAnsi="Times New Roman"/>
          <w:szCs w:val="21"/>
          <w:highlight w:val="none"/>
        </w:rPr>
        <w:t>应包括（但不限于）下列内容：</w:t>
      </w:r>
    </w:p>
    <w:p>
      <w:pPr>
        <w:spacing w:line="360" w:lineRule="auto"/>
        <w:ind w:firstLine="474" w:firstLineChars="226"/>
        <w:rPr>
          <w:rFonts w:ascii="Times New Roman" w:hAnsi="Times New Roman"/>
          <w:szCs w:val="21"/>
          <w:highlight w:val="none"/>
        </w:rPr>
      </w:pPr>
      <w:r>
        <w:rPr>
          <w:rFonts w:hint="eastAsia" w:ascii="Times New Roman" w:hAnsi="Times New Roman"/>
          <w:szCs w:val="21"/>
          <w:highlight w:val="none"/>
        </w:rPr>
        <w:t>一、项目概况；</w:t>
      </w:r>
    </w:p>
    <w:p>
      <w:pPr>
        <w:spacing w:line="360" w:lineRule="auto"/>
        <w:ind w:firstLine="474" w:firstLineChars="226"/>
        <w:rPr>
          <w:rFonts w:ascii="Times New Roman" w:hAnsi="Times New Roman"/>
          <w:szCs w:val="21"/>
          <w:highlight w:val="none"/>
        </w:rPr>
      </w:pPr>
      <w:r>
        <w:rPr>
          <w:rFonts w:hint="eastAsia" w:ascii="Times New Roman" w:hAnsi="Times New Roman"/>
          <w:szCs w:val="21"/>
          <w:highlight w:val="none"/>
        </w:rPr>
        <w:t>二、监理范围、监理内容；</w:t>
      </w:r>
    </w:p>
    <w:p>
      <w:pPr>
        <w:spacing w:line="360" w:lineRule="auto"/>
        <w:ind w:firstLine="474" w:firstLineChars="226"/>
        <w:rPr>
          <w:rFonts w:ascii="Times New Roman" w:hAnsi="Times New Roman"/>
          <w:szCs w:val="21"/>
          <w:highlight w:val="none"/>
        </w:rPr>
      </w:pPr>
      <w:r>
        <w:rPr>
          <w:rFonts w:hint="eastAsia" w:ascii="Times New Roman" w:hAnsi="Times New Roman"/>
          <w:szCs w:val="21"/>
          <w:highlight w:val="none"/>
        </w:rPr>
        <w:t>三、监理依据、监理工作目标；</w:t>
      </w:r>
    </w:p>
    <w:p>
      <w:pPr>
        <w:spacing w:line="360" w:lineRule="auto"/>
        <w:ind w:firstLine="474" w:firstLineChars="226"/>
        <w:rPr>
          <w:rFonts w:ascii="Times New Roman" w:hAnsi="Times New Roman"/>
          <w:szCs w:val="21"/>
          <w:highlight w:val="none"/>
        </w:rPr>
      </w:pPr>
      <w:r>
        <w:rPr>
          <w:rFonts w:hint="eastAsia" w:ascii="Times New Roman" w:hAnsi="Times New Roman"/>
          <w:szCs w:val="21"/>
          <w:highlight w:val="none"/>
        </w:rPr>
        <w:t>四、监理机构设置和岗位职责；</w:t>
      </w:r>
    </w:p>
    <w:p>
      <w:pPr>
        <w:spacing w:line="360" w:lineRule="auto"/>
        <w:ind w:firstLine="474" w:firstLineChars="226"/>
        <w:rPr>
          <w:rFonts w:ascii="Times New Roman" w:hAnsi="Times New Roman"/>
          <w:szCs w:val="21"/>
          <w:highlight w:val="none"/>
        </w:rPr>
      </w:pPr>
      <w:r>
        <w:rPr>
          <w:rFonts w:hint="eastAsia" w:ascii="Times New Roman" w:hAnsi="Times New Roman"/>
          <w:szCs w:val="21"/>
          <w:highlight w:val="none"/>
        </w:rPr>
        <w:t>五、监理工作程序、方法和制度；</w:t>
      </w:r>
    </w:p>
    <w:p>
      <w:pPr>
        <w:spacing w:line="360" w:lineRule="auto"/>
        <w:ind w:firstLine="474" w:firstLineChars="226"/>
        <w:rPr>
          <w:rFonts w:ascii="Times New Roman" w:hAnsi="Times New Roman"/>
          <w:szCs w:val="21"/>
          <w:highlight w:val="none"/>
        </w:rPr>
      </w:pPr>
      <w:r>
        <w:rPr>
          <w:rFonts w:hint="eastAsia" w:ascii="Times New Roman" w:hAnsi="Times New Roman"/>
          <w:szCs w:val="21"/>
          <w:highlight w:val="none"/>
        </w:rPr>
        <w:t>六、质量、进度、造价、安全、环保监理措施；</w:t>
      </w:r>
    </w:p>
    <w:p>
      <w:pPr>
        <w:spacing w:line="360" w:lineRule="auto"/>
        <w:ind w:firstLine="474" w:firstLineChars="226"/>
        <w:rPr>
          <w:rFonts w:ascii="Times New Roman" w:hAnsi="Times New Roman"/>
          <w:szCs w:val="21"/>
          <w:highlight w:val="none"/>
        </w:rPr>
      </w:pPr>
      <w:r>
        <w:rPr>
          <w:rFonts w:hint="eastAsia" w:ascii="Times New Roman" w:hAnsi="Times New Roman"/>
          <w:szCs w:val="21"/>
          <w:highlight w:val="none"/>
        </w:rPr>
        <w:t xml:space="preserve">七、合同、信息管理方案； </w:t>
      </w:r>
    </w:p>
    <w:p>
      <w:pPr>
        <w:spacing w:line="360" w:lineRule="auto"/>
        <w:ind w:firstLine="474" w:firstLineChars="226"/>
        <w:rPr>
          <w:rFonts w:ascii="Times New Roman" w:hAnsi="Times New Roman"/>
          <w:szCs w:val="21"/>
          <w:highlight w:val="none"/>
        </w:rPr>
      </w:pPr>
      <w:r>
        <w:rPr>
          <w:rFonts w:hint="eastAsia" w:ascii="Times New Roman" w:hAnsi="Times New Roman"/>
          <w:szCs w:val="21"/>
          <w:highlight w:val="none"/>
        </w:rPr>
        <w:t>八、监理组织协调内容及措施；</w:t>
      </w:r>
    </w:p>
    <w:p>
      <w:pPr>
        <w:spacing w:line="360" w:lineRule="auto"/>
        <w:ind w:firstLine="474" w:firstLineChars="226"/>
        <w:rPr>
          <w:rFonts w:hint="eastAsia" w:ascii="Times New Roman" w:hAnsi="Times New Roman" w:eastAsiaTheme="minorEastAsia"/>
          <w:szCs w:val="21"/>
          <w:highlight w:val="none"/>
          <w:lang w:eastAsia="zh-CN"/>
        </w:rPr>
      </w:pPr>
      <w:r>
        <w:rPr>
          <w:rFonts w:hint="eastAsia" w:ascii="Times New Roman" w:hAnsi="Times New Roman"/>
          <w:szCs w:val="21"/>
          <w:highlight w:val="none"/>
        </w:rPr>
        <w:t>九、监理工作重点、难点分析</w:t>
      </w:r>
      <w:r>
        <w:rPr>
          <w:rFonts w:hint="eastAsia" w:ascii="Times New Roman" w:hAnsi="Times New Roman"/>
          <w:szCs w:val="21"/>
          <w:highlight w:val="none"/>
          <w:lang w:eastAsia="zh-CN"/>
        </w:rPr>
        <w:t>；</w:t>
      </w:r>
    </w:p>
    <w:p>
      <w:pPr>
        <w:spacing w:line="360" w:lineRule="auto"/>
        <w:ind w:firstLine="474" w:firstLineChars="226"/>
        <w:rPr>
          <w:rFonts w:hint="eastAsia" w:ascii="Times New Roman" w:hAnsi="Times New Roman" w:eastAsiaTheme="minorEastAsia"/>
          <w:szCs w:val="21"/>
          <w:highlight w:val="none"/>
          <w:lang w:eastAsia="zh-CN"/>
        </w:rPr>
      </w:pPr>
      <w:r>
        <w:rPr>
          <w:rFonts w:hint="eastAsia" w:ascii="Times New Roman" w:hAnsi="Times New Roman"/>
          <w:szCs w:val="21"/>
          <w:highlight w:val="none"/>
          <w:lang w:eastAsia="zh-CN"/>
        </w:rPr>
        <w:t>十、拟投入的试验检测仪器设备。</w:t>
      </w:r>
    </w:p>
    <w:p>
      <w:pPr>
        <w:rPr>
          <w:rFonts w:ascii="Times New Roman" w:hAnsi="Times New Roman"/>
          <w:highlight w:val="none"/>
        </w:rPr>
      </w:pPr>
    </w:p>
    <w:p>
      <w:pPr>
        <w:pStyle w:val="3"/>
        <w:spacing w:line="400" w:lineRule="exact"/>
        <w:jc w:val="center"/>
        <w:rPr>
          <w:rFonts w:ascii="Times New Roman" w:hAnsi="Times New Roman"/>
          <w:highlight w:val="none"/>
        </w:rPr>
      </w:pPr>
      <w:r>
        <w:rPr>
          <w:rFonts w:ascii="Times New Roman" w:hAnsi="Times New Roman"/>
          <w:highlight w:val="none"/>
        </w:rPr>
        <w:br w:type="page"/>
      </w:r>
    </w:p>
    <w:p>
      <w:pPr>
        <w:pStyle w:val="3"/>
        <w:spacing w:after="0"/>
        <w:jc w:val="center"/>
        <w:rPr>
          <w:rFonts w:ascii="Times New Roman" w:hAnsi="Times New Roman"/>
          <w:color w:val="000000"/>
          <w:highlight w:val="none"/>
        </w:rPr>
      </w:pPr>
      <w:bookmarkStart w:id="115" w:name="_Toc492300543"/>
      <w:r>
        <w:rPr>
          <w:rFonts w:hint="eastAsia" w:ascii="Times New Roman" w:hAnsi="Times New Roman"/>
          <w:color w:val="000000"/>
          <w:highlight w:val="none"/>
        </w:rPr>
        <w:t>七</w:t>
      </w:r>
      <w:r>
        <w:rPr>
          <w:rFonts w:ascii="Times New Roman" w:hAnsi="Times New Roman"/>
          <w:color w:val="000000"/>
          <w:highlight w:val="none"/>
        </w:rPr>
        <w:t>、其他资料</w:t>
      </w:r>
      <w:bookmarkEnd w:id="115"/>
    </w:p>
    <w:p>
      <w:pPr>
        <w:rPr>
          <w:rFonts w:ascii="Times New Roman" w:hAnsi="Times New Roman"/>
          <w:highlight w:val="none"/>
        </w:rPr>
      </w:pPr>
    </w:p>
    <w:p>
      <w:pPr>
        <w:ind w:firstLine="420" w:firstLineChars="200"/>
        <w:rPr>
          <w:rFonts w:ascii="Times New Roman" w:hAnsi="Times New Roman"/>
          <w:highlight w:val="none"/>
        </w:rPr>
      </w:pPr>
      <w:r>
        <w:rPr>
          <w:rFonts w:hint="eastAsia" w:ascii="Times New Roman" w:hAnsi="Times New Roman"/>
          <w:highlight w:val="none"/>
        </w:rPr>
        <w:t>第</w:t>
      </w:r>
      <w:r>
        <w:rPr>
          <w:rFonts w:hint="eastAsia" w:ascii="Times New Roman" w:hAnsi="Times New Roman"/>
          <w:highlight w:val="none"/>
          <w:lang w:eastAsia="zh-CN"/>
        </w:rPr>
        <w:t>五</w:t>
      </w:r>
      <w:r>
        <w:rPr>
          <w:rFonts w:hint="eastAsia" w:ascii="Times New Roman" w:hAnsi="Times New Roman"/>
          <w:highlight w:val="none"/>
        </w:rPr>
        <w:t>章“投标文件格式”未详尽列举，但招标文件要求或有必要提供的资料。</w:t>
      </w:r>
    </w:p>
    <w:p>
      <w:pPr>
        <w:rPr>
          <w:rFonts w:ascii="Times New Roman" w:hAnsi="Times New Roman"/>
          <w:highlight w:val="none"/>
        </w:rPr>
      </w:pPr>
    </w:p>
    <w:p>
      <w:pPr>
        <w:rPr>
          <w:rFonts w:ascii="Times New Roman" w:hAnsi="Times New Roman"/>
          <w:highlight w:val="none"/>
        </w:rPr>
      </w:pPr>
    </w:p>
    <w:p>
      <w:pPr>
        <w:rPr>
          <w:rFonts w:ascii="Times New Roman" w:hAnsi="Times New Roman"/>
          <w:highlight w:val="none"/>
        </w:rPr>
      </w:pPr>
    </w:p>
    <w:p>
      <w:pPr>
        <w:rPr>
          <w:rFonts w:ascii="Times New Roman" w:hAnsi="Times New Roman"/>
          <w:highlight w:val="none"/>
        </w:rPr>
      </w:pPr>
    </w:p>
    <w:p>
      <w:pPr>
        <w:pStyle w:val="9"/>
        <w:rPr>
          <w:rFonts w:ascii="Times New Roman" w:hAnsi="Times New Roman"/>
          <w:highlight w:val="none"/>
        </w:rPr>
      </w:pPr>
    </w:p>
    <w:p>
      <w:pPr>
        <w:rPr>
          <w:rFonts w:ascii="Times New Roman" w:hAnsi="Times New Roman"/>
          <w:highlight w:val="none"/>
        </w:rPr>
      </w:pPr>
    </w:p>
    <w:p>
      <w:pPr>
        <w:pStyle w:val="9"/>
        <w:rPr>
          <w:rFonts w:ascii="Times New Roman" w:hAnsi="Times New Roman"/>
          <w:highlight w:val="none"/>
        </w:rPr>
      </w:pPr>
    </w:p>
    <w:p>
      <w:pPr>
        <w:rPr>
          <w:rFonts w:ascii="Times New Roman" w:hAnsi="Times New Roman"/>
          <w:highlight w:val="none"/>
        </w:rPr>
      </w:pPr>
    </w:p>
    <w:p>
      <w:pPr>
        <w:rPr>
          <w:rFonts w:ascii="Times New Roman" w:hAnsi="Times New Roman"/>
          <w:highlight w:val="none"/>
        </w:rPr>
      </w:pPr>
    </w:p>
    <w:p>
      <w:pPr>
        <w:rPr>
          <w:rFonts w:ascii="Times New Roman" w:hAnsi="Times New Roman"/>
          <w:highlight w:val="none"/>
        </w:rPr>
      </w:pPr>
    </w:p>
    <w:p>
      <w:pPr>
        <w:rPr>
          <w:rFonts w:ascii="Times New Roman" w:hAnsi="Times New Roman"/>
          <w:highlight w:val="none"/>
        </w:rPr>
      </w:pPr>
    </w:p>
    <w:p>
      <w:pPr>
        <w:pStyle w:val="3"/>
        <w:spacing w:line="400" w:lineRule="exact"/>
        <w:jc w:val="center"/>
        <w:rPr>
          <w:rFonts w:ascii="Times New Roman" w:hAnsi="Times New Roman"/>
          <w:highlight w:val="none"/>
        </w:rPr>
      </w:pPr>
    </w:p>
    <w:p>
      <w:pPr>
        <w:rPr>
          <w:rFonts w:ascii="宋体" w:hAnsi="宋体" w:eastAsia="宋体" w:cs="宋体"/>
          <w:kern w:val="0"/>
          <w:sz w:val="24"/>
          <w:highlight w:val="none"/>
        </w:rPr>
      </w:pPr>
    </w:p>
    <w:sectPr>
      <w:headerReference r:id="rId4" w:type="default"/>
      <w:footerReference r:id="rId5" w:type="default"/>
      <w:pgSz w:w="11906" w:h="16838"/>
      <w:pgMar w:top="1417" w:right="1417" w:bottom="1417" w:left="1417" w:header="851" w:footer="992" w:gutter="0"/>
      <w:pgNumType w:start="1"/>
      <w:cols w:space="0" w:num="1"/>
      <w:rtlGutter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7A"/>
    <w:family w:val="auto"/>
    <w:pitch w:val="default"/>
    <w:sig w:usb0="E0002AFF" w:usb1="C0007841" w:usb2="00000009" w:usb3="00000000" w:csb0="400001FF" w:csb1="FFFF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10002FF" w:usb1="4000ACFF" w:usb2="00000009" w:usb3="00000000" w:csb0="2000019F" w:csb1="00000000"/>
  </w:font>
  <w:font w:name="仿宋_GB2312">
    <w:panose1 w:val="02010609030101010101"/>
    <w:charset w:val="86"/>
    <w:family w:val="modern"/>
    <w:pitch w:val="default"/>
    <w:sig w:usb0="00000001" w:usb1="080E0000" w:usb2="00000000" w:usb3="00000000" w:csb0="00040000" w:csb1="00000000"/>
  </w:font>
  <w:font w:name="方正小标宋简体">
    <w:panose1 w:val="03000509000000000000"/>
    <w:charset w:val="86"/>
    <w:family w:val="auto"/>
    <w:pitch w:val="default"/>
    <w:sig w:usb0="00000001" w:usb1="080E0000" w:usb2="00000000" w:usb3="00000000" w:csb0="00040000" w:csb1="00000000"/>
  </w:font>
  <w:font w:name="楷体">
    <w:panose1 w:val="02010609060101010101"/>
    <w:charset w:val="86"/>
    <w:family w:val="modern"/>
    <w:pitch w:val="default"/>
    <w:sig w:usb0="800002BF" w:usb1="38CF7CFA" w:usb2="00000016" w:usb3="00000000" w:csb0="00040001" w:csb1="00000000"/>
  </w:font>
  <w:font w:name="Wingdings 2">
    <w:panose1 w:val="05020102010507070707"/>
    <w:charset w:val="02"/>
    <w:family w:val="roman"/>
    <w:pitch w:val="default"/>
    <w:sig w:usb0="00000000" w:usb1="00000000" w:usb2="00000000" w:usb3="00000000" w:csb0="80000000" w:csb1="00000000"/>
  </w:font>
  <w:font w:name="楷体_GB2312">
    <w:panose1 w:val="02010609030101010101"/>
    <w:charset w:val="86"/>
    <w:family w:val="modern"/>
    <w:pitch w:val="default"/>
    <w:sig w:usb0="00000001" w:usb1="080E0000" w:usb2="00000000" w:usb3="00000000" w:csb0="00040000"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9"/>
    </w:pPr>
    <w:r>
      <w:rPr>
        <w:rFonts w:hint="eastAsia"/>
      </w:rPr>
      <w:tab/>
    </w: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9"/>
    </w:pPr>
    <w:r>
      <mc:AlternateContent>
        <mc:Choice Requires="wps">
          <w:drawing>
            <wp:anchor distT="0" distB="0" distL="114300" distR="114300" simplePos="0" relativeHeight="251658240" behindDoc="0" locked="0" layoutInCell="1" allowOverlap="1">
              <wp:simplePos x="0" y="0"/>
              <wp:positionH relativeFrom="margin">
                <wp:align>outside</wp:align>
              </wp:positionH>
              <wp:positionV relativeFrom="paragraph">
                <wp:posOffset>0</wp:posOffset>
              </wp:positionV>
              <wp:extent cx="1828800" cy="1828800"/>
              <wp:effectExtent l="0" t="0" r="0" b="0"/>
              <wp:wrapNone/>
              <wp:docPr id="1" name="文本框 1"/>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9"/>
                            <w:rPr>
                              <w:rFonts w:asciiTheme="minorEastAsia" w:hAnsiTheme="minorEastAsia" w:cstheme="minorEastAsia"/>
                              <w:sz w:val="28"/>
                              <w:szCs w:val="28"/>
                            </w:rPr>
                          </w:pPr>
                          <w:r>
                            <w:rPr>
                              <w:rFonts w:hint="eastAsia" w:asciiTheme="minorEastAsia" w:hAnsiTheme="minorEastAsia" w:cstheme="minorEastAsia"/>
                              <w:sz w:val="28"/>
                              <w:szCs w:val="28"/>
                            </w:rPr>
                            <w:t xml:space="preserve">— </w:t>
                          </w:r>
                          <w:r>
                            <w:rPr>
                              <w:rFonts w:hint="eastAsia" w:asciiTheme="minorEastAsia" w:hAnsiTheme="minorEastAsia" w:cstheme="minorEastAsia"/>
                              <w:sz w:val="28"/>
                              <w:szCs w:val="28"/>
                            </w:rPr>
                            <w:fldChar w:fldCharType="begin"/>
                          </w:r>
                          <w:r>
                            <w:rPr>
                              <w:rFonts w:hint="eastAsia" w:asciiTheme="minorEastAsia" w:hAnsiTheme="minorEastAsia" w:cstheme="minorEastAsia"/>
                              <w:sz w:val="28"/>
                              <w:szCs w:val="28"/>
                            </w:rPr>
                            <w:instrText xml:space="preserve"> PAGE  \* MERGEFORMAT </w:instrText>
                          </w:r>
                          <w:r>
                            <w:rPr>
                              <w:rFonts w:hint="eastAsia" w:asciiTheme="minorEastAsia" w:hAnsiTheme="minorEastAsia" w:cstheme="minorEastAsia"/>
                              <w:sz w:val="28"/>
                              <w:szCs w:val="28"/>
                            </w:rPr>
                            <w:fldChar w:fldCharType="separate"/>
                          </w:r>
                          <w:r>
                            <w:rPr>
                              <w:rFonts w:asciiTheme="minorEastAsia" w:hAnsiTheme="minorEastAsia" w:cstheme="minorEastAsia"/>
                              <w:sz w:val="28"/>
                              <w:szCs w:val="28"/>
                            </w:rPr>
                            <w:t>19</w:t>
                          </w:r>
                          <w:r>
                            <w:rPr>
                              <w:rFonts w:hint="eastAsia" w:asciiTheme="minorEastAsia" w:hAnsiTheme="minorEastAsia" w:cstheme="minorEastAsia"/>
                              <w:sz w:val="28"/>
                              <w:szCs w:val="28"/>
                            </w:rPr>
                            <w:fldChar w:fldCharType="end"/>
                          </w:r>
                          <w:r>
                            <w:rPr>
                              <w:rFonts w:hint="eastAsia" w:asciiTheme="minorEastAsia" w:hAnsiTheme="minorEastAsia" w:cstheme="minorEastAsia"/>
                              <w:sz w:val="28"/>
                              <w:szCs w:val="28"/>
                            </w:rPr>
                            <w:t xml:space="preserve"> —</w:t>
                          </w:r>
                        </w:p>
                      </w:txbxContent>
                    </wps:txbx>
                    <wps:bodyPr rot="0" spcFirstLastPara="0" vertOverflow="overflow" horzOverflow="overflow" vert="horz" wrap="none" lIns="0" tIns="0" rIns="0" bIns="0" numCol="1" spcCol="0" rtlCol="0" fromWordArt="0" anchor="t" anchorCtr="0" forceAA="0" compatLnSpc="1">
                      <a:spAutoFit/>
                    </wps:bodyPr>
                  </wps:wsp>
                </a:graphicData>
              </a:graphic>
            </wp:anchor>
          </w:drawing>
        </mc:Choice>
        <mc:Fallback>
          <w:pict>
            <v:shape id="_x0000_s1026" o:spid="_x0000_s1026" o:spt="202" type="#_x0000_t202" style="position:absolute;left:0pt;margin-top:0pt;height:144pt;width:144pt;mso-position-horizontal:outside;mso-position-horizontal-relative:margin;mso-wrap-style:none;z-index:251658240;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">
              <v:fill on="f" focussize="0,0"/>
              <v:stroke on="f" weight="0.5pt"/>
              <v:imagedata o:title=""/>
              <o:lock v:ext="edit" aspectratio="f"/>
              <v:textbox inset="0mm,0mm,0mm,0mm" style="mso-fit-shape-to-text:t;">
                <w:txbxContent>
                  <w:p>
                    <w:pPr>
                      <w:pStyle w:val="9"/>
                      <w:rPr>
                        <w:rFonts w:asciiTheme="minorEastAsia" w:hAnsiTheme="minorEastAsia" w:cstheme="minorEastAsia"/>
                        <w:sz w:val="28"/>
                        <w:szCs w:val="28"/>
                      </w:rPr>
                    </w:pPr>
                    <w:r>
                      <w:rPr>
                        <w:rFonts w:hint="eastAsia" w:asciiTheme="minorEastAsia" w:hAnsiTheme="minorEastAsia" w:cstheme="minorEastAsia"/>
                        <w:sz w:val="28"/>
                        <w:szCs w:val="28"/>
                      </w:rPr>
                      <w:t xml:space="preserve">— </w:t>
                    </w:r>
                    <w:r>
                      <w:rPr>
                        <w:rFonts w:hint="eastAsia" w:asciiTheme="minorEastAsia" w:hAnsiTheme="minorEastAsia" w:cstheme="minorEastAsia"/>
                        <w:sz w:val="28"/>
                        <w:szCs w:val="28"/>
                      </w:rPr>
                      <w:fldChar w:fldCharType="begin"/>
                    </w:r>
                    <w:r>
                      <w:rPr>
                        <w:rFonts w:hint="eastAsia" w:asciiTheme="minorEastAsia" w:hAnsiTheme="minorEastAsia" w:cstheme="minorEastAsia"/>
                        <w:sz w:val="28"/>
                        <w:szCs w:val="28"/>
                      </w:rPr>
                      <w:instrText xml:space="preserve"> PAGE  \* MERGEFORMAT </w:instrText>
                    </w:r>
                    <w:r>
                      <w:rPr>
                        <w:rFonts w:hint="eastAsia" w:asciiTheme="minorEastAsia" w:hAnsiTheme="minorEastAsia" w:cstheme="minorEastAsia"/>
                        <w:sz w:val="28"/>
                        <w:szCs w:val="28"/>
                      </w:rPr>
                      <w:fldChar w:fldCharType="separate"/>
                    </w:r>
                    <w:r>
                      <w:rPr>
                        <w:rFonts w:asciiTheme="minorEastAsia" w:hAnsiTheme="minorEastAsia" w:cstheme="minorEastAsia"/>
                        <w:sz w:val="28"/>
                        <w:szCs w:val="28"/>
                      </w:rPr>
                      <w:t>19</w:t>
                    </w:r>
                    <w:r>
                      <w:rPr>
                        <w:rFonts w:hint="eastAsia" w:asciiTheme="minorEastAsia" w:hAnsiTheme="minorEastAsia" w:cstheme="minorEastAsia"/>
                        <w:sz w:val="28"/>
                        <w:szCs w:val="28"/>
                      </w:rPr>
                      <w:fldChar w:fldCharType="end"/>
                    </w:r>
                    <w:r>
                      <w:rPr>
                        <w:rFonts w:hint="eastAsia" w:asciiTheme="minorEastAsia" w:hAnsiTheme="minorEastAsia" w:cstheme="minorEastAsia"/>
                        <w:sz w:val="28"/>
                        <w:szCs w:val="28"/>
                      </w:rPr>
                      <w:t xml:space="preserve"> —</w:t>
                    </w:r>
                  </w:p>
                </w:txbxContent>
              </v:textbox>
            </v:shape>
          </w:pict>
        </mc:Fallback>
      </mc:AlternateContent>
    </w: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0"/>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1BD92433"/>
    <w:multiLevelType w:val="singleLevel"/>
    <w:tmpl w:val="1BD92433"/>
    <w:lvl w:ilvl="0" w:tentative="0">
      <w:start w:val="1"/>
      <w:numFmt w:val="decimal"/>
      <w:lvlText w:val="%1."/>
      <w:lvlJc w:val="left"/>
      <w:pPr>
        <w:tabs>
          <w:tab w:val="left" w:pos="312"/>
        </w:tabs>
      </w:p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embedSystemFonts/>
  <w:bordersDoNotSurroundHeader w:val="1"/>
  <w:bordersDoNotSurroundFooter w:val="1"/>
  <w:documentProtection w:enforcement="0"/>
  <w:defaultTabStop w:val="420"/>
  <w:drawingGridVerticalSpacing w:val="156"/>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useAltKinsokuLineBreakRules/>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E63C27"/>
    <w:rsid w:val="002C069E"/>
    <w:rsid w:val="0040224D"/>
    <w:rsid w:val="00733B0B"/>
    <w:rsid w:val="00764376"/>
    <w:rsid w:val="00796B76"/>
    <w:rsid w:val="007F5C4E"/>
    <w:rsid w:val="008B0C89"/>
    <w:rsid w:val="008E78DA"/>
    <w:rsid w:val="00936B7D"/>
    <w:rsid w:val="00D6247C"/>
    <w:rsid w:val="00E63C27"/>
    <w:rsid w:val="00FA6F7E"/>
    <w:rsid w:val="012C662E"/>
    <w:rsid w:val="01331963"/>
    <w:rsid w:val="0145105E"/>
    <w:rsid w:val="019846E3"/>
    <w:rsid w:val="01CB0CDF"/>
    <w:rsid w:val="01CD2334"/>
    <w:rsid w:val="01E140D3"/>
    <w:rsid w:val="01E744E5"/>
    <w:rsid w:val="02024244"/>
    <w:rsid w:val="021D348F"/>
    <w:rsid w:val="02327409"/>
    <w:rsid w:val="026E5FAB"/>
    <w:rsid w:val="02983D41"/>
    <w:rsid w:val="02A46690"/>
    <w:rsid w:val="02AC508C"/>
    <w:rsid w:val="02E242A2"/>
    <w:rsid w:val="030A4D65"/>
    <w:rsid w:val="0324584F"/>
    <w:rsid w:val="035021B2"/>
    <w:rsid w:val="036E069E"/>
    <w:rsid w:val="03C10800"/>
    <w:rsid w:val="03C96DCC"/>
    <w:rsid w:val="03E156EA"/>
    <w:rsid w:val="03FB5B2D"/>
    <w:rsid w:val="03FB71CD"/>
    <w:rsid w:val="040666CB"/>
    <w:rsid w:val="04082EC8"/>
    <w:rsid w:val="042C575E"/>
    <w:rsid w:val="043062B7"/>
    <w:rsid w:val="04382327"/>
    <w:rsid w:val="043F5557"/>
    <w:rsid w:val="04885B47"/>
    <w:rsid w:val="04A52387"/>
    <w:rsid w:val="04CD15E8"/>
    <w:rsid w:val="04CF4810"/>
    <w:rsid w:val="04EB08D2"/>
    <w:rsid w:val="04EC7DA2"/>
    <w:rsid w:val="0536325C"/>
    <w:rsid w:val="0572490A"/>
    <w:rsid w:val="05783BE5"/>
    <w:rsid w:val="058253F2"/>
    <w:rsid w:val="05906C58"/>
    <w:rsid w:val="05D9116E"/>
    <w:rsid w:val="061F0438"/>
    <w:rsid w:val="063F4D83"/>
    <w:rsid w:val="06501BB5"/>
    <w:rsid w:val="067C3CB3"/>
    <w:rsid w:val="068C09EB"/>
    <w:rsid w:val="06A848F7"/>
    <w:rsid w:val="06D9502E"/>
    <w:rsid w:val="06EB4F76"/>
    <w:rsid w:val="06ED1728"/>
    <w:rsid w:val="06F569C1"/>
    <w:rsid w:val="06F76B9D"/>
    <w:rsid w:val="06F81D74"/>
    <w:rsid w:val="074267A8"/>
    <w:rsid w:val="074A7C93"/>
    <w:rsid w:val="07666E00"/>
    <w:rsid w:val="07972327"/>
    <w:rsid w:val="07A85930"/>
    <w:rsid w:val="07EE56D8"/>
    <w:rsid w:val="08397FAF"/>
    <w:rsid w:val="08554A0D"/>
    <w:rsid w:val="086B7162"/>
    <w:rsid w:val="086D3DA1"/>
    <w:rsid w:val="08774BE1"/>
    <w:rsid w:val="088F5820"/>
    <w:rsid w:val="08932D8F"/>
    <w:rsid w:val="08E51768"/>
    <w:rsid w:val="08EC1249"/>
    <w:rsid w:val="08ED571D"/>
    <w:rsid w:val="0967298A"/>
    <w:rsid w:val="09A71C3D"/>
    <w:rsid w:val="09AF2C22"/>
    <w:rsid w:val="09B32D8C"/>
    <w:rsid w:val="09BD647E"/>
    <w:rsid w:val="09C043B8"/>
    <w:rsid w:val="09C37FE6"/>
    <w:rsid w:val="09F35B18"/>
    <w:rsid w:val="0A3B332D"/>
    <w:rsid w:val="0A5234C1"/>
    <w:rsid w:val="0A855747"/>
    <w:rsid w:val="0A8B5261"/>
    <w:rsid w:val="0A8E5075"/>
    <w:rsid w:val="0AA913FB"/>
    <w:rsid w:val="0AB930A2"/>
    <w:rsid w:val="0ADD0DF0"/>
    <w:rsid w:val="0AEB40E8"/>
    <w:rsid w:val="0B416906"/>
    <w:rsid w:val="0B494DBB"/>
    <w:rsid w:val="0B5D1C2A"/>
    <w:rsid w:val="0B5E66CB"/>
    <w:rsid w:val="0B7202E7"/>
    <w:rsid w:val="0BB837D0"/>
    <w:rsid w:val="0BCF2D52"/>
    <w:rsid w:val="0C110CA2"/>
    <w:rsid w:val="0C773477"/>
    <w:rsid w:val="0CAA6622"/>
    <w:rsid w:val="0CE1084F"/>
    <w:rsid w:val="0D1B15FF"/>
    <w:rsid w:val="0D2466BD"/>
    <w:rsid w:val="0D331D7B"/>
    <w:rsid w:val="0D37434E"/>
    <w:rsid w:val="0D4B73C6"/>
    <w:rsid w:val="0D744A9C"/>
    <w:rsid w:val="0D7F3B4D"/>
    <w:rsid w:val="0DA277FF"/>
    <w:rsid w:val="0DAE4257"/>
    <w:rsid w:val="0DAE4CB4"/>
    <w:rsid w:val="0DB8057F"/>
    <w:rsid w:val="0DDB677F"/>
    <w:rsid w:val="0DE26DAB"/>
    <w:rsid w:val="0E1A08D4"/>
    <w:rsid w:val="0E3867E0"/>
    <w:rsid w:val="0E3C08A3"/>
    <w:rsid w:val="0E472E61"/>
    <w:rsid w:val="0E626142"/>
    <w:rsid w:val="0E6D3EE4"/>
    <w:rsid w:val="0E8168AC"/>
    <w:rsid w:val="0E9601D9"/>
    <w:rsid w:val="0EDF4D5E"/>
    <w:rsid w:val="0F024085"/>
    <w:rsid w:val="0F1438EF"/>
    <w:rsid w:val="0F1F2CB2"/>
    <w:rsid w:val="0F221F24"/>
    <w:rsid w:val="0F4B0F6A"/>
    <w:rsid w:val="0F5F5CB1"/>
    <w:rsid w:val="0FA819A2"/>
    <w:rsid w:val="0FCA08C0"/>
    <w:rsid w:val="0FCA14B6"/>
    <w:rsid w:val="0FE42DE8"/>
    <w:rsid w:val="101038A7"/>
    <w:rsid w:val="101E2D38"/>
    <w:rsid w:val="1069417C"/>
    <w:rsid w:val="106C1E4B"/>
    <w:rsid w:val="10754912"/>
    <w:rsid w:val="10C9116B"/>
    <w:rsid w:val="11114551"/>
    <w:rsid w:val="11356135"/>
    <w:rsid w:val="11800917"/>
    <w:rsid w:val="118955AD"/>
    <w:rsid w:val="1197226B"/>
    <w:rsid w:val="11A71024"/>
    <w:rsid w:val="11CD444A"/>
    <w:rsid w:val="11FC3F3B"/>
    <w:rsid w:val="121D3694"/>
    <w:rsid w:val="123B6B10"/>
    <w:rsid w:val="125A52C4"/>
    <w:rsid w:val="12655D96"/>
    <w:rsid w:val="128E3C38"/>
    <w:rsid w:val="12BF2922"/>
    <w:rsid w:val="12C942C8"/>
    <w:rsid w:val="12DC5F5E"/>
    <w:rsid w:val="12DC7F8C"/>
    <w:rsid w:val="12E82A0B"/>
    <w:rsid w:val="13274F9C"/>
    <w:rsid w:val="132E6DC6"/>
    <w:rsid w:val="13417410"/>
    <w:rsid w:val="134A448A"/>
    <w:rsid w:val="134F7EA7"/>
    <w:rsid w:val="135107A8"/>
    <w:rsid w:val="136066CF"/>
    <w:rsid w:val="13657E31"/>
    <w:rsid w:val="137F3F6F"/>
    <w:rsid w:val="137F7BEC"/>
    <w:rsid w:val="138468CC"/>
    <w:rsid w:val="1387094F"/>
    <w:rsid w:val="13D35238"/>
    <w:rsid w:val="14556EA9"/>
    <w:rsid w:val="147E2423"/>
    <w:rsid w:val="1487273A"/>
    <w:rsid w:val="148B0444"/>
    <w:rsid w:val="14944440"/>
    <w:rsid w:val="14A059A0"/>
    <w:rsid w:val="14B97B05"/>
    <w:rsid w:val="14CD31B9"/>
    <w:rsid w:val="14E67563"/>
    <w:rsid w:val="15021B62"/>
    <w:rsid w:val="150A21BA"/>
    <w:rsid w:val="1522437E"/>
    <w:rsid w:val="15283931"/>
    <w:rsid w:val="158374C1"/>
    <w:rsid w:val="15A62ECC"/>
    <w:rsid w:val="15C516BD"/>
    <w:rsid w:val="15F44127"/>
    <w:rsid w:val="1619526F"/>
    <w:rsid w:val="166266B1"/>
    <w:rsid w:val="168D3C48"/>
    <w:rsid w:val="16D411E7"/>
    <w:rsid w:val="16FD1B88"/>
    <w:rsid w:val="170756D4"/>
    <w:rsid w:val="170F4587"/>
    <w:rsid w:val="176115DC"/>
    <w:rsid w:val="17824660"/>
    <w:rsid w:val="178F2FF8"/>
    <w:rsid w:val="17C41ABF"/>
    <w:rsid w:val="18175D56"/>
    <w:rsid w:val="18276B10"/>
    <w:rsid w:val="189B5F22"/>
    <w:rsid w:val="18A70256"/>
    <w:rsid w:val="18B73074"/>
    <w:rsid w:val="18BF685C"/>
    <w:rsid w:val="18DA76F1"/>
    <w:rsid w:val="18EA5CD5"/>
    <w:rsid w:val="19034C2D"/>
    <w:rsid w:val="1916127C"/>
    <w:rsid w:val="193B5BAF"/>
    <w:rsid w:val="193D465D"/>
    <w:rsid w:val="195C4AAE"/>
    <w:rsid w:val="196C6238"/>
    <w:rsid w:val="197A5B1F"/>
    <w:rsid w:val="198A59D6"/>
    <w:rsid w:val="19A73D74"/>
    <w:rsid w:val="19AA5416"/>
    <w:rsid w:val="19B810F3"/>
    <w:rsid w:val="19D70C6D"/>
    <w:rsid w:val="19E2271F"/>
    <w:rsid w:val="1A075570"/>
    <w:rsid w:val="1A1C623A"/>
    <w:rsid w:val="1A1C768B"/>
    <w:rsid w:val="1A270D5F"/>
    <w:rsid w:val="1A2A56A5"/>
    <w:rsid w:val="1A2B6C62"/>
    <w:rsid w:val="1A2C27B8"/>
    <w:rsid w:val="1A4D4CED"/>
    <w:rsid w:val="1A797469"/>
    <w:rsid w:val="1AA6248A"/>
    <w:rsid w:val="1AB466E5"/>
    <w:rsid w:val="1ADB0B95"/>
    <w:rsid w:val="1AF97748"/>
    <w:rsid w:val="1B262D26"/>
    <w:rsid w:val="1B2670F4"/>
    <w:rsid w:val="1B2D1E19"/>
    <w:rsid w:val="1B3A5220"/>
    <w:rsid w:val="1B3B258E"/>
    <w:rsid w:val="1B652C95"/>
    <w:rsid w:val="1B70155F"/>
    <w:rsid w:val="1B723039"/>
    <w:rsid w:val="1B7700FA"/>
    <w:rsid w:val="1B8C1172"/>
    <w:rsid w:val="1B910C38"/>
    <w:rsid w:val="1BB12BB2"/>
    <w:rsid w:val="1BD12722"/>
    <w:rsid w:val="1BFA70F2"/>
    <w:rsid w:val="1C100B6A"/>
    <w:rsid w:val="1C2B6CB4"/>
    <w:rsid w:val="1C32372E"/>
    <w:rsid w:val="1C5D1F6F"/>
    <w:rsid w:val="1C5D5F8B"/>
    <w:rsid w:val="1C6E241C"/>
    <w:rsid w:val="1C88579D"/>
    <w:rsid w:val="1CB07DF9"/>
    <w:rsid w:val="1CB27F03"/>
    <w:rsid w:val="1CC3681B"/>
    <w:rsid w:val="1CF251D3"/>
    <w:rsid w:val="1CFC6686"/>
    <w:rsid w:val="1CFF3217"/>
    <w:rsid w:val="1D1D0D81"/>
    <w:rsid w:val="1D5835F0"/>
    <w:rsid w:val="1D8C5045"/>
    <w:rsid w:val="1D931CEA"/>
    <w:rsid w:val="1DC177D9"/>
    <w:rsid w:val="1DDE5A52"/>
    <w:rsid w:val="1DE05881"/>
    <w:rsid w:val="1E195369"/>
    <w:rsid w:val="1E1A236E"/>
    <w:rsid w:val="1E225BB3"/>
    <w:rsid w:val="1E2A6113"/>
    <w:rsid w:val="1E2D212B"/>
    <w:rsid w:val="1E416163"/>
    <w:rsid w:val="1EA573D8"/>
    <w:rsid w:val="1EB0513B"/>
    <w:rsid w:val="1EB72F76"/>
    <w:rsid w:val="1EC83F50"/>
    <w:rsid w:val="1EE36B2C"/>
    <w:rsid w:val="1F127B09"/>
    <w:rsid w:val="1F36160E"/>
    <w:rsid w:val="1F671677"/>
    <w:rsid w:val="1F722047"/>
    <w:rsid w:val="1F904945"/>
    <w:rsid w:val="1FAA6A2E"/>
    <w:rsid w:val="1FE570E2"/>
    <w:rsid w:val="1FE7673E"/>
    <w:rsid w:val="1FF95638"/>
    <w:rsid w:val="201E585F"/>
    <w:rsid w:val="20373DA2"/>
    <w:rsid w:val="203C0CC8"/>
    <w:rsid w:val="2049266D"/>
    <w:rsid w:val="20534B67"/>
    <w:rsid w:val="20557DC5"/>
    <w:rsid w:val="207C33EE"/>
    <w:rsid w:val="209740BF"/>
    <w:rsid w:val="2099242E"/>
    <w:rsid w:val="20B0411F"/>
    <w:rsid w:val="20D658C9"/>
    <w:rsid w:val="20D95B5B"/>
    <w:rsid w:val="20DC2416"/>
    <w:rsid w:val="20DE40B6"/>
    <w:rsid w:val="20F22231"/>
    <w:rsid w:val="21015C26"/>
    <w:rsid w:val="21121083"/>
    <w:rsid w:val="211518DD"/>
    <w:rsid w:val="21222CFA"/>
    <w:rsid w:val="212B2F31"/>
    <w:rsid w:val="212F2875"/>
    <w:rsid w:val="21327DB2"/>
    <w:rsid w:val="213B367E"/>
    <w:rsid w:val="213D7BD8"/>
    <w:rsid w:val="214C4EC5"/>
    <w:rsid w:val="2153567F"/>
    <w:rsid w:val="217422B6"/>
    <w:rsid w:val="21A51802"/>
    <w:rsid w:val="21A61686"/>
    <w:rsid w:val="21C13A32"/>
    <w:rsid w:val="21D56393"/>
    <w:rsid w:val="22133103"/>
    <w:rsid w:val="224D73DD"/>
    <w:rsid w:val="22592601"/>
    <w:rsid w:val="22682273"/>
    <w:rsid w:val="22873591"/>
    <w:rsid w:val="22C8632C"/>
    <w:rsid w:val="231918CF"/>
    <w:rsid w:val="233F5F96"/>
    <w:rsid w:val="235F4D23"/>
    <w:rsid w:val="236D4028"/>
    <w:rsid w:val="23881DFE"/>
    <w:rsid w:val="23A62332"/>
    <w:rsid w:val="23F34DAB"/>
    <w:rsid w:val="24133909"/>
    <w:rsid w:val="241A2F59"/>
    <w:rsid w:val="24226CC5"/>
    <w:rsid w:val="24251ADF"/>
    <w:rsid w:val="242F0269"/>
    <w:rsid w:val="24312A4A"/>
    <w:rsid w:val="244A5E9A"/>
    <w:rsid w:val="244C4BB8"/>
    <w:rsid w:val="24691193"/>
    <w:rsid w:val="246C3A46"/>
    <w:rsid w:val="251A7612"/>
    <w:rsid w:val="25237A22"/>
    <w:rsid w:val="254042BC"/>
    <w:rsid w:val="25471E6E"/>
    <w:rsid w:val="25481BCE"/>
    <w:rsid w:val="25814DB7"/>
    <w:rsid w:val="25824959"/>
    <w:rsid w:val="25987A23"/>
    <w:rsid w:val="25C517A2"/>
    <w:rsid w:val="25F5789E"/>
    <w:rsid w:val="25FD6A72"/>
    <w:rsid w:val="2608561B"/>
    <w:rsid w:val="26261861"/>
    <w:rsid w:val="26382AAC"/>
    <w:rsid w:val="26506FAD"/>
    <w:rsid w:val="26656277"/>
    <w:rsid w:val="26663117"/>
    <w:rsid w:val="26807144"/>
    <w:rsid w:val="268A362E"/>
    <w:rsid w:val="269560EE"/>
    <w:rsid w:val="26D16018"/>
    <w:rsid w:val="26DB3228"/>
    <w:rsid w:val="26DF6074"/>
    <w:rsid w:val="26FE679C"/>
    <w:rsid w:val="27301EDB"/>
    <w:rsid w:val="276C029F"/>
    <w:rsid w:val="27982DD4"/>
    <w:rsid w:val="27AE74EC"/>
    <w:rsid w:val="27D32915"/>
    <w:rsid w:val="27DD09CE"/>
    <w:rsid w:val="27EC553C"/>
    <w:rsid w:val="2813394B"/>
    <w:rsid w:val="283610D5"/>
    <w:rsid w:val="285F5293"/>
    <w:rsid w:val="28622D71"/>
    <w:rsid w:val="28676D4A"/>
    <w:rsid w:val="286E69FD"/>
    <w:rsid w:val="28FA546B"/>
    <w:rsid w:val="28FE025E"/>
    <w:rsid w:val="29586D7A"/>
    <w:rsid w:val="296F309D"/>
    <w:rsid w:val="29772B51"/>
    <w:rsid w:val="2984235F"/>
    <w:rsid w:val="29967FD2"/>
    <w:rsid w:val="29C56C3A"/>
    <w:rsid w:val="29D872DD"/>
    <w:rsid w:val="29DC3955"/>
    <w:rsid w:val="29E1380C"/>
    <w:rsid w:val="29E85046"/>
    <w:rsid w:val="29F652CD"/>
    <w:rsid w:val="2A017BFD"/>
    <w:rsid w:val="2A866E26"/>
    <w:rsid w:val="2A9154D8"/>
    <w:rsid w:val="2AA04C57"/>
    <w:rsid w:val="2AD750C3"/>
    <w:rsid w:val="2ADC79B6"/>
    <w:rsid w:val="2AE77D08"/>
    <w:rsid w:val="2B470CEC"/>
    <w:rsid w:val="2B652A8D"/>
    <w:rsid w:val="2BF4029C"/>
    <w:rsid w:val="2C270D43"/>
    <w:rsid w:val="2C5D64D4"/>
    <w:rsid w:val="2C6436A6"/>
    <w:rsid w:val="2C7A2A8F"/>
    <w:rsid w:val="2C7E2BF6"/>
    <w:rsid w:val="2C9023A5"/>
    <w:rsid w:val="2C937549"/>
    <w:rsid w:val="2C9D6A04"/>
    <w:rsid w:val="2CB62598"/>
    <w:rsid w:val="2CB8266E"/>
    <w:rsid w:val="2CFE607B"/>
    <w:rsid w:val="2D095409"/>
    <w:rsid w:val="2D317311"/>
    <w:rsid w:val="2D39385A"/>
    <w:rsid w:val="2D3A3199"/>
    <w:rsid w:val="2D5470D9"/>
    <w:rsid w:val="2D772574"/>
    <w:rsid w:val="2DCC12FC"/>
    <w:rsid w:val="2E266A7B"/>
    <w:rsid w:val="2E652B8E"/>
    <w:rsid w:val="2E66167A"/>
    <w:rsid w:val="2E6C7EF1"/>
    <w:rsid w:val="2E6F6584"/>
    <w:rsid w:val="2E853551"/>
    <w:rsid w:val="2E933BCE"/>
    <w:rsid w:val="2E9C6490"/>
    <w:rsid w:val="2EAA3B87"/>
    <w:rsid w:val="2EAB34EE"/>
    <w:rsid w:val="2EB66E96"/>
    <w:rsid w:val="2EBC23A0"/>
    <w:rsid w:val="2EFA0191"/>
    <w:rsid w:val="2F436846"/>
    <w:rsid w:val="2F4556CE"/>
    <w:rsid w:val="2F754A27"/>
    <w:rsid w:val="2FB16F5F"/>
    <w:rsid w:val="2FB76AE7"/>
    <w:rsid w:val="2FFE1C0F"/>
    <w:rsid w:val="305C41A9"/>
    <w:rsid w:val="30675E48"/>
    <w:rsid w:val="307E45C5"/>
    <w:rsid w:val="308E41B5"/>
    <w:rsid w:val="30952C59"/>
    <w:rsid w:val="30DE5EB2"/>
    <w:rsid w:val="30FF4D69"/>
    <w:rsid w:val="3113559B"/>
    <w:rsid w:val="311C6D1F"/>
    <w:rsid w:val="3127420C"/>
    <w:rsid w:val="315523B1"/>
    <w:rsid w:val="316E460D"/>
    <w:rsid w:val="31CD31BF"/>
    <w:rsid w:val="31E10F55"/>
    <w:rsid w:val="31F30B11"/>
    <w:rsid w:val="3219008D"/>
    <w:rsid w:val="32215B79"/>
    <w:rsid w:val="322241F2"/>
    <w:rsid w:val="322D5AFA"/>
    <w:rsid w:val="325B156D"/>
    <w:rsid w:val="327756C1"/>
    <w:rsid w:val="32974C7A"/>
    <w:rsid w:val="32A0614B"/>
    <w:rsid w:val="32BB4ABE"/>
    <w:rsid w:val="32C8549C"/>
    <w:rsid w:val="32CA16D9"/>
    <w:rsid w:val="32E83928"/>
    <w:rsid w:val="330D3F04"/>
    <w:rsid w:val="33672310"/>
    <w:rsid w:val="338F53C2"/>
    <w:rsid w:val="33925662"/>
    <w:rsid w:val="339B7AA1"/>
    <w:rsid w:val="33B67B53"/>
    <w:rsid w:val="33B7637D"/>
    <w:rsid w:val="33D4661F"/>
    <w:rsid w:val="33F808BA"/>
    <w:rsid w:val="342A5DF5"/>
    <w:rsid w:val="344851FD"/>
    <w:rsid w:val="34AA020B"/>
    <w:rsid w:val="34BC17DA"/>
    <w:rsid w:val="34F85DA8"/>
    <w:rsid w:val="3509398E"/>
    <w:rsid w:val="3554479E"/>
    <w:rsid w:val="357F00D0"/>
    <w:rsid w:val="35894506"/>
    <w:rsid w:val="359610EC"/>
    <w:rsid w:val="35B72988"/>
    <w:rsid w:val="360530D8"/>
    <w:rsid w:val="36162F1C"/>
    <w:rsid w:val="365227BF"/>
    <w:rsid w:val="365F3B92"/>
    <w:rsid w:val="366244D5"/>
    <w:rsid w:val="36A82C1D"/>
    <w:rsid w:val="36B27FC4"/>
    <w:rsid w:val="36C342D9"/>
    <w:rsid w:val="36D03EEF"/>
    <w:rsid w:val="370F2E93"/>
    <w:rsid w:val="374E35E0"/>
    <w:rsid w:val="37560CC6"/>
    <w:rsid w:val="376C6FA1"/>
    <w:rsid w:val="378D0CEB"/>
    <w:rsid w:val="379A026D"/>
    <w:rsid w:val="37A2207E"/>
    <w:rsid w:val="37ED6D6E"/>
    <w:rsid w:val="3884063D"/>
    <w:rsid w:val="38AE496C"/>
    <w:rsid w:val="38B54D45"/>
    <w:rsid w:val="38D242CD"/>
    <w:rsid w:val="390213B8"/>
    <w:rsid w:val="3908561E"/>
    <w:rsid w:val="393E0C7A"/>
    <w:rsid w:val="39821F75"/>
    <w:rsid w:val="398C3DB7"/>
    <w:rsid w:val="39F227B1"/>
    <w:rsid w:val="3A184BCA"/>
    <w:rsid w:val="3A292038"/>
    <w:rsid w:val="3A524E6B"/>
    <w:rsid w:val="3A762A49"/>
    <w:rsid w:val="3A9D28F5"/>
    <w:rsid w:val="3ACD43C9"/>
    <w:rsid w:val="3B266962"/>
    <w:rsid w:val="3B2F69DB"/>
    <w:rsid w:val="3B702135"/>
    <w:rsid w:val="3B71545F"/>
    <w:rsid w:val="3B932344"/>
    <w:rsid w:val="3B9479A7"/>
    <w:rsid w:val="3B9D20F5"/>
    <w:rsid w:val="3BB33F88"/>
    <w:rsid w:val="3BD93153"/>
    <w:rsid w:val="3BDA6996"/>
    <w:rsid w:val="3C0A3047"/>
    <w:rsid w:val="3C266642"/>
    <w:rsid w:val="3C2E50FB"/>
    <w:rsid w:val="3C37637A"/>
    <w:rsid w:val="3C4A12AD"/>
    <w:rsid w:val="3C5125FC"/>
    <w:rsid w:val="3C690ECB"/>
    <w:rsid w:val="3C960BC8"/>
    <w:rsid w:val="3CA509D1"/>
    <w:rsid w:val="3CD303A6"/>
    <w:rsid w:val="3CD93879"/>
    <w:rsid w:val="3D2571D3"/>
    <w:rsid w:val="3D3F6323"/>
    <w:rsid w:val="3D7A2818"/>
    <w:rsid w:val="3D8106EA"/>
    <w:rsid w:val="3D834DF8"/>
    <w:rsid w:val="3D8F433C"/>
    <w:rsid w:val="3DA352B1"/>
    <w:rsid w:val="3DC60B7F"/>
    <w:rsid w:val="3DE97AD2"/>
    <w:rsid w:val="3E100FFC"/>
    <w:rsid w:val="3E201534"/>
    <w:rsid w:val="3E595FC6"/>
    <w:rsid w:val="3E651EE9"/>
    <w:rsid w:val="3E946898"/>
    <w:rsid w:val="3E950079"/>
    <w:rsid w:val="3F3C595E"/>
    <w:rsid w:val="3F59346C"/>
    <w:rsid w:val="3F657308"/>
    <w:rsid w:val="3F7856B5"/>
    <w:rsid w:val="3F8003ED"/>
    <w:rsid w:val="3FB718D6"/>
    <w:rsid w:val="3FD0326B"/>
    <w:rsid w:val="3FD34D1A"/>
    <w:rsid w:val="3FFC4A81"/>
    <w:rsid w:val="40031733"/>
    <w:rsid w:val="40076D3D"/>
    <w:rsid w:val="401F65F0"/>
    <w:rsid w:val="404C2292"/>
    <w:rsid w:val="405D572D"/>
    <w:rsid w:val="40620F95"/>
    <w:rsid w:val="406955D5"/>
    <w:rsid w:val="408D1EA0"/>
    <w:rsid w:val="409D2A1A"/>
    <w:rsid w:val="40B21FB5"/>
    <w:rsid w:val="40B52DEB"/>
    <w:rsid w:val="40C17F9E"/>
    <w:rsid w:val="40C43B66"/>
    <w:rsid w:val="415978C8"/>
    <w:rsid w:val="415C1B4D"/>
    <w:rsid w:val="417843F2"/>
    <w:rsid w:val="418A1799"/>
    <w:rsid w:val="418F24EB"/>
    <w:rsid w:val="41A61C3F"/>
    <w:rsid w:val="41B17185"/>
    <w:rsid w:val="41F05895"/>
    <w:rsid w:val="4226611D"/>
    <w:rsid w:val="4248208D"/>
    <w:rsid w:val="424E3D5C"/>
    <w:rsid w:val="425402BB"/>
    <w:rsid w:val="42564ADA"/>
    <w:rsid w:val="428F4EFE"/>
    <w:rsid w:val="42AC2F79"/>
    <w:rsid w:val="42D55162"/>
    <w:rsid w:val="42DF24BA"/>
    <w:rsid w:val="42FA6BD0"/>
    <w:rsid w:val="42FB4E01"/>
    <w:rsid w:val="4301585B"/>
    <w:rsid w:val="431B31A4"/>
    <w:rsid w:val="43412297"/>
    <w:rsid w:val="43413ED4"/>
    <w:rsid w:val="43476404"/>
    <w:rsid w:val="43594499"/>
    <w:rsid w:val="43636C3F"/>
    <w:rsid w:val="43701E7D"/>
    <w:rsid w:val="438073DF"/>
    <w:rsid w:val="439D6340"/>
    <w:rsid w:val="43A32EDA"/>
    <w:rsid w:val="43FD7280"/>
    <w:rsid w:val="441C5686"/>
    <w:rsid w:val="442C59F4"/>
    <w:rsid w:val="44477A7A"/>
    <w:rsid w:val="44AB34BD"/>
    <w:rsid w:val="44DC0CFE"/>
    <w:rsid w:val="44DC4FCA"/>
    <w:rsid w:val="44E34E27"/>
    <w:rsid w:val="454276A8"/>
    <w:rsid w:val="45465AD9"/>
    <w:rsid w:val="45A31600"/>
    <w:rsid w:val="45EF5694"/>
    <w:rsid w:val="45F32D75"/>
    <w:rsid w:val="45FE4441"/>
    <w:rsid w:val="463A1299"/>
    <w:rsid w:val="463A35BA"/>
    <w:rsid w:val="46440391"/>
    <w:rsid w:val="46A86AC5"/>
    <w:rsid w:val="46AF0ACC"/>
    <w:rsid w:val="46CD2EA3"/>
    <w:rsid w:val="471B210D"/>
    <w:rsid w:val="47330BB1"/>
    <w:rsid w:val="474340E1"/>
    <w:rsid w:val="4754737E"/>
    <w:rsid w:val="476E5DEA"/>
    <w:rsid w:val="47914A33"/>
    <w:rsid w:val="479B0044"/>
    <w:rsid w:val="479C10BC"/>
    <w:rsid w:val="47A4380D"/>
    <w:rsid w:val="47A6297A"/>
    <w:rsid w:val="47B35BF8"/>
    <w:rsid w:val="47C041C7"/>
    <w:rsid w:val="47CD1E0C"/>
    <w:rsid w:val="48012A31"/>
    <w:rsid w:val="481D4366"/>
    <w:rsid w:val="48224F06"/>
    <w:rsid w:val="485803F1"/>
    <w:rsid w:val="486942C4"/>
    <w:rsid w:val="48944C88"/>
    <w:rsid w:val="48B05292"/>
    <w:rsid w:val="48B971DC"/>
    <w:rsid w:val="48F556EA"/>
    <w:rsid w:val="48FA0664"/>
    <w:rsid w:val="48FF442C"/>
    <w:rsid w:val="49276380"/>
    <w:rsid w:val="494B0B0D"/>
    <w:rsid w:val="495A425A"/>
    <w:rsid w:val="49820EB7"/>
    <w:rsid w:val="499416E9"/>
    <w:rsid w:val="499B7BE5"/>
    <w:rsid w:val="49A049F1"/>
    <w:rsid w:val="49A63EAD"/>
    <w:rsid w:val="49B707DC"/>
    <w:rsid w:val="49FD2EE4"/>
    <w:rsid w:val="4A0B4FDE"/>
    <w:rsid w:val="4A3174A8"/>
    <w:rsid w:val="4A497D35"/>
    <w:rsid w:val="4A8B39B4"/>
    <w:rsid w:val="4A8B4AB2"/>
    <w:rsid w:val="4AD9595B"/>
    <w:rsid w:val="4AE51859"/>
    <w:rsid w:val="4AFD2C13"/>
    <w:rsid w:val="4B311212"/>
    <w:rsid w:val="4B4213B4"/>
    <w:rsid w:val="4B43535A"/>
    <w:rsid w:val="4B625BF7"/>
    <w:rsid w:val="4B8B418C"/>
    <w:rsid w:val="4BB54107"/>
    <w:rsid w:val="4BB67EEE"/>
    <w:rsid w:val="4BD53E7D"/>
    <w:rsid w:val="4BDC5109"/>
    <w:rsid w:val="4BE84FA7"/>
    <w:rsid w:val="4BF70C92"/>
    <w:rsid w:val="4BFD0513"/>
    <w:rsid w:val="4BFE3913"/>
    <w:rsid w:val="4C005E77"/>
    <w:rsid w:val="4C2B76C1"/>
    <w:rsid w:val="4C5429A3"/>
    <w:rsid w:val="4C645A11"/>
    <w:rsid w:val="4C87254B"/>
    <w:rsid w:val="4CC74C75"/>
    <w:rsid w:val="4D1C2C8C"/>
    <w:rsid w:val="4D1E77BE"/>
    <w:rsid w:val="4D245FC5"/>
    <w:rsid w:val="4D2B3B2C"/>
    <w:rsid w:val="4D4356BB"/>
    <w:rsid w:val="4D706D60"/>
    <w:rsid w:val="4DA943B0"/>
    <w:rsid w:val="4DBB2356"/>
    <w:rsid w:val="4DD64458"/>
    <w:rsid w:val="4DE4706D"/>
    <w:rsid w:val="4DEE51C1"/>
    <w:rsid w:val="4E125AC9"/>
    <w:rsid w:val="4E135BFA"/>
    <w:rsid w:val="4E355E12"/>
    <w:rsid w:val="4E9B1112"/>
    <w:rsid w:val="4EA06365"/>
    <w:rsid w:val="4ED4046B"/>
    <w:rsid w:val="4EDF4B15"/>
    <w:rsid w:val="4EF43B16"/>
    <w:rsid w:val="4F3153D3"/>
    <w:rsid w:val="4F4E6AF9"/>
    <w:rsid w:val="4F624F05"/>
    <w:rsid w:val="4F7C7C8F"/>
    <w:rsid w:val="4F804E7C"/>
    <w:rsid w:val="4F944D8F"/>
    <w:rsid w:val="4FAF47A1"/>
    <w:rsid w:val="4FE75F86"/>
    <w:rsid w:val="4FED0FB9"/>
    <w:rsid w:val="50137461"/>
    <w:rsid w:val="502261F0"/>
    <w:rsid w:val="50802423"/>
    <w:rsid w:val="50A97681"/>
    <w:rsid w:val="50AE3B94"/>
    <w:rsid w:val="50E93575"/>
    <w:rsid w:val="50F04D4E"/>
    <w:rsid w:val="50F57385"/>
    <w:rsid w:val="50F6016F"/>
    <w:rsid w:val="51151213"/>
    <w:rsid w:val="513F5114"/>
    <w:rsid w:val="51416DA1"/>
    <w:rsid w:val="515E6A1B"/>
    <w:rsid w:val="516B705C"/>
    <w:rsid w:val="5177537A"/>
    <w:rsid w:val="51A1217B"/>
    <w:rsid w:val="51BC2004"/>
    <w:rsid w:val="51CB74F6"/>
    <w:rsid w:val="51D13948"/>
    <w:rsid w:val="51D17FFD"/>
    <w:rsid w:val="51EB5979"/>
    <w:rsid w:val="52086B8C"/>
    <w:rsid w:val="521A0101"/>
    <w:rsid w:val="522D1CB6"/>
    <w:rsid w:val="5243562D"/>
    <w:rsid w:val="52660A26"/>
    <w:rsid w:val="52717995"/>
    <w:rsid w:val="52990759"/>
    <w:rsid w:val="52B87033"/>
    <w:rsid w:val="531B72EC"/>
    <w:rsid w:val="531E35FC"/>
    <w:rsid w:val="532C2C22"/>
    <w:rsid w:val="533E6E17"/>
    <w:rsid w:val="5343182D"/>
    <w:rsid w:val="536C4A63"/>
    <w:rsid w:val="53993406"/>
    <w:rsid w:val="53A201DA"/>
    <w:rsid w:val="53B22D34"/>
    <w:rsid w:val="53EF2FDD"/>
    <w:rsid w:val="540540F5"/>
    <w:rsid w:val="542913B3"/>
    <w:rsid w:val="543F18BA"/>
    <w:rsid w:val="54705A29"/>
    <w:rsid w:val="54883400"/>
    <w:rsid w:val="54B8748D"/>
    <w:rsid w:val="54DE5D86"/>
    <w:rsid w:val="550922BB"/>
    <w:rsid w:val="550E49C6"/>
    <w:rsid w:val="55A47D96"/>
    <w:rsid w:val="55DA287E"/>
    <w:rsid w:val="56073162"/>
    <w:rsid w:val="561A48C1"/>
    <w:rsid w:val="563D619D"/>
    <w:rsid w:val="56537C47"/>
    <w:rsid w:val="56A010C0"/>
    <w:rsid w:val="56D10359"/>
    <w:rsid w:val="56D42684"/>
    <w:rsid w:val="56DD2471"/>
    <w:rsid w:val="57210A6D"/>
    <w:rsid w:val="573831E9"/>
    <w:rsid w:val="57543081"/>
    <w:rsid w:val="57B5303D"/>
    <w:rsid w:val="57B65A36"/>
    <w:rsid w:val="57C83C57"/>
    <w:rsid w:val="57ED3AEF"/>
    <w:rsid w:val="582028C2"/>
    <w:rsid w:val="58204FD5"/>
    <w:rsid w:val="582908A2"/>
    <w:rsid w:val="583D07DD"/>
    <w:rsid w:val="585F1862"/>
    <w:rsid w:val="58620D26"/>
    <w:rsid w:val="58706FB1"/>
    <w:rsid w:val="58783F85"/>
    <w:rsid w:val="587C5983"/>
    <w:rsid w:val="591C580B"/>
    <w:rsid w:val="5926497A"/>
    <w:rsid w:val="59A11353"/>
    <w:rsid w:val="59C73A62"/>
    <w:rsid w:val="5A0336C4"/>
    <w:rsid w:val="5A391B40"/>
    <w:rsid w:val="5A70211C"/>
    <w:rsid w:val="5AAB2A29"/>
    <w:rsid w:val="5AAC7307"/>
    <w:rsid w:val="5AAD44EE"/>
    <w:rsid w:val="5AD07CB2"/>
    <w:rsid w:val="5AEF1DC1"/>
    <w:rsid w:val="5B4B2EB1"/>
    <w:rsid w:val="5B570332"/>
    <w:rsid w:val="5B5F0395"/>
    <w:rsid w:val="5B6300A3"/>
    <w:rsid w:val="5B6C0ED6"/>
    <w:rsid w:val="5B750097"/>
    <w:rsid w:val="5B790B4E"/>
    <w:rsid w:val="5B7A2400"/>
    <w:rsid w:val="5BB71DB2"/>
    <w:rsid w:val="5BD32897"/>
    <w:rsid w:val="5C061F9E"/>
    <w:rsid w:val="5C295CCC"/>
    <w:rsid w:val="5C66538F"/>
    <w:rsid w:val="5C872DAA"/>
    <w:rsid w:val="5C884199"/>
    <w:rsid w:val="5C974816"/>
    <w:rsid w:val="5CA97228"/>
    <w:rsid w:val="5CBA57BD"/>
    <w:rsid w:val="5CEE7B85"/>
    <w:rsid w:val="5CF73D69"/>
    <w:rsid w:val="5D4700C2"/>
    <w:rsid w:val="5D5A1D40"/>
    <w:rsid w:val="5D6C4615"/>
    <w:rsid w:val="5D7C5A81"/>
    <w:rsid w:val="5D8813BF"/>
    <w:rsid w:val="5DD31E8F"/>
    <w:rsid w:val="5DDF2196"/>
    <w:rsid w:val="5DFF05CD"/>
    <w:rsid w:val="5E1672C2"/>
    <w:rsid w:val="5E1B6033"/>
    <w:rsid w:val="5E2612F9"/>
    <w:rsid w:val="5E534129"/>
    <w:rsid w:val="5E6E3C24"/>
    <w:rsid w:val="5E7255BD"/>
    <w:rsid w:val="5EC14E33"/>
    <w:rsid w:val="5EF83794"/>
    <w:rsid w:val="5EFE216C"/>
    <w:rsid w:val="5F3E18BD"/>
    <w:rsid w:val="5F475677"/>
    <w:rsid w:val="5F567498"/>
    <w:rsid w:val="5F6C29EA"/>
    <w:rsid w:val="5F7B3AC3"/>
    <w:rsid w:val="5F8420E2"/>
    <w:rsid w:val="5F887220"/>
    <w:rsid w:val="5FB81E56"/>
    <w:rsid w:val="5FD85FDC"/>
    <w:rsid w:val="5FEC00EE"/>
    <w:rsid w:val="5FF628E8"/>
    <w:rsid w:val="600951D4"/>
    <w:rsid w:val="601A25EF"/>
    <w:rsid w:val="601A55F7"/>
    <w:rsid w:val="60250EC1"/>
    <w:rsid w:val="6044067F"/>
    <w:rsid w:val="60793AF7"/>
    <w:rsid w:val="6099592B"/>
    <w:rsid w:val="60A13AB9"/>
    <w:rsid w:val="60A7744C"/>
    <w:rsid w:val="60CF04AB"/>
    <w:rsid w:val="60DB5486"/>
    <w:rsid w:val="60E82C1A"/>
    <w:rsid w:val="60EC0541"/>
    <w:rsid w:val="60FD245E"/>
    <w:rsid w:val="61102584"/>
    <w:rsid w:val="61247250"/>
    <w:rsid w:val="61251167"/>
    <w:rsid w:val="61AF6C07"/>
    <w:rsid w:val="61C52DA5"/>
    <w:rsid w:val="61EA093B"/>
    <w:rsid w:val="61FB7AA5"/>
    <w:rsid w:val="62117D72"/>
    <w:rsid w:val="62210A89"/>
    <w:rsid w:val="62285DB7"/>
    <w:rsid w:val="625E00F8"/>
    <w:rsid w:val="62923991"/>
    <w:rsid w:val="62E90396"/>
    <w:rsid w:val="62F26EC0"/>
    <w:rsid w:val="63090A2F"/>
    <w:rsid w:val="632A3D0D"/>
    <w:rsid w:val="633443AB"/>
    <w:rsid w:val="63561245"/>
    <w:rsid w:val="638857E1"/>
    <w:rsid w:val="63C233E4"/>
    <w:rsid w:val="63C85688"/>
    <w:rsid w:val="63CD5666"/>
    <w:rsid w:val="63D01EF3"/>
    <w:rsid w:val="63D2038C"/>
    <w:rsid w:val="63F66CE6"/>
    <w:rsid w:val="640E7E19"/>
    <w:rsid w:val="647527CB"/>
    <w:rsid w:val="648A0F84"/>
    <w:rsid w:val="648E4974"/>
    <w:rsid w:val="649E65A7"/>
    <w:rsid w:val="64A45065"/>
    <w:rsid w:val="64B70C4D"/>
    <w:rsid w:val="64D14920"/>
    <w:rsid w:val="64EA382F"/>
    <w:rsid w:val="64ED3306"/>
    <w:rsid w:val="64FF3FF1"/>
    <w:rsid w:val="6511603A"/>
    <w:rsid w:val="65434194"/>
    <w:rsid w:val="65477730"/>
    <w:rsid w:val="656A4332"/>
    <w:rsid w:val="65733372"/>
    <w:rsid w:val="657845AE"/>
    <w:rsid w:val="65991D3E"/>
    <w:rsid w:val="65B74A52"/>
    <w:rsid w:val="65BD55BD"/>
    <w:rsid w:val="65CA1D49"/>
    <w:rsid w:val="65F93F36"/>
    <w:rsid w:val="6602655A"/>
    <w:rsid w:val="66037BA1"/>
    <w:rsid w:val="660D45C7"/>
    <w:rsid w:val="66280ABB"/>
    <w:rsid w:val="6668032B"/>
    <w:rsid w:val="667C4290"/>
    <w:rsid w:val="66924AA7"/>
    <w:rsid w:val="66A613B8"/>
    <w:rsid w:val="66C95898"/>
    <w:rsid w:val="66F8201A"/>
    <w:rsid w:val="671C5A04"/>
    <w:rsid w:val="674B06E8"/>
    <w:rsid w:val="676777C3"/>
    <w:rsid w:val="677D4B8A"/>
    <w:rsid w:val="67802ACE"/>
    <w:rsid w:val="67804B33"/>
    <w:rsid w:val="67BC7C72"/>
    <w:rsid w:val="67C40A09"/>
    <w:rsid w:val="67D020A7"/>
    <w:rsid w:val="67E0560E"/>
    <w:rsid w:val="67EF59A2"/>
    <w:rsid w:val="683220F2"/>
    <w:rsid w:val="685C5B46"/>
    <w:rsid w:val="688C0656"/>
    <w:rsid w:val="689A4B04"/>
    <w:rsid w:val="68AE1735"/>
    <w:rsid w:val="68D60630"/>
    <w:rsid w:val="697E7396"/>
    <w:rsid w:val="69A009FE"/>
    <w:rsid w:val="69A30E32"/>
    <w:rsid w:val="69F66247"/>
    <w:rsid w:val="69F86AAF"/>
    <w:rsid w:val="6A1F6154"/>
    <w:rsid w:val="6A2746CC"/>
    <w:rsid w:val="6A5517EC"/>
    <w:rsid w:val="6A694BA1"/>
    <w:rsid w:val="6A7C79EE"/>
    <w:rsid w:val="6ABC3292"/>
    <w:rsid w:val="6AD34458"/>
    <w:rsid w:val="6ADF25FC"/>
    <w:rsid w:val="6B020CD0"/>
    <w:rsid w:val="6B0C60EB"/>
    <w:rsid w:val="6B1148AC"/>
    <w:rsid w:val="6B1C1758"/>
    <w:rsid w:val="6B1F6D6A"/>
    <w:rsid w:val="6B4A5562"/>
    <w:rsid w:val="6B565807"/>
    <w:rsid w:val="6B6358D9"/>
    <w:rsid w:val="6B7A369F"/>
    <w:rsid w:val="6BAC2823"/>
    <w:rsid w:val="6BB45C26"/>
    <w:rsid w:val="6BBB0690"/>
    <w:rsid w:val="6BBD5024"/>
    <w:rsid w:val="6BF37DF1"/>
    <w:rsid w:val="6BF75233"/>
    <w:rsid w:val="6C233FFC"/>
    <w:rsid w:val="6C630CE9"/>
    <w:rsid w:val="6CE0793D"/>
    <w:rsid w:val="6CEC0F34"/>
    <w:rsid w:val="6CF73CA4"/>
    <w:rsid w:val="6D005FF7"/>
    <w:rsid w:val="6D05105B"/>
    <w:rsid w:val="6D0D4EC9"/>
    <w:rsid w:val="6D207FCD"/>
    <w:rsid w:val="6D2B5B01"/>
    <w:rsid w:val="6D381497"/>
    <w:rsid w:val="6D6A2DB3"/>
    <w:rsid w:val="6D6A69AA"/>
    <w:rsid w:val="6D79127B"/>
    <w:rsid w:val="6DD91C20"/>
    <w:rsid w:val="6E01482E"/>
    <w:rsid w:val="6E403BCF"/>
    <w:rsid w:val="6E424CF7"/>
    <w:rsid w:val="6E96703D"/>
    <w:rsid w:val="6E984122"/>
    <w:rsid w:val="6EC4761A"/>
    <w:rsid w:val="6ED26905"/>
    <w:rsid w:val="6EE20566"/>
    <w:rsid w:val="6EF513F6"/>
    <w:rsid w:val="6EF773A4"/>
    <w:rsid w:val="6EF8649B"/>
    <w:rsid w:val="6F1F0771"/>
    <w:rsid w:val="6F2A3731"/>
    <w:rsid w:val="6F3669E2"/>
    <w:rsid w:val="6F3A0437"/>
    <w:rsid w:val="6F452492"/>
    <w:rsid w:val="6F4E1ABB"/>
    <w:rsid w:val="6F65489B"/>
    <w:rsid w:val="6F9E4E98"/>
    <w:rsid w:val="6FA72F23"/>
    <w:rsid w:val="6FC169C6"/>
    <w:rsid w:val="700148B1"/>
    <w:rsid w:val="70262445"/>
    <w:rsid w:val="709304FC"/>
    <w:rsid w:val="70BA4068"/>
    <w:rsid w:val="70F36F46"/>
    <w:rsid w:val="71231B23"/>
    <w:rsid w:val="714633CE"/>
    <w:rsid w:val="717A4816"/>
    <w:rsid w:val="718621EE"/>
    <w:rsid w:val="71894FD2"/>
    <w:rsid w:val="71A3311F"/>
    <w:rsid w:val="71DA48AF"/>
    <w:rsid w:val="72005730"/>
    <w:rsid w:val="72201D39"/>
    <w:rsid w:val="72386C6E"/>
    <w:rsid w:val="723A3057"/>
    <w:rsid w:val="72400885"/>
    <w:rsid w:val="725273EA"/>
    <w:rsid w:val="725B1897"/>
    <w:rsid w:val="72603689"/>
    <w:rsid w:val="726C47BC"/>
    <w:rsid w:val="72CD2240"/>
    <w:rsid w:val="72EC4E12"/>
    <w:rsid w:val="733F7A24"/>
    <w:rsid w:val="735C44F0"/>
    <w:rsid w:val="736A01CD"/>
    <w:rsid w:val="73741988"/>
    <w:rsid w:val="73814929"/>
    <w:rsid w:val="7393399F"/>
    <w:rsid w:val="73984022"/>
    <w:rsid w:val="73D67D9C"/>
    <w:rsid w:val="73E2421D"/>
    <w:rsid w:val="74000D97"/>
    <w:rsid w:val="74017B4B"/>
    <w:rsid w:val="74150C9D"/>
    <w:rsid w:val="746A6AAD"/>
    <w:rsid w:val="747A4FBC"/>
    <w:rsid w:val="74D94903"/>
    <w:rsid w:val="74DC7834"/>
    <w:rsid w:val="74E271F1"/>
    <w:rsid w:val="7551327B"/>
    <w:rsid w:val="755F782E"/>
    <w:rsid w:val="75A16A9F"/>
    <w:rsid w:val="75E27D49"/>
    <w:rsid w:val="75EB2346"/>
    <w:rsid w:val="761867BE"/>
    <w:rsid w:val="76365AD0"/>
    <w:rsid w:val="764350A1"/>
    <w:rsid w:val="76462BBA"/>
    <w:rsid w:val="765D57EA"/>
    <w:rsid w:val="7688585F"/>
    <w:rsid w:val="76F54CF0"/>
    <w:rsid w:val="76FD5906"/>
    <w:rsid w:val="770B684E"/>
    <w:rsid w:val="771702EE"/>
    <w:rsid w:val="77204CB1"/>
    <w:rsid w:val="7753763B"/>
    <w:rsid w:val="77A14CDE"/>
    <w:rsid w:val="77AA2F7D"/>
    <w:rsid w:val="782B4A23"/>
    <w:rsid w:val="78302F8F"/>
    <w:rsid w:val="78510397"/>
    <w:rsid w:val="7874259E"/>
    <w:rsid w:val="78754CBA"/>
    <w:rsid w:val="78814E77"/>
    <w:rsid w:val="78A1304E"/>
    <w:rsid w:val="78CB3FEB"/>
    <w:rsid w:val="793B5CE2"/>
    <w:rsid w:val="797B3C8A"/>
    <w:rsid w:val="797F45FC"/>
    <w:rsid w:val="79DB75C0"/>
    <w:rsid w:val="79E37881"/>
    <w:rsid w:val="79EA2E0E"/>
    <w:rsid w:val="79ED08FA"/>
    <w:rsid w:val="7A067AFA"/>
    <w:rsid w:val="7A0C585A"/>
    <w:rsid w:val="7A2C7450"/>
    <w:rsid w:val="7A326B5A"/>
    <w:rsid w:val="7A616D0A"/>
    <w:rsid w:val="7A78495E"/>
    <w:rsid w:val="7A7F2C76"/>
    <w:rsid w:val="7A9C2983"/>
    <w:rsid w:val="7AAC462A"/>
    <w:rsid w:val="7AF84FA0"/>
    <w:rsid w:val="7AF909C6"/>
    <w:rsid w:val="7B330A87"/>
    <w:rsid w:val="7B415613"/>
    <w:rsid w:val="7B6F1BD0"/>
    <w:rsid w:val="7B732126"/>
    <w:rsid w:val="7B755C15"/>
    <w:rsid w:val="7B8E1216"/>
    <w:rsid w:val="7B9A1345"/>
    <w:rsid w:val="7BB27AE4"/>
    <w:rsid w:val="7BC6210E"/>
    <w:rsid w:val="7BCA6C86"/>
    <w:rsid w:val="7C044DA1"/>
    <w:rsid w:val="7CA33449"/>
    <w:rsid w:val="7D0A0BA4"/>
    <w:rsid w:val="7D4253C7"/>
    <w:rsid w:val="7D8E577D"/>
    <w:rsid w:val="7D9A426A"/>
    <w:rsid w:val="7D9D0BA6"/>
    <w:rsid w:val="7DCB52C5"/>
    <w:rsid w:val="7E2C100A"/>
    <w:rsid w:val="7E333E03"/>
    <w:rsid w:val="7E391FE6"/>
    <w:rsid w:val="7E450EC4"/>
    <w:rsid w:val="7E7F4C37"/>
    <w:rsid w:val="7E90531E"/>
    <w:rsid w:val="7E916762"/>
    <w:rsid w:val="7EA916FD"/>
    <w:rsid w:val="7EE53C64"/>
    <w:rsid w:val="7F541580"/>
    <w:rsid w:val="7F667225"/>
    <w:rsid w:val="7F8F683E"/>
    <w:rsid w:val="7FAA1C29"/>
    <w:rsid w:val="7FAC4830"/>
    <w:rsid w:val="7FCC55AD"/>
    <w:rsid w:val="7FDA0E8C"/>
    <w:rsid w:val="7FEC4B3F"/>
    <w:rsid w:val="7FEF65CD"/>
    <w:rsid w:val="7FF337B8"/>
    <w:rsid w:val="7FF61AD5"/>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imes New Roman" w:hAnsi="Times New Roman" w:eastAsia="宋体" w:cstheme="minorBidi"/>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nhideWhenUsed="0" w:uiPriority="0" w:semiHidden="0" w:name="heading 2"/>
    <w:lsdException w:qFormat="1" w:unhideWhenUsed="0" w:uiPriority="0" w:semiHidden="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qFormat="1" w:unhideWhenUsed="0" w:uiPriority="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qFormat="1"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iPriority="1" w:name="Default Paragraph Font"/>
    <w:lsdException w:qFormat="1" w:unhideWhenUsed="0" w:uiPriority="0" w:semiHidden="0" w:name="Body Text"/>
    <w:lsdException w:qFormat="1"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qFormat="1"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qFormat="1"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qFormat="1" w:unhideWhenUsed="0" w:uiPriority="0" w:semiHidden="0" w:name="Plain Text"/>
    <w:lsdException w:unhideWhenUsed="0" w:uiPriority="0" w:semiHidden="0" w:name="E-mail Signature"/>
    <w:lsdException w:qFormat="1" w:uiPriority="99"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iPriority="99" w:name="Normal Table"/>
    <w:lsdException w:unhideWhenUsed="0" w:uiPriority="0" w:semiHidden="0" w:name="annotation subject"/>
    <w:lsdException w:uiPriority="0" w:name="Table Simple 1"/>
    <w:lsdException w:uiPriority="0" w:name="Table Simple 2"/>
    <w:lsdException w:uiPriority="0" w:name="Table Simple 3"/>
    <w:lsdException w:uiPriority="0" w:name="Table Classic 1"/>
    <w:lsdException w:uiPriority="0" w:name="Table Classic 2"/>
    <w:lsdException w:uiPriority="0" w:name="Table Classic 3"/>
    <w:lsdException w:uiPriority="0" w:name="Table Classic 4"/>
    <w:lsdException w:uiPriority="0" w:name="Table Colorful 1"/>
    <w:lsdException w:uiPriority="0" w:name="Table Colorful 2"/>
    <w:lsdException w:uiPriority="0" w:name="Table Colorful 3"/>
    <w:lsdException w:uiPriority="0" w:name="Table Columns 1"/>
    <w:lsdException w:uiPriority="0" w:name="Table Columns 2"/>
    <w:lsdException w:uiPriority="0" w:name="Table Columns 3"/>
    <w:lsdException w:uiPriority="0" w:name="Table Columns 4"/>
    <w:lsdException w:uiPriority="0" w:name="Table Columns 5"/>
    <w:lsdException w:uiPriority="0" w:name="Table Grid 1"/>
    <w:lsdException w:uiPriority="0" w:name="Table Grid 2"/>
    <w:lsdException w:uiPriority="0" w:name="Table Grid 3"/>
    <w:lsdException w:uiPriority="0" w:name="Table Grid 4"/>
    <w:lsdException w:uiPriority="0" w:name="Table Grid 5"/>
    <w:lsdException w:uiPriority="0" w:name="Table Grid 6"/>
    <w:lsdException w:uiPriority="0" w:name="Table Grid 7"/>
    <w:lsdException w:uiPriority="0" w:name="Table Grid 8"/>
    <w:lsdException w:uiPriority="0" w:name="Table List 1"/>
    <w:lsdException w:uiPriority="0" w:name="Table List 2"/>
    <w:lsdException w:uiPriority="0" w:name="Table List 3"/>
    <w:lsdException w:uiPriority="0" w:name="Table List 4"/>
    <w:lsdException w:uiPriority="0" w:name="Table List 5"/>
    <w:lsdException w:uiPriority="0" w:name="Table List 6"/>
    <w:lsdException w:uiPriority="0" w:name="Table List 7"/>
    <w:lsdException w:uiPriority="0" w:name="Table List 8"/>
    <w:lsdException w:uiPriority="0" w:name="Table 3D effects 1"/>
    <w:lsdException w:uiPriority="0" w:name="Table 3D effects 2"/>
    <w:lsdException w:uiPriority="0" w:name="Table 3D effects 3"/>
    <w:lsdException w:uiPriority="0" w:name="Table Contemporary"/>
    <w:lsdException w:uiPriority="0" w:name="Table Elegant"/>
    <w:lsdException w:uiPriority="0" w:name="Table Professional"/>
    <w:lsdException w:uiPriority="0" w:name="Table Subtle 1"/>
    <w:lsdException w:uiPriority="0" w:name="Table Subtle 2"/>
    <w:lsdException w:uiPriority="0" w:name="Table Web 1"/>
    <w:lsdException w:uiPriority="0" w:name="Table Web 2"/>
    <w:lsdException w:uiPriority="0" w:name="Table Web 3"/>
    <w:lsdException w:unhideWhenUsed="0" w:uiPriority="0" w:semiHidden="0" w:name="Balloon Text"/>
    <w:lsdException w:qFormat="1" w:unhideWhenUsed="0" w:uiPriority="0" w:semiHidden="0" w:name="Table Grid"/>
    <w:lsdException w:uiPriority="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paragraph" w:styleId="2">
    <w:name w:val="heading 1"/>
    <w:basedOn w:val="1"/>
    <w:next w:val="1"/>
    <w:qFormat/>
    <w:uiPriority w:val="0"/>
    <w:pPr>
      <w:keepNext/>
      <w:keepLines/>
      <w:spacing w:before="340" w:after="330" w:line="578" w:lineRule="auto"/>
      <w:outlineLvl w:val="0"/>
    </w:pPr>
    <w:rPr>
      <w:b/>
      <w:bCs/>
      <w:kern w:val="44"/>
      <w:sz w:val="44"/>
      <w:szCs w:val="44"/>
    </w:rPr>
  </w:style>
  <w:style w:type="paragraph" w:styleId="3">
    <w:name w:val="heading 2"/>
    <w:basedOn w:val="1"/>
    <w:next w:val="1"/>
    <w:qFormat/>
    <w:uiPriority w:val="0"/>
    <w:pPr>
      <w:keepNext/>
      <w:keepLines/>
      <w:spacing w:before="260" w:after="260" w:line="416" w:lineRule="auto"/>
      <w:outlineLvl w:val="1"/>
    </w:pPr>
    <w:rPr>
      <w:rFonts w:ascii="Arial" w:hAnsi="Arial" w:eastAsia="黑体"/>
      <w:b/>
      <w:bCs/>
      <w:sz w:val="32"/>
      <w:szCs w:val="32"/>
    </w:rPr>
  </w:style>
  <w:style w:type="paragraph" w:styleId="4">
    <w:name w:val="heading 3"/>
    <w:basedOn w:val="1"/>
    <w:next w:val="1"/>
    <w:qFormat/>
    <w:uiPriority w:val="0"/>
    <w:pPr>
      <w:keepNext/>
      <w:keepLines/>
      <w:spacing w:before="260" w:after="260" w:line="416" w:lineRule="auto"/>
      <w:outlineLvl w:val="2"/>
    </w:pPr>
    <w:rPr>
      <w:b/>
      <w:bCs/>
      <w:sz w:val="32"/>
      <w:szCs w:val="32"/>
    </w:rPr>
  </w:style>
  <w:style w:type="character" w:default="1" w:styleId="16">
    <w:name w:val="Default Paragraph Font"/>
    <w:semiHidden/>
    <w:unhideWhenUsed/>
    <w:qFormat/>
    <w:uiPriority w:val="1"/>
  </w:style>
  <w:style w:type="table" w:default="1" w:styleId="14">
    <w:name w:val="Normal Table"/>
    <w:semiHidden/>
    <w:unhideWhenUsed/>
    <w:qFormat/>
    <w:uiPriority w:val="99"/>
    <w:tblPr>
      <w:tblCellMar>
        <w:top w:w="0" w:type="dxa"/>
        <w:left w:w="108" w:type="dxa"/>
        <w:bottom w:w="0" w:type="dxa"/>
        <w:right w:w="108" w:type="dxa"/>
      </w:tblCellMar>
    </w:tblPr>
  </w:style>
  <w:style w:type="paragraph" w:styleId="5">
    <w:name w:val="Body Text 3"/>
    <w:basedOn w:val="1"/>
    <w:qFormat/>
    <w:uiPriority w:val="0"/>
    <w:rPr>
      <w:rFonts w:ascii="宋体"/>
      <w:sz w:val="24"/>
      <w:szCs w:val="20"/>
    </w:rPr>
  </w:style>
  <w:style w:type="paragraph" w:styleId="6">
    <w:name w:val="Body Text"/>
    <w:basedOn w:val="1"/>
    <w:qFormat/>
    <w:uiPriority w:val="0"/>
    <w:pPr>
      <w:spacing w:after="120"/>
    </w:pPr>
  </w:style>
  <w:style w:type="paragraph" w:styleId="7">
    <w:name w:val="Body Text Indent"/>
    <w:basedOn w:val="1"/>
    <w:qFormat/>
    <w:uiPriority w:val="0"/>
    <w:pPr>
      <w:spacing w:after="120"/>
      <w:ind w:left="420" w:leftChars="200"/>
    </w:pPr>
  </w:style>
  <w:style w:type="paragraph" w:styleId="8">
    <w:name w:val="Plain Text"/>
    <w:basedOn w:val="1"/>
    <w:qFormat/>
    <w:uiPriority w:val="0"/>
    <w:rPr>
      <w:rFonts w:ascii="宋体" w:hAnsi="Courier New"/>
      <w:szCs w:val="20"/>
    </w:rPr>
  </w:style>
  <w:style w:type="paragraph" w:styleId="9">
    <w:name w:val="footer"/>
    <w:basedOn w:val="1"/>
    <w:qFormat/>
    <w:uiPriority w:val="0"/>
    <w:pPr>
      <w:tabs>
        <w:tab w:val="center" w:pos="4153"/>
        <w:tab w:val="right" w:pos="8306"/>
      </w:tabs>
      <w:snapToGrid w:val="0"/>
      <w:jc w:val="left"/>
    </w:pPr>
    <w:rPr>
      <w:sz w:val="18"/>
      <w:szCs w:val="18"/>
    </w:rPr>
  </w:style>
  <w:style w:type="paragraph" w:styleId="10">
    <w:name w:val="header"/>
    <w:basedOn w:val="1"/>
    <w:qFormat/>
    <w:uiPriority w:val="0"/>
    <w:pPr>
      <w:pBdr>
        <w:top w:val="none" w:color="auto" w:sz="0" w:space="1"/>
        <w:left w:val="none" w:color="auto" w:sz="0" w:space="4"/>
        <w:bottom w:val="none" w:color="auto" w:sz="0" w:space="1"/>
        <w:right w:val="none" w:color="auto" w:sz="0" w:space="4"/>
      </w:pBdr>
      <w:tabs>
        <w:tab w:val="center" w:pos="4153"/>
        <w:tab w:val="right" w:pos="8306"/>
      </w:tabs>
      <w:snapToGrid w:val="0"/>
    </w:pPr>
    <w:rPr>
      <w:sz w:val="18"/>
    </w:rPr>
  </w:style>
  <w:style w:type="paragraph" w:styleId="11">
    <w:name w:val="toc 1"/>
    <w:basedOn w:val="1"/>
    <w:next w:val="1"/>
    <w:semiHidden/>
    <w:qFormat/>
    <w:uiPriority w:val="0"/>
    <w:pPr>
      <w:spacing w:line="440" w:lineRule="exact"/>
      <w:jc w:val="center"/>
    </w:pPr>
  </w:style>
  <w:style w:type="paragraph" w:styleId="12">
    <w:name w:val="Normal (Web)"/>
    <w:basedOn w:val="1"/>
    <w:unhideWhenUsed/>
    <w:qFormat/>
    <w:uiPriority w:val="99"/>
    <w:pPr>
      <w:widowControl/>
      <w:spacing w:before="100" w:beforeAutospacing="1" w:after="100" w:afterAutospacing="1"/>
      <w:jc w:val="left"/>
    </w:pPr>
    <w:rPr>
      <w:rFonts w:ascii="宋体" w:hAnsi="宋体" w:cs="宋体"/>
      <w:kern w:val="0"/>
      <w:sz w:val="24"/>
    </w:rPr>
  </w:style>
  <w:style w:type="paragraph" w:styleId="13">
    <w:name w:val="Body Text First Indent"/>
    <w:basedOn w:val="6"/>
    <w:qFormat/>
    <w:uiPriority w:val="0"/>
    <w:pPr>
      <w:ind w:firstLine="420" w:firstLineChars="100"/>
    </w:pPr>
  </w:style>
  <w:style w:type="table" w:styleId="15">
    <w:name w:val="Table Grid"/>
    <w:basedOn w:val="14"/>
    <w:qFormat/>
    <w:uiPriority w:val="0"/>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
  </w:style>
  <w:style w:type="character" w:styleId="17">
    <w:name w:val="page number"/>
    <w:basedOn w:val="16"/>
    <w:qFormat/>
    <w:uiPriority w:val="0"/>
  </w:style>
  <w:style w:type="paragraph" w:customStyle="1" w:styleId="18">
    <w:name w:val="样式 标题 2 + Times New Roman 四号 非加粗 段前: 5 磅 段后: 0 磅 行距: 固定值 20..."/>
    <w:basedOn w:val="3"/>
    <w:qFormat/>
    <w:uiPriority w:val="0"/>
    <w:pPr>
      <w:spacing w:before="100" w:after="0" w:line="400" w:lineRule="exact"/>
    </w:pPr>
    <w:rPr>
      <w:rFonts w:ascii="Times New Roman" w:hAnsi="Times New Roman" w:cs="宋体"/>
      <w:b w:val="0"/>
      <w:bCs w:val="0"/>
      <w:sz w:val="28"/>
      <w:szCs w:val="20"/>
    </w:rPr>
  </w:style>
  <w:style w:type="paragraph" w:customStyle="1" w:styleId="19">
    <w:name w:val="样式 标题 3 + (中文) 黑体 小四 非加粗 段前: 7.8 磅 段后: 0 磅 行距: 固定值 20 磅"/>
    <w:basedOn w:val="4"/>
    <w:qFormat/>
    <w:uiPriority w:val="0"/>
    <w:pPr>
      <w:spacing w:before="0" w:after="0" w:line="400" w:lineRule="exact"/>
    </w:pPr>
    <w:rPr>
      <w:rFonts w:eastAsia="黑体" w:cs="宋体"/>
      <w:b w:val="0"/>
      <w:bCs w:val="0"/>
      <w:sz w:val="24"/>
      <w:szCs w:val="20"/>
    </w:rPr>
  </w:style>
  <w:style w:type="paragraph" w:customStyle="1" w:styleId="20">
    <w:name w:val="5正文"/>
    <w:qFormat/>
    <w:uiPriority w:val="0"/>
    <w:pPr>
      <w:spacing w:after="200" w:line="360" w:lineRule="auto"/>
      <w:ind w:right="210" w:rightChars="100"/>
    </w:pPr>
    <w:rPr>
      <w:rFonts w:ascii="Calibri" w:hAnsi="Calibri" w:eastAsia="仿宋_GB2312" w:cs="Times New Roman"/>
      <w:sz w:val="24"/>
      <w:szCs w:val="21"/>
      <w:lang w:val="en-US" w:eastAsia="zh-CN" w:bidi="ar-SA"/>
    </w:rPr>
  </w:style>
  <w:style w:type="paragraph" w:customStyle="1" w:styleId="21">
    <w:name w:val="列出段落1"/>
    <w:basedOn w:val="1"/>
    <w:qFormat/>
    <w:uiPriority w:val="34"/>
    <w:pPr>
      <w:ind w:firstLine="420" w:firstLineChars="200"/>
    </w:pPr>
  </w:style>
  <w:style w:type="character" w:customStyle="1" w:styleId="22">
    <w:name w:val="font11"/>
    <w:basedOn w:val="16"/>
    <w:qFormat/>
    <w:uiPriority w:val="0"/>
    <w:rPr>
      <w:rFonts w:ascii="Calibri" w:hAnsi="Calibri" w:cs="Calibri"/>
      <w:color w:val="000000"/>
      <w:sz w:val="21"/>
      <w:szCs w:val="21"/>
      <w:u w:val="none"/>
    </w:rPr>
  </w:style>
  <w:style w:type="character" w:customStyle="1" w:styleId="23">
    <w:name w:val="font21"/>
    <w:basedOn w:val="16"/>
    <w:qFormat/>
    <w:uiPriority w:val="0"/>
    <w:rPr>
      <w:rFonts w:hint="eastAsia" w:ascii="宋体" w:hAnsi="宋体" w:eastAsia="宋体" w:cs="宋体"/>
      <w:color w:val="000000"/>
      <w:sz w:val="21"/>
      <w:szCs w:val="21"/>
      <w:u w:val="none"/>
    </w:rPr>
  </w:style>
  <w:style w:type="character" w:customStyle="1" w:styleId="24">
    <w:name w:val="font01"/>
    <w:basedOn w:val="16"/>
    <w:qFormat/>
    <w:uiPriority w:val="0"/>
    <w:rPr>
      <w:rFonts w:ascii="Calibri" w:hAnsi="Calibri" w:cs="Calibri"/>
      <w:color w:val="000000"/>
      <w:sz w:val="21"/>
      <w:szCs w:val="21"/>
      <w:u w:val="none"/>
    </w:rPr>
  </w:style>
  <w:style w:type="character" w:customStyle="1" w:styleId="25">
    <w:name w:val="font31"/>
    <w:basedOn w:val="16"/>
    <w:qFormat/>
    <w:uiPriority w:val="0"/>
    <w:rPr>
      <w:rFonts w:hint="default" w:ascii="Calibri" w:hAnsi="Calibri" w:cs="Calibri"/>
      <w:color w:val="000000"/>
      <w:sz w:val="21"/>
      <w:szCs w:val="21"/>
      <w:u w:val="none"/>
    </w:rPr>
  </w:style>
</w:styles>
</file>

<file path=word/_rels/document.xml.rels><?xml version="1.0" encoding="UTF-8" standalone="yes"?>
<Relationships xmlns="http://schemas.openxmlformats.org/package/2006/relationships"><Relationship Id="rId9" Type="http://schemas.openxmlformats.org/officeDocument/2006/relationships/fontTable" Target="fontTable.xml"/><Relationship Id="rId8" Type="http://schemas.openxmlformats.org/officeDocument/2006/relationships/numbering" Target="numbering.xml"/><Relationship Id="rId7" Type="http://schemas.openxmlformats.org/officeDocument/2006/relationships/customXml" Target="../customXml/item1.xml"/><Relationship Id="rId6" Type="http://schemas.openxmlformats.org/officeDocument/2006/relationships/theme" Target="theme/theme1.xml"/><Relationship Id="rId5" Type="http://schemas.openxmlformats.org/officeDocument/2006/relationships/footer" Target="footer2.xml"/><Relationship Id="rId4" Type="http://schemas.openxmlformats.org/officeDocument/2006/relationships/header" Target="header1.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Company>微软中国</Company>
  <Pages>1</Pages>
  <Words>2096</Words>
  <Characters>11952</Characters>
  <Lines>99</Lines>
  <Paragraphs>28</Paragraphs>
  <TotalTime>4</TotalTime>
  <ScaleCrop>false</ScaleCrop>
  <LinksUpToDate>false</LinksUpToDate>
  <CharactersWithSpaces>14020</CharactersWithSpaces>
  <Application>WPS Office_11.1.0.9828_F1E327BC-269C-435d-A152-05C5408002CA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2014-10-29T12:08:00Z</dcterms:created>
  <dc:creator>48323</dc:creator>
  <cp:lastModifiedBy>才凤英</cp:lastModifiedBy>
  <cp:lastPrinted>2020-07-16T03:39:00Z</cp:lastPrinted>
  <dcterms:modified xsi:type="dcterms:W3CDTF">2020-07-16T04:06:05Z</dcterms:modified>
  <cp:revision>5</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2052-11.1.0.9828</vt:lpwstr>
  </property>
</Properties>
</file>