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驾考中心自助终端机隔断装修工程询价</w:t>
      </w:r>
    </w:p>
    <w:p>
      <w:pPr>
        <w:spacing w:line="1000" w:lineRule="exact"/>
        <w:jc w:val="center"/>
        <w:rPr>
          <w:rFonts w:ascii="方正小标宋简体" w:hAnsi="方正小标宋简体" w:eastAsia="方正小标宋简体" w:cs="方正小标宋简体"/>
          <w:sz w:val="44"/>
          <w:szCs w:val="44"/>
        </w:rPr>
      </w:pPr>
    </w:p>
    <w:p>
      <w:pPr>
        <w:spacing w:line="10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报价文件</w:t>
      </w: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pStyle w:val="2"/>
        <w:spacing w:line="500" w:lineRule="exact"/>
        <w:jc w:val="center"/>
        <w:rPr>
          <w:rFonts w:ascii="宋体" w:hAnsi="宋体" w:cs="宋体"/>
          <w:sz w:val="30"/>
          <w:szCs w:val="30"/>
          <w:u w:val="single"/>
        </w:rPr>
      </w:pPr>
      <w:r>
        <w:rPr>
          <w:rFonts w:hint="eastAsia" w:ascii="宋体" w:hAnsi="宋体" w:cs="宋体"/>
          <w:sz w:val="30"/>
          <w:szCs w:val="30"/>
        </w:rPr>
        <w:t>报价单位名称：</w:t>
      </w:r>
      <w:r>
        <w:rPr>
          <w:rFonts w:hint="eastAsia" w:ascii="宋体" w:hAnsi="宋体" w:cs="宋体"/>
          <w:sz w:val="30"/>
          <w:szCs w:val="30"/>
          <w:u w:val="single"/>
        </w:rPr>
        <w:t>（盖  章)</w:t>
      </w:r>
    </w:p>
    <w:p>
      <w:pPr>
        <w:pStyle w:val="2"/>
        <w:spacing w:line="500" w:lineRule="exact"/>
        <w:jc w:val="center"/>
        <w:rPr>
          <w:rFonts w:ascii="宋体" w:hAnsi="宋体" w:cs="宋体"/>
          <w:sz w:val="30"/>
          <w:szCs w:val="30"/>
        </w:rPr>
      </w:pPr>
      <w:r>
        <w:rPr>
          <w:rFonts w:hint="eastAsia" w:ascii="宋体" w:hAnsi="宋体" w:cs="宋体"/>
          <w:sz w:val="30"/>
          <w:szCs w:val="30"/>
        </w:rPr>
        <w:t>年    月    日</w:t>
      </w:r>
    </w:p>
    <w:p>
      <w:pPr>
        <w:spacing w:line="480" w:lineRule="exact"/>
        <w:rPr>
          <w:rFonts w:ascii="方正小标宋简体" w:eastAsia="方正小标宋简体"/>
          <w:bCs/>
          <w:sz w:val="44"/>
          <w:szCs w:val="44"/>
        </w:rPr>
      </w:pPr>
    </w:p>
    <w:p>
      <w:pPr>
        <w:spacing w:line="480" w:lineRule="exact"/>
        <w:jc w:val="center"/>
        <w:rPr>
          <w:rFonts w:hint="eastAsia" w:ascii="方正小标宋简体" w:eastAsia="方正小标宋简体"/>
          <w:bCs/>
          <w:sz w:val="44"/>
          <w:szCs w:val="44"/>
        </w:rPr>
      </w:pPr>
    </w:p>
    <w:p>
      <w:pPr>
        <w:spacing w:line="480" w:lineRule="exact"/>
        <w:jc w:val="center"/>
        <w:rPr>
          <w:rFonts w:hint="eastAsia" w:ascii="方正小标宋简体" w:eastAsia="方正小标宋简体"/>
          <w:bCs/>
          <w:sz w:val="44"/>
          <w:szCs w:val="44"/>
        </w:rPr>
      </w:pPr>
    </w:p>
    <w:p>
      <w:pPr>
        <w:spacing w:line="480" w:lineRule="exact"/>
        <w:jc w:val="center"/>
        <w:rPr>
          <w:rFonts w:hint="eastAsia" w:ascii="方正小标宋简体" w:eastAsia="方正小标宋简体"/>
          <w:bCs/>
          <w:sz w:val="44"/>
          <w:szCs w:val="44"/>
        </w:rPr>
      </w:pPr>
    </w:p>
    <w:p>
      <w:pPr>
        <w:spacing w:line="480" w:lineRule="exact"/>
        <w:jc w:val="center"/>
        <w:rPr>
          <w:rFonts w:ascii="方正小标宋简体" w:eastAsia="方正小标宋简体"/>
          <w:bCs/>
          <w:sz w:val="44"/>
          <w:szCs w:val="44"/>
        </w:rPr>
      </w:pPr>
      <w:r>
        <w:rPr>
          <w:rFonts w:hint="eastAsia" w:ascii="方正小标宋简体" w:eastAsia="方正小标宋简体"/>
          <w:bCs/>
          <w:sz w:val="44"/>
          <w:szCs w:val="44"/>
          <w:lang w:eastAsia="zh-CN"/>
        </w:rPr>
        <w:t>一、</w:t>
      </w:r>
      <w:r>
        <w:rPr>
          <w:rFonts w:hint="eastAsia" w:ascii="方正小标宋简体" w:eastAsia="方正小标宋简体"/>
          <w:bCs/>
          <w:sz w:val="44"/>
          <w:szCs w:val="44"/>
        </w:rPr>
        <w:t>报价函</w:t>
      </w:r>
    </w:p>
    <w:p>
      <w:pPr>
        <w:spacing w:line="560" w:lineRule="exact"/>
        <w:rPr>
          <w:rFonts w:ascii="仿宋_GB2312" w:hAnsi="Adobe 黑体 Std R" w:eastAsia="仿宋_GB2312"/>
          <w:sz w:val="32"/>
          <w:szCs w:val="32"/>
        </w:rPr>
      </w:pPr>
    </w:p>
    <w:p>
      <w:pPr>
        <w:spacing w:line="560" w:lineRule="exact"/>
        <w:rPr>
          <w:rFonts w:ascii="仿宋_GB2312" w:hAnsi="仿宋_GB2312" w:eastAsia="仿宋_GB2312" w:cs="仿宋_GB2312"/>
          <w:sz w:val="32"/>
          <w:szCs w:val="32"/>
        </w:rPr>
      </w:pPr>
      <w:r>
        <w:rPr>
          <w:rFonts w:hint="eastAsia" w:ascii="仿宋_GB2312" w:hAnsi="Adobe 黑体 Std R" w:eastAsia="仿宋_GB2312"/>
          <w:sz w:val="32"/>
          <w:szCs w:val="32"/>
        </w:rPr>
        <w:t>致：亳州交通投资控股集团有限公司</w:t>
      </w:r>
    </w:p>
    <w:p>
      <w:pPr>
        <w:spacing w:line="560" w:lineRule="exact"/>
        <w:ind w:firstLine="640" w:firstLineChars="200"/>
        <w:rPr>
          <w:rFonts w:ascii="仿宋_GB2312" w:hAnsi="Adobe 黑体 Std R" w:eastAsia="仿宋_GB2312"/>
          <w:sz w:val="32"/>
          <w:szCs w:val="32"/>
        </w:rPr>
      </w:pPr>
      <w:r>
        <w:rPr>
          <w:rFonts w:hint="eastAsia" w:ascii="仿宋_GB2312" w:hAnsi="仿宋_GB2312" w:eastAsia="仿宋_GB2312" w:cs="仿宋_GB2312"/>
          <w:sz w:val="32"/>
          <w:szCs w:val="32"/>
        </w:rPr>
        <w:t>贵单位就亳州交通投资控股集团有限公司驾考中心自助终端机隔断装修工程询价</w:t>
      </w:r>
      <w:r>
        <w:rPr>
          <w:rFonts w:hint="eastAsia" w:ascii="仿宋_GB2312" w:hAnsi="Adobe 黑体 Std R" w:eastAsia="仿宋_GB2312"/>
          <w:sz w:val="32"/>
          <w:szCs w:val="32"/>
        </w:rPr>
        <w:t>，现就其相关情况报价如下：</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43"/>
        <w:gridCol w:w="1044"/>
        <w:gridCol w:w="912"/>
        <w:gridCol w:w="1008"/>
        <w:gridCol w:w="1512"/>
        <w:gridCol w:w="1332"/>
        <w:gridCol w:w="1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943" w:type="dxa"/>
          </w:tcPr>
          <w:p>
            <w:pPr>
              <w:spacing w:line="560" w:lineRule="exact"/>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序号</w:t>
            </w:r>
          </w:p>
        </w:tc>
        <w:tc>
          <w:tcPr>
            <w:tcW w:w="1044" w:type="dxa"/>
          </w:tcPr>
          <w:p>
            <w:pPr>
              <w:spacing w:line="560" w:lineRule="exact"/>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项目</w:t>
            </w:r>
          </w:p>
        </w:tc>
        <w:tc>
          <w:tcPr>
            <w:tcW w:w="912" w:type="dxa"/>
          </w:tcPr>
          <w:p>
            <w:pPr>
              <w:spacing w:line="560" w:lineRule="exact"/>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数量</w:t>
            </w:r>
          </w:p>
        </w:tc>
        <w:tc>
          <w:tcPr>
            <w:tcW w:w="1008" w:type="dxa"/>
          </w:tcPr>
          <w:p>
            <w:pPr>
              <w:spacing w:line="560" w:lineRule="exact"/>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单位</w:t>
            </w:r>
          </w:p>
        </w:tc>
        <w:tc>
          <w:tcPr>
            <w:tcW w:w="1512" w:type="dxa"/>
          </w:tcPr>
          <w:p>
            <w:pPr>
              <w:spacing w:line="560" w:lineRule="exact"/>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单价报价（元）</w:t>
            </w:r>
          </w:p>
        </w:tc>
        <w:tc>
          <w:tcPr>
            <w:tcW w:w="1332" w:type="dxa"/>
          </w:tcPr>
          <w:p>
            <w:pPr>
              <w:spacing w:line="560" w:lineRule="exact"/>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合计（元）</w:t>
            </w:r>
          </w:p>
        </w:tc>
        <w:tc>
          <w:tcPr>
            <w:tcW w:w="1771" w:type="dxa"/>
          </w:tcPr>
          <w:p>
            <w:pPr>
              <w:spacing w:line="560" w:lineRule="exact"/>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943" w:type="dxa"/>
          </w:tcPr>
          <w:p>
            <w:pPr>
              <w:spacing w:line="560" w:lineRule="exac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044"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隔断</w:t>
            </w:r>
          </w:p>
        </w:tc>
        <w:tc>
          <w:tcPr>
            <w:tcW w:w="912"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60</w:t>
            </w:r>
          </w:p>
        </w:tc>
        <w:tc>
          <w:tcPr>
            <w:tcW w:w="1008"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平方</w:t>
            </w:r>
          </w:p>
        </w:tc>
        <w:tc>
          <w:tcPr>
            <w:tcW w:w="1512" w:type="dxa"/>
          </w:tcPr>
          <w:p>
            <w:pPr>
              <w:spacing w:line="560" w:lineRule="exact"/>
              <w:rPr>
                <w:rFonts w:hint="eastAsia" w:ascii="仿宋_GB2312" w:hAnsi="仿宋_GB2312" w:eastAsia="仿宋_GB2312" w:cs="仿宋_GB2312"/>
                <w:sz w:val="24"/>
                <w:szCs w:val="24"/>
                <w:vertAlign w:val="baseline"/>
              </w:rPr>
            </w:pPr>
          </w:p>
        </w:tc>
        <w:tc>
          <w:tcPr>
            <w:tcW w:w="1332" w:type="dxa"/>
          </w:tcPr>
          <w:p>
            <w:pPr>
              <w:spacing w:line="560" w:lineRule="exact"/>
              <w:rPr>
                <w:rFonts w:hint="eastAsia" w:ascii="仿宋_GB2312" w:hAnsi="仿宋_GB2312" w:eastAsia="仿宋_GB2312" w:cs="仿宋_GB2312"/>
                <w:sz w:val="24"/>
                <w:szCs w:val="24"/>
                <w:vertAlign w:val="baseline"/>
              </w:rPr>
            </w:pPr>
          </w:p>
        </w:tc>
        <w:tc>
          <w:tcPr>
            <w:tcW w:w="1771"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轻钢龙骨1.2厚、防火板</w:t>
            </w:r>
          </w:p>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1.5厚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943" w:type="dxa"/>
          </w:tcPr>
          <w:p>
            <w:pPr>
              <w:spacing w:line="560" w:lineRule="exac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1044"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硬包</w:t>
            </w:r>
          </w:p>
        </w:tc>
        <w:tc>
          <w:tcPr>
            <w:tcW w:w="912"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120</w:t>
            </w:r>
          </w:p>
        </w:tc>
        <w:tc>
          <w:tcPr>
            <w:tcW w:w="1008"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平方</w:t>
            </w:r>
          </w:p>
        </w:tc>
        <w:tc>
          <w:tcPr>
            <w:tcW w:w="1512" w:type="dxa"/>
          </w:tcPr>
          <w:p>
            <w:pPr>
              <w:spacing w:line="560" w:lineRule="exact"/>
              <w:rPr>
                <w:rFonts w:hint="eastAsia" w:ascii="仿宋_GB2312" w:hAnsi="仿宋_GB2312" w:eastAsia="仿宋_GB2312" w:cs="仿宋_GB2312"/>
                <w:sz w:val="24"/>
                <w:szCs w:val="24"/>
                <w:vertAlign w:val="baseline"/>
              </w:rPr>
            </w:pPr>
          </w:p>
        </w:tc>
        <w:tc>
          <w:tcPr>
            <w:tcW w:w="1332" w:type="dxa"/>
          </w:tcPr>
          <w:p>
            <w:pPr>
              <w:spacing w:line="560" w:lineRule="exact"/>
              <w:rPr>
                <w:rFonts w:hint="eastAsia" w:ascii="仿宋_GB2312" w:hAnsi="仿宋_GB2312" w:eastAsia="仿宋_GB2312" w:cs="仿宋_GB2312"/>
                <w:sz w:val="24"/>
                <w:szCs w:val="24"/>
                <w:vertAlign w:val="baseline"/>
              </w:rPr>
            </w:pPr>
          </w:p>
        </w:tc>
        <w:tc>
          <w:tcPr>
            <w:tcW w:w="1771"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吉祥铝塑板4mm厚熟胶、留缝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943" w:type="dxa"/>
          </w:tcPr>
          <w:p>
            <w:pPr>
              <w:spacing w:line="560" w:lineRule="exac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1044"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可开起超薄灯箱</w:t>
            </w:r>
          </w:p>
        </w:tc>
        <w:tc>
          <w:tcPr>
            <w:tcW w:w="912"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5</w:t>
            </w:r>
          </w:p>
        </w:tc>
        <w:tc>
          <w:tcPr>
            <w:tcW w:w="1008"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平方</w:t>
            </w:r>
          </w:p>
        </w:tc>
        <w:tc>
          <w:tcPr>
            <w:tcW w:w="1512" w:type="dxa"/>
          </w:tcPr>
          <w:p>
            <w:pPr>
              <w:spacing w:line="560" w:lineRule="exact"/>
              <w:rPr>
                <w:rFonts w:hint="eastAsia" w:ascii="仿宋_GB2312" w:hAnsi="仿宋_GB2312" w:eastAsia="仿宋_GB2312" w:cs="仿宋_GB2312"/>
                <w:sz w:val="24"/>
                <w:szCs w:val="24"/>
                <w:vertAlign w:val="baseline"/>
              </w:rPr>
            </w:pPr>
          </w:p>
        </w:tc>
        <w:tc>
          <w:tcPr>
            <w:tcW w:w="1332" w:type="dxa"/>
          </w:tcPr>
          <w:p>
            <w:pPr>
              <w:spacing w:line="560" w:lineRule="exact"/>
              <w:rPr>
                <w:rFonts w:hint="eastAsia" w:ascii="仿宋_GB2312" w:hAnsi="仿宋_GB2312" w:eastAsia="仿宋_GB2312" w:cs="仿宋_GB2312"/>
                <w:sz w:val="24"/>
                <w:szCs w:val="24"/>
                <w:vertAlign w:val="baseline"/>
              </w:rPr>
            </w:pPr>
          </w:p>
        </w:tc>
        <w:tc>
          <w:tcPr>
            <w:tcW w:w="1771"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铝合金边框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943" w:type="dxa"/>
          </w:tcPr>
          <w:p>
            <w:pPr>
              <w:spacing w:line="560" w:lineRule="exac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1044"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辅材</w:t>
            </w:r>
          </w:p>
        </w:tc>
        <w:tc>
          <w:tcPr>
            <w:tcW w:w="912"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1</w:t>
            </w:r>
          </w:p>
        </w:tc>
        <w:tc>
          <w:tcPr>
            <w:tcW w:w="1008" w:type="dxa"/>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项</w:t>
            </w:r>
          </w:p>
        </w:tc>
        <w:tc>
          <w:tcPr>
            <w:tcW w:w="1512" w:type="dxa"/>
          </w:tcPr>
          <w:p>
            <w:pPr>
              <w:spacing w:line="560" w:lineRule="exact"/>
              <w:rPr>
                <w:rFonts w:hint="eastAsia" w:ascii="仿宋_GB2312" w:hAnsi="仿宋_GB2312" w:eastAsia="仿宋_GB2312" w:cs="仿宋_GB2312"/>
                <w:sz w:val="24"/>
                <w:szCs w:val="24"/>
                <w:vertAlign w:val="baseline"/>
              </w:rPr>
            </w:pPr>
          </w:p>
        </w:tc>
        <w:tc>
          <w:tcPr>
            <w:tcW w:w="1332" w:type="dxa"/>
          </w:tcPr>
          <w:p>
            <w:pPr>
              <w:spacing w:line="560" w:lineRule="exact"/>
              <w:rPr>
                <w:rFonts w:hint="eastAsia" w:ascii="仿宋_GB2312" w:hAnsi="仿宋_GB2312" w:eastAsia="仿宋_GB2312" w:cs="仿宋_GB2312"/>
                <w:sz w:val="24"/>
                <w:szCs w:val="24"/>
                <w:vertAlign w:val="baseline"/>
              </w:rPr>
            </w:pPr>
          </w:p>
        </w:tc>
        <w:tc>
          <w:tcPr>
            <w:tcW w:w="1771" w:type="dxa"/>
          </w:tcPr>
          <w:p>
            <w:pPr>
              <w:spacing w:line="56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522" w:type="dxa"/>
            <w:gridSpan w:val="7"/>
          </w:tcPr>
          <w:p>
            <w:pPr>
              <w:spacing w:line="560" w:lineRule="exact"/>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总价报价：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8522" w:type="dxa"/>
            <w:gridSpan w:val="7"/>
          </w:tcPr>
          <w:p>
            <w:pPr>
              <w:spacing w:line="560" w:lineRule="exact"/>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备注：包工、包料、含税</w:t>
            </w:r>
          </w:p>
        </w:tc>
      </w:tr>
    </w:tbl>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报价单位：（盖章）</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联系人：  </w:t>
      </w: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联系电话：  </w:t>
      </w: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仿宋_GB2312" w:hAnsi="仿宋_GB2312" w:eastAsia="仿宋_GB2312" w:cs="仿宋_GB2312"/>
          <w:sz w:val="32"/>
          <w:szCs w:val="32"/>
        </w:rPr>
        <w:t xml:space="preserve"> 报价日期：</w:t>
      </w:r>
    </w:p>
    <w:p>
      <w:pPr>
        <w:numPr>
          <w:ilvl w:val="0"/>
          <w:numId w:val="0"/>
        </w:numPr>
        <w:spacing w:line="500" w:lineRule="exact"/>
        <w:ind w:leftChars="0"/>
        <w:rPr>
          <w:rFonts w:ascii="宋体" w:hAnsi="宋体" w:cs="宋体"/>
          <w:b/>
          <w:bCs/>
          <w:sz w:val="24"/>
        </w:rPr>
      </w:pPr>
    </w:p>
    <w:p>
      <w:pPr>
        <w:numPr>
          <w:ilvl w:val="0"/>
          <w:numId w:val="0"/>
        </w:numPr>
        <w:spacing w:line="500" w:lineRule="exact"/>
        <w:ind w:leftChars="0"/>
        <w:rPr>
          <w:rFonts w:ascii="宋体" w:hAnsi="宋体" w:cs="宋体"/>
          <w:b/>
          <w:bCs/>
          <w:sz w:val="24"/>
        </w:rPr>
      </w:pPr>
    </w:p>
    <w:p>
      <w:pPr>
        <w:numPr>
          <w:ilvl w:val="0"/>
          <w:numId w:val="0"/>
        </w:numPr>
        <w:spacing w:line="500" w:lineRule="exact"/>
        <w:ind w:leftChars="0"/>
        <w:rPr>
          <w:rFonts w:ascii="宋体" w:hAnsi="宋体" w:cs="宋体"/>
          <w:b/>
          <w:bCs/>
          <w:sz w:val="24"/>
        </w:rPr>
      </w:pPr>
    </w:p>
    <w:p>
      <w:pPr>
        <w:numPr>
          <w:ilvl w:val="0"/>
          <w:numId w:val="0"/>
        </w:numPr>
        <w:spacing w:line="500" w:lineRule="exact"/>
        <w:ind w:leftChars="0"/>
        <w:rPr>
          <w:rFonts w:ascii="宋体" w:hAnsi="宋体" w:cs="宋体"/>
          <w:b/>
          <w:bCs/>
          <w:sz w:val="24"/>
        </w:rPr>
      </w:pPr>
    </w:p>
    <w:p>
      <w:pPr>
        <w:numPr>
          <w:ilvl w:val="0"/>
          <w:numId w:val="0"/>
        </w:numPr>
        <w:spacing w:line="500" w:lineRule="exact"/>
        <w:ind w:leftChars="0"/>
        <w:rPr>
          <w:rFonts w:ascii="宋体" w:hAnsi="宋体" w:cs="宋体"/>
          <w:b/>
          <w:bCs/>
          <w:sz w:val="24"/>
        </w:rPr>
      </w:pPr>
    </w:p>
    <w:p>
      <w:pPr>
        <w:numPr>
          <w:numId w:val="0"/>
        </w:numPr>
        <w:spacing w:line="500" w:lineRule="exact"/>
        <w:ind w:leftChars="0"/>
        <w:rPr>
          <w:rFonts w:ascii="宋体" w:hAnsi="宋体" w:cs="宋体"/>
          <w:b/>
          <w:bCs/>
          <w:sz w:val="24"/>
        </w:rPr>
      </w:pPr>
      <w:r>
        <w:rPr>
          <w:rFonts w:hint="eastAsia" w:ascii="宋体" w:hAnsi="宋体" w:cs="宋体"/>
          <w:b/>
          <w:bCs/>
          <w:sz w:val="24"/>
          <w:lang w:eastAsia="zh-CN"/>
        </w:rPr>
        <w:t>二、投标保证金缴纳证明</w:t>
      </w:r>
    </w:p>
    <w:p>
      <w:pPr>
        <w:numPr>
          <w:ilvl w:val="0"/>
          <w:numId w:val="0"/>
        </w:numPr>
        <w:spacing w:line="500" w:lineRule="exact"/>
        <w:ind w:leftChars="0"/>
        <w:rPr>
          <w:rFonts w:ascii="宋体" w:hAnsi="宋体" w:cs="宋体"/>
          <w:b/>
          <w:bCs/>
          <w:sz w:val="24"/>
        </w:rPr>
      </w:pPr>
    </w:p>
    <w:p>
      <w:pPr>
        <w:numPr>
          <w:ilvl w:val="0"/>
          <w:numId w:val="0"/>
        </w:numPr>
        <w:spacing w:line="500" w:lineRule="exact"/>
        <w:ind w:leftChars="0"/>
        <w:rPr>
          <w:rFonts w:ascii="宋体" w:hAnsi="宋体" w:cs="宋体"/>
          <w:b/>
          <w:bCs/>
          <w:sz w:val="24"/>
        </w:rPr>
      </w:pPr>
    </w:p>
    <w:p>
      <w:pPr>
        <w:numPr>
          <w:numId w:val="0"/>
        </w:numPr>
        <w:spacing w:line="500" w:lineRule="exact"/>
        <w:ind w:leftChars="0"/>
        <w:rPr>
          <w:rFonts w:ascii="宋体" w:hAnsi="宋体" w:cs="宋体"/>
          <w:b/>
          <w:bCs/>
          <w:sz w:val="24"/>
        </w:rPr>
      </w:pPr>
      <w:r>
        <w:rPr>
          <w:rFonts w:hint="eastAsia" w:ascii="宋体" w:hAnsi="宋体" w:cs="宋体"/>
          <w:b/>
          <w:bCs/>
          <w:sz w:val="24"/>
          <w:lang w:eastAsia="zh-CN"/>
        </w:rPr>
        <w:t>三、</w:t>
      </w:r>
      <w:r>
        <w:rPr>
          <w:rFonts w:hint="eastAsia" w:ascii="宋体" w:hAnsi="宋体" w:cs="宋体"/>
          <w:b/>
          <w:bCs/>
          <w:sz w:val="24"/>
        </w:rPr>
        <w:t>营业执照(复印件加盖公章）</w:t>
      </w:r>
    </w:p>
    <w:p>
      <w:pPr>
        <w:spacing w:line="500" w:lineRule="exact"/>
        <w:rPr>
          <w:rFonts w:ascii="宋体" w:hAnsi="宋体" w:cs="宋体"/>
          <w:b/>
          <w:bCs/>
          <w:sz w:val="24"/>
        </w:rPr>
      </w:pPr>
    </w:p>
    <w:p>
      <w:pPr>
        <w:spacing w:line="500" w:lineRule="exact"/>
        <w:rPr>
          <w:rFonts w:ascii="宋体" w:hAnsi="宋体" w:cs="宋体"/>
          <w:b/>
          <w:bCs/>
          <w:sz w:val="24"/>
        </w:rPr>
      </w:pPr>
    </w:p>
    <w:p>
      <w:pPr>
        <w:spacing w:line="500" w:lineRule="exact"/>
        <w:rPr>
          <w:rFonts w:hint="eastAsia" w:ascii="宋体" w:hAnsi="宋体" w:cs="宋体"/>
          <w:b/>
          <w:bCs/>
          <w:sz w:val="24"/>
        </w:rPr>
      </w:pPr>
      <w:r>
        <w:rPr>
          <w:rFonts w:hint="eastAsia" w:ascii="宋体" w:hAnsi="宋体" w:cs="宋体"/>
          <w:b/>
          <w:bCs/>
          <w:sz w:val="24"/>
          <w:lang w:eastAsia="zh-CN"/>
        </w:rPr>
        <w:t>四、</w:t>
      </w:r>
      <w:r>
        <w:rPr>
          <w:rFonts w:hint="eastAsia" w:ascii="宋体" w:hAnsi="宋体" w:cs="宋体"/>
          <w:b/>
          <w:bCs/>
          <w:sz w:val="24"/>
        </w:rPr>
        <w:t>承诺书（格式自拟，加盖公章）</w:t>
      </w:r>
    </w:p>
    <w:p>
      <w:pPr>
        <w:spacing w:line="500" w:lineRule="exact"/>
        <w:rPr>
          <w:rFonts w:hint="eastAsia" w:ascii="宋体" w:hAnsi="宋体" w:cs="宋体"/>
          <w:b/>
          <w:bCs/>
          <w:sz w:val="24"/>
        </w:rPr>
      </w:pPr>
    </w:p>
    <w:p>
      <w:pPr>
        <w:spacing w:line="500" w:lineRule="exact"/>
        <w:rPr>
          <w:rFonts w:hint="eastAsia" w:ascii="宋体" w:hAnsi="宋体" w:cs="宋体"/>
          <w:b/>
          <w:bCs/>
          <w:sz w:val="24"/>
        </w:rPr>
      </w:pPr>
    </w:p>
    <w:p>
      <w:pPr>
        <w:spacing w:line="500" w:lineRule="exact"/>
        <w:rPr>
          <w:rFonts w:hint="eastAsia" w:ascii="宋体" w:hAnsi="宋体" w:cs="宋体"/>
          <w:b/>
          <w:bCs/>
          <w:sz w:val="24"/>
        </w:rPr>
      </w:pPr>
      <w:r>
        <w:rPr>
          <w:rFonts w:hint="eastAsia" w:ascii="宋体" w:hAnsi="宋体" w:cs="宋体"/>
          <w:b/>
          <w:bCs/>
          <w:sz w:val="24"/>
          <w:lang w:eastAsia="zh-CN"/>
        </w:rPr>
        <w:t>五、业绩材料</w:t>
      </w:r>
      <w:r>
        <w:rPr>
          <w:rFonts w:hint="eastAsia" w:ascii="宋体" w:hAnsi="宋体" w:cs="宋体"/>
          <w:b/>
          <w:bCs/>
          <w:sz w:val="24"/>
        </w:rPr>
        <w:t>(复印件加盖公章）</w:t>
      </w:r>
    </w:p>
    <w:p>
      <w:pPr>
        <w:spacing w:line="500" w:lineRule="exact"/>
        <w:rPr>
          <w:rFonts w:hint="eastAsia" w:ascii="宋体" w:hAnsi="宋体" w:cs="宋体"/>
          <w:b/>
          <w:bCs/>
          <w:sz w:val="24"/>
        </w:rPr>
      </w:pPr>
    </w:p>
    <w:p>
      <w:pPr>
        <w:spacing w:line="500" w:lineRule="exact"/>
        <w:rPr>
          <w:rFonts w:hint="eastAsia" w:ascii="宋体" w:hAnsi="宋体" w:cs="宋体"/>
          <w:b/>
          <w:bCs/>
          <w:sz w:val="24"/>
        </w:rPr>
      </w:pPr>
    </w:p>
    <w:p>
      <w:pPr>
        <w:spacing w:line="500" w:lineRule="exact"/>
        <w:rPr>
          <w:rFonts w:hint="eastAsia" w:ascii="宋体" w:hAnsi="宋体" w:eastAsia="宋体" w:cs="宋体"/>
          <w:b/>
          <w:bCs/>
          <w:sz w:val="24"/>
          <w:lang w:eastAsia="zh-CN"/>
        </w:rPr>
      </w:pPr>
      <w:r>
        <w:rPr>
          <w:rFonts w:hint="eastAsia" w:ascii="宋体" w:hAnsi="宋体" w:cs="宋体"/>
          <w:b/>
          <w:bCs/>
          <w:sz w:val="24"/>
          <w:lang w:eastAsia="zh-CN"/>
        </w:rPr>
        <w:t>六、其他材料</w:t>
      </w:r>
      <w:bookmarkStart w:id="0" w:name="_GoBack"/>
      <w:bookmarkEnd w:id="0"/>
    </w:p>
    <w:p>
      <w:pPr>
        <w:spacing w:line="500" w:lineRule="exact"/>
        <w:rPr>
          <w:rFonts w:ascii="宋体" w:hAnsi="宋体" w:cs="宋体"/>
          <w:b/>
          <w:bCs/>
          <w:sz w:val="24"/>
        </w:rPr>
      </w:pPr>
    </w:p>
    <w:p>
      <w:pPr>
        <w:spacing w:line="500" w:lineRule="exact"/>
        <w:rPr>
          <w:rFonts w:ascii="宋体" w:hAnsi="宋体" w:cs="宋体"/>
          <w:b/>
          <w:bCs/>
          <w:sz w:val="24"/>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dobe 黑体 Std R">
    <w:altName w:val="黑体"/>
    <w:panose1 w:val="00000000000000000000"/>
    <w:charset w:val="86"/>
    <w:family w:val="swiss"/>
    <w:pitch w:val="default"/>
    <w:sig w:usb0="00000000" w:usb1="00000000"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4158E4"/>
    <w:rsid w:val="08F748A5"/>
    <w:rsid w:val="0DFF3E88"/>
    <w:rsid w:val="46B7062B"/>
    <w:rsid w:val="4A241B2D"/>
    <w:rsid w:val="51D11B69"/>
    <w:rsid w:val="56B67766"/>
    <w:rsid w:val="5B110535"/>
    <w:rsid w:val="5B4158E4"/>
    <w:rsid w:val="70DB6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Office_11.1.0.8731_F1E327BC-269C-435d-A152-05C5408002CA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2019-01-08T00:32:00Z</dcterms:created>
  <dc:creator>月光照灯</dc:creator>
  <cp:lastModifiedBy>月光照灯</cp:lastModifiedBy>
  <cp:lastPrinted>2019-07-05T06:56:10Z</cp:lastPrinted>
  <dcterms:modified xsi:type="dcterms:W3CDTF">2019-07-05T07:12:00Z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2052-11.1.0.8731</vt:lpwstr>
  </property>
</Properties>
</file>