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车辆保险</w:t>
      </w:r>
      <w:r>
        <w:rPr>
          <w:rFonts w:hint="default" w:ascii="Times New Roman" w:hAnsi="Times New Roman" w:eastAsia="方正小标宋简体" w:cs="Times New Roman"/>
          <w:sz w:val="44"/>
          <w:szCs w:val="44"/>
          <w:lang w:val="en-US" w:eastAsia="zh-CN"/>
        </w:rPr>
        <w:t>询价</w:t>
      </w:r>
      <w:r>
        <w:rPr>
          <w:rFonts w:hint="eastAsia" w:ascii="Times New Roman" w:hAnsi="Times New Roman" w:eastAsia="方正小标宋简体" w:cs="Times New Roman"/>
          <w:sz w:val="44"/>
          <w:szCs w:val="44"/>
          <w:lang w:val="en-US" w:eastAsia="zh-CN"/>
        </w:rPr>
        <w:t>文件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一、询价条件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lang w:val="en-US" w:eastAsia="zh-CN"/>
        </w:rPr>
        <w:t>本项目为</w:t>
      </w:r>
      <w:r>
        <w:rPr>
          <w:rFonts w:hint="default" w:ascii="Times New Roman" w:hAnsi="Times New Roman" w:eastAsia="仿宋_GB2312" w:cs="Times New Roman"/>
          <w:sz w:val="32"/>
          <w:szCs w:val="32"/>
          <w:u w:val="single"/>
          <w:lang w:val="en-US" w:eastAsia="zh-CN"/>
        </w:rPr>
        <w:t>车辆保险采购项目（项目编号：BZJK-2019-036号）</w:t>
      </w:r>
      <w:r>
        <w:rPr>
          <w:rFonts w:hint="default" w:ascii="Times New Roman" w:hAnsi="Times New Roman" w:eastAsia="仿宋_GB2312" w:cs="Times New Roman"/>
          <w:sz w:val="32"/>
          <w:szCs w:val="32"/>
          <w:u w:val="none"/>
          <w:lang w:val="en-US" w:eastAsia="zh-CN"/>
        </w:rPr>
        <w:t>，询价人为</w:t>
      </w:r>
      <w:r>
        <w:rPr>
          <w:rFonts w:hint="default" w:ascii="Times New Roman" w:hAnsi="Times New Roman" w:eastAsia="仿宋_GB2312" w:cs="Times New Roman"/>
          <w:sz w:val="32"/>
          <w:szCs w:val="32"/>
          <w:u w:val="single"/>
          <w:lang w:val="en-US" w:eastAsia="zh-CN"/>
        </w:rPr>
        <w:t>亳州交通投资控股集团有限公司</w:t>
      </w:r>
      <w:r>
        <w:rPr>
          <w:rFonts w:hint="default" w:ascii="Times New Roman" w:hAnsi="Times New Roman" w:eastAsia="仿宋_GB2312" w:cs="Times New Roman"/>
          <w:sz w:val="32"/>
          <w:szCs w:val="32"/>
          <w:u w:val="none"/>
          <w:lang w:val="en-US" w:eastAsia="zh-CN"/>
        </w:rPr>
        <w:t>，项目资金来自</w:t>
      </w:r>
      <w:r>
        <w:rPr>
          <w:rFonts w:hint="default" w:ascii="Times New Roman" w:hAnsi="Times New Roman" w:eastAsia="仿宋_GB2312" w:cs="Times New Roman"/>
          <w:sz w:val="32"/>
          <w:szCs w:val="32"/>
          <w:u w:val="single"/>
          <w:lang w:val="en-US" w:eastAsia="zh-CN"/>
        </w:rPr>
        <w:t>企业自筹</w:t>
      </w:r>
      <w:r>
        <w:rPr>
          <w:rFonts w:hint="default" w:ascii="Times New Roman" w:hAnsi="Times New Roman" w:eastAsia="仿宋_GB2312" w:cs="Times New Roman"/>
          <w:sz w:val="32"/>
          <w:szCs w:val="32"/>
          <w:u w:val="none"/>
          <w:lang w:val="en-US" w:eastAsia="zh-CN"/>
        </w:rPr>
        <w:t>。项目已具备询价条件，现对其进行</w:t>
      </w:r>
      <w:r>
        <w:rPr>
          <w:rFonts w:hint="default" w:ascii="Times New Roman" w:hAnsi="Times New Roman" w:eastAsia="仿宋_GB2312" w:cs="Times New Roman"/>
          <w:sz w:val="32"/>
          <w:szCs w:val="32"/>
          <w:u w:val="single"/>
          <w:lang w:val="en-US" w:eastAsia="zh-CN"/>
        </w:rPr>
        <w:t>公开询价</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二、项目概况及询价范围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项目概况</w:t>
      </w:r>
      <w:r>
        <w:rPr>
          <w:rFonts w:hint="eastAsia" w:ascii="Times New Roman" w:hAnsi="Times New Roman" w:eastAsia="仿宋_GB2312" w:cs="Times New Roman"/>
          <w:sz w:val="32"/>
          <w:szCs w:val="32"/>
          <w:highlight w:val="none"/>
          <w:u w:val="none"/>
          <w:lang w:val="en-US" w:eastAsia="zh-CN"/>
        </w:rPr>
        <w:t>：亳州交通投资控股集团有限公司现有用车8辆（具体车型见后附清单），为保障车辆正常运营，现需对其购买车辆保险。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询价范围</w:t>
      </w:r>
      <w:r>
        <w:rPr>
          <w:rFonts w:hint="eastAsia" w:ascii="Times New Roman" w:hAnsi="Times New Roman" w:eastAsia="仿宋_GB2312" w:cs="Times New Roman"/>
          <w:sz w:val="32"/>
          <w:szCs w:val="32"/>
          <w:highlight w:val="none"/>
          <w:u w:val="none"/>
          <w:lang w:val="en-US" w:eastAsia="zh-CN"/>
        </w:rPr>
        <w:t>：对亳州交通投资控股集团有限公司现有用车购买保险，险种包括机动车损失险、第三者责任险（保额100万元）、车上人员责任险（保额10万元每座）、不计免赔险等，具体见后附清单。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服务期限：</w:t>
      </w:r>
      <w:r>
        <w:rPr>
          <w:rFonts w:hint="eastAsia" w:ascii="Times New Roman" w:hAnsi="Times New Roman" w:eastAsia="仿宋_GB2312" w:cs="Times New Roman"/>
          <w:sz w:val="32"/>
          <w:szCs w:val="32"/>
          <w:highlight w:val="none"/>
          <w:u w:val="none"/>
          <w:lang w:val="en-US" w:eastAsia="zh-CN"/>
        </w:rPr>
        <w:t>1年。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最高投标限价</w:t>
      </w:r>
      <w:r>
        <w:rPr>
          <w:rFonts w:hint="eastAsia" w:ascii="Times New Roman" w:hAnsi="Times New Roman" w:eastAsia="仿宋_GB2312" w:cs="Times New Roman"/>
          <w:sz w:val="32"/>
          <w:szCs w:val="32"/>
          <w:highlight w:val="none"/>
          <w:u w:val="none"/>
          <w:lang w:val="en-US" w:eastAsia="zh-CN"/>
        </w:rPr>
        <w:t>（含税）</w:t>
      </w:r>
      <w:r>
        <w:rPr>
          <w:rFonts w:hint="default" w:ascii="Times New Roman" w:hAnsi="Times New Roman" w:eastAsia="仿宋_GB2312" w:cs="Times New Roman"/>
          <w:sz w:val="32"/>
          <w:szCs w:val="32"/>
          <w:highlight w:val="none"/>
          <w:u w:val="none"/>
          <w:lang w:val="en-US" w:eastAsia="zh-CN"/>
        </w:rPr>
        <w:t>：人民币（大写）：</w:t>
      </w:r>
      <w:r>
        <w:rPr>
          <w:rFonts w:hint="eastAsia" w:ascii="Times New Roman" w:hAnsi="Times New Roman" w:eastAsia="仿宋_GB2312" w:cs="Times New Roman"/>
          <w:sz w:val="32"/>
          <w:szCs w:val="32"/>
          <w:highlight w:val="none"/>
          <w:u w:val="single"/>
          <w:lang w:val="en-US" w:eastAsia="zh-CN"/>
        </w:rPr>
        <w:t>肆万贰仟</w:t>
      </w:r>
      <w:r>
        <w:rPr>
          <w:rFonts w:hint="default" w:ascii="Times New Roman" w:hAnsi="Times New Roman" w:eastAsia="仿宋_GB2312" w:cs="Times New Roman"/>
          <w:sz w:val="32"/>
          <w:szCs w:val="32"/>
          <w:highlight w:val="none"/>
          <w:u w:val="none"/>
          <w:lang w:val="en-US" w:eastAsia="zh-CN"/>
        </w:rPr>
        <w:t>元整，（小写）：¥</w:t>
      </w:r>
      <w:r>
        <w:rPr>
          <w:rFonts w:hint="eastAsia" w:ascii="Times New Roman" w:hAnsi="Times New Roman" w:eastAsia="仿宋_GB2312" w:cs="Times New Roman"/>
          <w:sz w:val="32"/>
          <w:szCs w:val="32"/>
          <w:highlight w:val="none"/>
          <w:u w:val="single"/>
          <w:lang w:val="en-US" w:eastAsia="zh-CN"/>
        </w:rPr>
        <w:t>42000</w:t>
      </w:r>
      <w:r>
        <w:rPr>
          <w:rFonts w:hint="default" w:ascii="Times New Roman" w:hAnsi="Times New Roman" w:eastAsia="仿宋_GB2312" w:cs="Times New Roman"/>
          <w:sz w:val="32"/>
          <w:szCs w:val="32"/>
          <w:highlight w:val="none"/>
          <w:u w:val="none"/>
          <w:lang w:val="en-US" w:eastAsia="zh-CN"/>
        </w:rPr>
        <w:t>元</w:t>
      </w:r>
      <w:r>
        <w:rPr>
          <w:rFonts w:hint="eastAsia" w:ascii="Times New Roman" w:hAnsi="Times New Roman" w:eastAsia="仿宋_GB2312" w:cs="Times New Roman"/>
          <w:sz w:val="32"/>
          <w:szCs w:val="32"/>
          <w:highlight w:val="none"/>
          <w:u w:val="none"/>
          <w:lang w:val="en-US" w:eastAsia="zh-CN"/>
        </w:rPr>
        <w:t>。投标报价应包括报价人为达到询价文件要求服务内容所提供的各项服务的所有费用及风险。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u w:val="none"/>
          <w:lang w:val="en-US" w:eastAsia="zh-CN"/>
        </w:rPr>
      </w:pPr>
      <w:r>
        <w:rPr>
          <w:rFonts w:hint="eastAsia" w:ascii="Times New Roman" w:hAnsi="Times New Roman" w:eastAsia="黑体" w:cs="Times New Roman"/>
          <w:sz w:val="32"/>
          <w:szCs w:val="32"/>
          <w:u w:val="none"/>
          <w:lang w:val="en-US" w:eastAsia="zh-CN"/>
        </w:rPr>
        <w:t>三</w:t>
      </w:r>
      <w:r>
        <w:rPr>
          <w:rFonts w:hint="default" w:ascii="Times New Roman" w:hAnsi="Times New Roman" w:eastAsia="黑体" w:cs="Times New Roman"/>
          <w:sz w:val="32"/>
          <w:szCs w:val="32"/>
          <w:u w:val="none"/>
          <w:lang w:val="en-US" w:eastAsia="zh-CN"/>
        </w:rPr>
        <w:t>、报价人资格要求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u w:val="none"/>
          <w:lang w:val="en-US" w:eastAsia="zh-CN"/>
        </w:rPr>
        <w:t>一</w:t>
      </w:r>
      <w:r>
        <w:rPr>
          <w:rFonts w:hint="default" w:ascii="Times New Roman" w:hAnsi="Times New Roman" w:eastAsia="仿宋_GB2312" w:cs="Times New Roman"/>
          <w:sz w:val="32"/>
          <w:szCs w:val="32"/>
          <w:u w:val="none"/>
          <w:lang w:val="en-US" w:eastAsia="zh-CN"/>
        </w:rPr>
        <w:t>）报价人</w:t>
      </w:r>
      <w:r>
        <w:rPr>
          <w:rFonts w:hint="default" w:ascii="Times New Roman" w:hAnsi="Times New Roman" w:eastAsia="仿宋_GB2312" w:cs="Times New Roman"/>
          <w:sz w:val="32"/>
          <w:szCs w:val="32"/>
          <w:u w:val="single"/>
          <w:lang w:val="en-US" w:eastAsia="zh-CN"/>
        </w:rPr>
        <w:t>须</w:t>
      </w:r>
      <w:r>
        <w:rPr>
          <w:rFonts w:hint="eastAsia" w:ascii="Times New Roman" w:hAnsi="Times New Roman" w:eastAsia="仿宋_GB2312" w:cs="Times New Roman"/>
          <w:sz w:val="32"/>
          <w:szCs w:val="32"/>
          <w:u w:val="single"/>
          <w:lang w:val="en-US" w:eastAsia="zh-CN"/>
        </w:rPr>
        <w:t>具有国家批准从事机动车保险业务的资格，且必须是财产保险总公司或其书面授权的设在亳州市的市级分支机构，符合本地化服务要求</w:t>
      </w:r>
      <w:r>
        <w:rPr>
          <w:rFonts w:hint="eastAsia"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u w:val="none"/>
          <w:lang w:val="en-US" w:eastAsia="zh-CN"/>
        </w:rPr>
        <w:t>二</w:t>
      </w:r>
      <w:r>
        <w:rPr>
          <w:rFonts w:hint="default" w:ascii="Times New Roman" w:hAnsi="Times New Roman" w:eastAsia="仿宋_GB2312" w:cs="Times New Roman"/>
          <w:sz w:val="32"/>
          <w:szCs w:val="32"/>
          <w:u w:val="none"/>
          <w:lang w:val="en-US" w:eastAsia="zh-CN"/>
        </w:rPr>
        <w:t>）本项目</w:t>
      </w:r>
      <w:r>
        <w:rPr>
          <w:rFonts w:hint="default" w:ascii="Times New Roman" w:hAnsi="Times New Roman" w:eastAsia="仿宋_GB2312" w:cs="Times New Roman"/>
          <w:sz w:val="32"/>
          <w:szCs w:val="32"/>
          <w:u w:val="single"/>
          <w:lang w:val="en-US" w:eastAsia="zh-CN"/>
        </w:rPr>
        <w:t>不接受</w:t>
      </w:r>
      <w:r>
        <w:rPr>
          <w:rFonts w:hint="default" w:ascii="Times New Roman" w:hAnsi="Times New Roman" w:eastAsia="仿宋_GB2312" w:cs="Times New Roman"/>
          <w:sz w:val="32"/>
          <w:szCs w:val="32"/>
          <w:u w:val="none"/>
          <w:lang w:val="en-US" w:eastAsia="zh-CN"/>
        </w:rPr>
        <w:t>联合体报价。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四、评标办法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本次评标采用最低评标价法</w:t>
      </w:r>
      <w:r>
        <w:rPr>
          <w:rFonts w:hint="eastAsia" w:ascii="Times New Roman" w:hAnsi="Times New Roman" w:eastAsia="仿宋_GB2312" w:cs="Times New Roman"/>
          <w:sz w:val="32"/>
          <w:szCs w:val="32"/>
          <w:lang w:val="en-US" w:eastAsia="zh-CN"/>
        </w:rPr>
        <w:t>（以最低成本价为准）</w:t>
      </w:r>
      <w:r>
        <w:rPr>
          <w:rFonts w:hint="default" w:ascii="Times New Roman" w:hAnsi="Times New Roman" w:eastAsia="仿宋_GB2312" w:cs="Times New Roman"/>
          <w:sz w:val="32"/>
          <w:szCs w:val="32"/>
          <w:lang w:val="en-US" w:eastAsia="zh-CN"/>
        </w:rPr>
        <w:t>。询价小组对满足询价文件实质要求的报价文件，按照报价由低到高的顺序推荐中选单位，或根据询价人授权直接确定中标人，但报价低于其成本的除外。报价相等的，由询价人自行确定中标人。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五、合同条款及格式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合同</w:t>
      </w:r>
      <w:r>
        <w:rPr>
          <w:rFonts w:hint="eastAsia" w:ascii="Times New Roman" w:hAnsi="Times New Roman" w:eastAsia="仿宋_GB2312" w:cs="Times New Roman"/>
          <w:sz w:val="32"/>
          <w:szCs w:val="32"/>
          <w:lang w:val="en-US" w:eastAsia="zh-CN"/>
        </w:rPr>
        <w:t>具体</w:t>
      </w:r>
      <w:r>
        <w:rPr>
          <w:rFonts w:hint="default" w:ascii="Times New Roman" w:hAnsi="Times New Roman" w:eastAsia="仿宋_GB2312" w:cs="Times New Roman"/>
          <w:sz w:val="32"/>
          <w:szCs w:val="32"/>
          <w:lang w:val="en-US" w:eastAsia="zh-CN"/>
        </w:rPr>
        <w:t>内容由询价人与中标人在不违背询价文件要求和报价文件承诺的条件下友好协商签订。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黑体" w:cs="Times New Roman"/>
          <w:sz w:val="32"/>
          <w:szCs w:val="32"/>
          <w:lang w:val="en-US" w:eastAsia="zh-CN"/>
        </w:rPr>
        <w:t>六</w:t>
      </w:r>
      <w:r>
        <w:rPr>
          <w:rFonts w:hint="default" w:ascii="Times New Roman" w:hAnsi="Times New Roman" w:eastAsia="黑体" w:cs="Times New Roman"/>
          <w:sz w:val="32"/>
          <w:szCs w:val="32"/>
          <w:lang w:val="en-US" w:eastAsia="zh-CN"/>
        </w:rPr>
        <w:t>、</w:t>
      </w:r>
      <w:r>
        <w:rPr>
          <w:rFonts w:hint="eastAsia" w:ascii="Times New Roman" w:hAnsi="Times New Roman" w:eastAsia="黑体" w:cs="Times New Roman"/>
          <w:sz w:val="32"/>
          <w:szCs w:val="32"/>
          <w:lang w:val="en-US" w:eastAsia="zh-CN"/>
        </w:rPr>
        <w:t>投标保证金的交纳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val="en-US" w:eastAsia="zh-CN"/>
        </w:rPr>
        <w:t>投标保证金的形式</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银行汇款或转账</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val="en-US" w:eastAsia="zh-CN"/>
        </w:rPr>
        <w:t>投标保证金的金额：人民币（大写）：</w:t>
      </w:r>
      <w:r>
        <w:rPr>
          <w:rFonts w:hint="eastAsia" w:ascii="Times New Roman" w:hAnsi="Times New Roman" w:eastAsia="仿宋_GB2312" w:cs="Times New Roman"/>
          <w:sz w:val="32"/>
          <w:szCs w:val="32"/>
          <w:u w:val="single"/>
          <w:lang w:val="en-US" w:eastAsia="zh-CN"/>
        </w:rPr>
        <w:t>壹仟</w:t>
      </w:r>
      <w:r>
        <w:rPr>
          <w:rFonts w:hint="default" w:ascii="Times New Roman" w:hAnsi="Times New Roman" w:eastAsia="仿宋_GB2312" w:cs="Times New Roman"/>
          <w:sz w:val="32"/>
          <w:szCs w:val="32"/>
          <w:lang w:val="en-US" w:eastAsia="zh-CN"/>
        </w:rPr>
        <w:t>元整，（小写）：¥</w:t>
      </w:r>
      <w:r>
        <w:rPr>
          <w:rFonts w:hint="eastAsia" w:ascii="Times New Roman" w:hAnsi="Times New Roman" w:eastAsia="仿宋_GB2312" w:cs="Times New Roman"/>
          <w:sz w:val="32"/>
          <w:szCs w:val="32"/>
          <w:u w:val="single"/>
          <w:lang w:val="en-US" w:eastAsia="zh-CN"/>
        </w:rPr>
        <w:t>1</w:t>
      </w:r>
      <w:r>
        <w:rPr>
          <w:rFonts w:hint="default" w:ascii="Times New Roman" w:hAnsi="Times New Roman" w:eastAsia="仿宋_GB2312" w:cs="Times New Roman"/>
          <w:sz w:val="32"/>
          <w:szCs w:val="32"/>
          <w:u w:val="single"/>
          <w:lang w:val="en-US" w:eastAsia="zh-CN"/>
        </w:rPr>
        <w:t>000</w:t>
      </w:r>
      <w:r>
        <w:rPr>
          <w:rFonts w:hint="default" w:ascii="Times New Roman" w:hAnsi="Times New Roman" w:eastAsia="仿宋_GB2312" w:cs="Times New Roman"/>
          <w:sz w:val="32"/>
          <w:szCs w:val="32"/>
          <w:lang w:val="en-US" w:eastAsia="zh-CN"/>
        </w:rPr>
        <w:t>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lang w:val="en-US" w:eastAsia="zh-CN"/>
        </w:rPr>
        <w:t>收取投标保证金</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账号信息</w:t>
      </w:r>
      <w:r>
        <w:rPr>
          <w:rFonts w:hint="eastAsia" w:ascii="Times New Roman" w:hAnsi="Times New Roman" w:eastAsia="仿宋_GB2312" w:cs="Times New Roman"/>
          <w:sz w:val="32"/>
          <w:szCs w:val="32"/>
          <w:lang w:val="en-US" w:eastAsia="zh-CN"/>
        </w:rPr>
        <w:t>，如下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开户名称：亳州交通投资控股集团有限公司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开户银行：中国农业银行亳州分行营业部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银行账号：12670801040009482</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其他要求：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投标保证金必须在投标截止时间前，由投标人在中华人民共和国境内注册经营的银行基本账户汇入到指定银行账号，确保银行记录可查询，转账或电汇时须在附言处备注“BZJK-2019-036号保证金”，否则，责任自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lang w:val="en-US" w:eastAsia="zh-CN"/>
        </w:rPr>
        <w:t>、报价文件的递交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（一）报价文件递交的截止时间（报价截止时间，下同）</w:t>
      </w:r>
      <w:r>
        <w:rPr>
          <w:rFonts w:hint="default" w:ascii="Times New Roman" w:hAnsi="Times New Roman" w:eastAsia="仿宋_GB2312" w:cs="Times New Roman"/>
          <w:sz w:val="32"/>
          <w:szCs w:val="32"/>
          <w:highlight w:val="none"/>
          <w:lang w:val="en-US" w:eastAsia="zh-CN"/>
        </w:rPr>
        <w:t>为201</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lang w:val="en-US" w:eastAsia="zh-CN"/>
        </w:rPr>
        <w:t>年</w:t>
      </w:r>
      <w:r>
        <w:rPr>
          <w:rFonts w:hint="eastAsia"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日</w:t>
      </w:r>
      <w:r>
        <w:rPr>
          <w:rFonts w:hint="eastAsia" w:ascii="Times New Roman" w:hAnsi="Times New Roman" w:eastAsia="仿宋_GB2312" w:cs="Times New Roman"/>
          <w:sz w:val="32"/>
          <w:szCs w:val="32"/>
          <w:highlight w:val="none"/>
          <w:lang w:val="en-US" w:eastAsia="zh-CN"/>
        </w:rPr>
        <w:t>15</w:t>
      </w:r>
      <w:r>
        <w:rPr>
          <w:rFonts w:hint="default" w:ascii="Times New Roman" w:hAnsi="Times New Roman" w:eastAsia="仿宋_GB2312" w:cs="Times New Roman"/>
          <w:sz w:val="32"/>
          <w:szCs w:val="32"/>
          <w:highlight w:val="none"/>
          <w:lang w:val="en-US" w:eastAsia="zh-CN"/>
        </w:rPr>
        <w:t>时00分，地点为亳州交通投资控股集团有限公司会议室（药都大道与希夷大道交叉口东北角8楼）。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（二）逾期送达的、未送达指定地点的或者不按照询价文件要求密封的报价文件，询价人将予以拒收。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（三）本次询价只允许有一个方案、一个报价，多方案或多报价的将不被接受。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本次询价公告同时在亳州交通投资控股集团有限公司官网（www.bzjkjt.com）上发布。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九、联系方式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询</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价</w:t>
      </w:r>
      <w:r>
        <w:rPr>
          <w:rFonts w:hint="default" w:ascii="Times New Roman" w:hAnsi="Times New Roman" w:eastAsia="仿宋_GB2312" w:cs="Times New Roman"/>
          <w:sz w:val="32"/>
          <w:szCs w:val="32"/>
          <w:lang w:val="en-US" w:eastAsia="zh-CN"/>
        </w:rPr>
        <w:t xml:space="preserve"> 人：亳州交通投资控股集团有限公司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地    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联 系 人：才工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电    话：0558-5196756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电子邮件：bzjkjtjjsj@126.com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网    址：www.bzjkjt.com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2019年5月28日</w:t>
      </w:r>
    </w:p>
    <w:p>
      <w:r>
        <w:br w:type="page"/>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jc w:val="center"/>
        <w:rPr>
          <w:rFonts w:hint="eastAsia" w:ascii="Times New Roman" w:hAnsi="Times New Roman" w:eastAsia="黑体"/>
          <w:sz w:val="28"/>
          <w:szCs w:val="28"/>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车辆保险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52"/>
          <w:szCs w:val="52"/>
        </w:rPr>
      </w:pPr>
      <w:r>
        <w:rPr>
          <w:rFonts w:hint="eastAsia" w:ascii="方正小标宋简体" w:hAnsi="方正小标宋简体" w:eastAsia="方正小标宋简体" w:cs="方正小标宋简体"/>
          <w:color w:val="000000"/>
          <w:sz w:val="52"/>
          <w:szCs w:val="52"/>
          <w:lang w:val="en-US" w:eastAsia="zh-CN"/>
        </w:rPr>
        <w:t>报</w:t>
      </w:r>
      <w:r>
        <w:rPr>
          <w:rFonts w:hint="eastAsia" w:ascii="方正小标宋简体" w:hAnsi="方正小标宋简体" w:eastAsia="方正小标宋简体" w:cs="方正小标宋简体"/>
          <w:color w:val="000000"/>
          <w:sz w:val="52"/>
          <w:szCs w:val="52"/>
        </w:rPr>
        <w:t xml:space="preserve"> </w:t>
      </w:r>
      <w:r>
        <w:rPr>
          <w:rFonts w:hint="eastAsia" w:ascii="方正小标宋简体" w:hAnsi="方正小标宋简体" w:eastAsia="方正小标宋简体" w:cs="方正小标宋简体"/>
          <w:color w:val="000000"/>
          <w:sz w:val="52"/>
          <w:szCs w:val="52"/>
          <w:lang w:val="en-US" w:eastAsia="zh-CN"/>
        </w:rPr>
        <w:t>价</w:t>
      </w:r>
      <w:r>
        <w:rPr>
          <w:rFonts w:hint="eastAsia" w:ascii="方正小标宋简体" w:hAnsi="方正小标宋简体" w:eastAsia="方正小标宋简体" w:cs="方正小标宋简体"/>
          <w:color w:val="000000"/>
          <w:sz w:val="52"/>
          <w:szCs w:val="52"/>
        </w:rPr>
        <w:t xml:space="preserve"> 文 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52"/>
          <w:szCs w:val="52"/>
        </w:rPr>
      </w:pPr>
    </w:p>
    <w:p>
      <w:pPr>
        <w:jc w:val="center"/>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项目编号：BZJK-2019-0</w:t>
      </w:r>
      <w:r>
        <w:rPr>
          <w:rFonts w:hint="eastAsia" w:ascii="Times New Roman" w:hAnsi="Times New Roman" w:eastAsia="楷体_GB2312" w:cs="Times New Roman"/>
          <w:sz w:val="28"/>
          <w:szCs w:val="28"/>
          <w:lang w:val="en-US" w:eastAsia="zh-CN"/>
        </w:rPr>
        <w:t>36</w:t>
      </w:r>
      <w:r>
        <w:rPr>
          <w:rFonts w:hint="default" w:ascii="Times New Roman" w:hAnsi="Times New Roman" w:eastAsia="楷体_GB2312" w:cs="Times New Roman"/>
          <w:sz w:val="28"/>
          <w:szCs w:val="28"/>
          <w:lang w:val="en-US" w:eastAsia="zh-CN"/>
        </w:rPr>
        <w:t>号</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color w:val="000000"/>
          <w:sz w:val="28"/>
        </w:rPr>
      </w:pPr>
    </w:p>
    <w:p>
      <w:pPr>
        <w:keepNext w:val="0"/>
        <w:keepLines w:val="0"/>
        <w:pageBreakBefore w:val="0"/>
        <w:widowControl w:val="0"/>
        <w:kinsoku/>
        <w:wordWrap/>
        <w:overflowPunct/>
        <w:topLinePunct w:val="0"/>
        <w:autoSpaceDE/>
        <w:autoSpaceDN/>
        <w:bidi w:val="0"/>
        <w:adjustRightInd/>
        <w:snapToGrid/>
        <w:spacing w:line="520" w:lineRule="exact"/>
        <w:ind w:firstLine="1120" w:firstLineChars="400"/>
        <w:textAlignment w:val="auto"/>
        <w:rPr>
          <w:rFonts w:hint="default" w:ascii="Times New Roman" w:hAnsi="Times New Roman" w:eastAsia="楷体_GB2312" w:cs="Times New Roman"/>
          <w:color w:val="000000"/>
          <w:sz w:val="28"/>
          <w:u w:val="single"/>
        </w:rPr>
      </w:pPr>
      <w:r>
        <w:rPr>
          <w:rFonts w:hint="default" w:ascii="Times New Roman" w:hAnsi="Times New Roman" w:eastAsia="楷体_GB2312" w:cs="Times New Roman"/>
          <w:color w:val="000000"/>
          <w:sz w:val="28"/>
          <w:lang w:val="en-US" w:eastAsia="zh-CN"/>
        </w:rPr>
        <w:t>报价</w:t>
      </w:r>
      <w:r>
        <w:rPr>
          <w:rFonts w:hint="default" w:ascii="Times New Roman" w:hAnsi="Times New Roman" w:eastAsia="楷体_GB2312" w:cs="Times New Roman"/>
          <w:color w:val="000000"/>
          <w:sz w:val="28"/>
        </w:rPr>
        <w:t>人：</w:t>
      </w: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（盖单位章）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楷体_GB2312" w:cs="Times New Roman"/>
          <w:color w:val="000000"/>
          <w:sz w:val="28"/>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default" w:ascii="Times New Roman" w:hAnsi="Times New Roman" w:eastAsia="楷体_GB2312" w:cs="Times New Roman"/>
          <w:color w:val="000000"/>
          <w:sz w:val="28"/>
        </w:rPr>
      </w:pP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年</w:t>
      </w: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月</w:t>
      </w: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报价函</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 xml:space="preserve">致：亳州交通投资控股集团有限公司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贵单位就亳州交通投资控股集团有限公司车辆保险询价，现就其相关情况报价如下：</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我方已仔细研究了</w:t>
      </w:r>
      <w:r>
        <w:rPr>
          <w:rFonts w:hint="default" w:ascii="Times New Roman" w:hAnsi="Times New Roman" w:eastAsia="仿宋_GB2312" w:cs="Times New Roman"/>
          <w:color w:val="000000"/>
          <w:sz w:val="32"/>
          <w:szCs w:val="32"/>
          <w:u w:val="single"/>
          <w:lang w:val="en-US" w:eastAsia="zh-CN"/>
        </w:rPr>
        <w:t>亳州交通投资控股集团有限公司车辆保险</w:t>
      </w:r>
      <w:r>
        <w:rPr>
          <w:rFonts w:hint="default" w:ascii="Times New Roman" w:hAnsi="Times New Roman" w:eastAsia="仿宋_GB2312" w:cs="Times New Roman"/>
          <w:color w:val="000000"/>
          <w:sz w:val="32"/>
          <w:szCs w:val="32"/>
          <w:lang w:val="en-US" w:eastAsia="zh-CN"/>
        </w:rPr>
        <w:t>项目</w:t>
      </w:r>
      <w:r>
        <w:rPr>
          <w:rFonts w:hint="eastAsia" w:ascii="Times New Roman" w:hAnsi="Times New Roman" w:eastAsia="仿宋_GB2312" w:cs="Times New Roman"/>
          <w:color w:val="000000"/>
          <w:sz w:val="32"/>
          <w:szCs w:val="32"/>
          <w:lang w:val="en-US" w:eastAsia="zh-CN"/>
        </w:rPr>
        <w:t>（项目编号：BZJK-2019-036号）询价</w:t>
      </w:r>
      <w:r>
        <w:rPr>
          <w:rFonts w:hint="default" w:ascii="Times New Roman" w:hAnsi="Times New Roman" w:eastAsia="仿宋_GB2312" w:cs="Times New Roman"/>
          <w:color w:val="000000"/>
          <w:sz w:val="32"/>
          <w:szCs w:val="32"/>
          <w:lang w:val="en-US" w:eastAsia="zh-CN"/>
        </w:rPr>
        <w:t>文件的全部内容，愿意以</w:t>
      </w:r>
      <w:r>
        <w:rPr>
          <w:rFonts w:hint="eastAsia" w:ascii="Times New Roman" w:hAnsi="Times New Roman" w:eastAsia="仿宋_GB2312" w:cs="Times New Roman"/>
          <w:color w:val="000000"/>
          <w:sz w:val="32"/>
          <w:szCs w:val="32"/>
          <w:lang w:val="en-US" w:eastAsia="zh-CN"/>
        </w:rPr>
        <w:t>人民币</w:t>
      </w:r>
      <w:r>
        <w:rPr>
          <w:rFonts w:hint="eastAsia" w:ascii="Times New Roman" w:hAnsi="Times New Roman" w:eastAsia="仿宋_GB2312" w:cs="Times New Roman"/>
          <w:color w:val="000000"/>
          <w:sz w:val="32"/>
          <w:szCs w:val="32"/>
          <w:u w:val="single"/>
          <w:lang w:val="en-US" w:eastAsia="zh-CN"/>
        </w:rPr>
        <w:t xml:space="preserve">        </w:t>
      </w:r>
      <w:r>
        <w:rPr>
          <w:rFonts w:hint="default" w:ascii="Times New Roman" w:hAnsi="Times New Roman" w:eastAsia="仿宋_GB2312" w:cs="Times New Roman"/>
          <w:color w:val="000000"/>
          <w:sz w:val="32"/>
          <w:szCs w:val="32"/>
          <w:lang w:val="en-US" w:eastAsia="zh-CN"/>
        </w:rPr>
        <w:t>的总报价（</w:t>
      </w:r>
      <w:r>
        <w:rPr>
          <w:rFonts w:hint="eastAsia" w:ascii="Times New Roman" w:hAnsi="Times New Roman" w:eastAsia="仿宋_GB2312" w:cs="Times New Roman"/>
          <w:color w:val="000000"/>
          <w:sz w:val="32"/>
          <w:szCs w:val="32"/>
          <w:lang w:val="en-US" w:eastAsia="zh-CN"/>
        </w:rPr>
        <w:t>优惠后，含税</w:t>
      </w:r>
      <w:r>
        <w:rPr>
          <w:rFonts w:hint="default" w:ascii="Times New Roman" w:hAnsi="Times New Roman" w:eastAsia="仿宋_GB2312" w:cs="Times New Roman"/>
          <w:color w:val="000000"/>
          <w:sz w:val="32"/>
          <w:szCs w:val="32"/>
          <w:lang w:val="en-US" w:eastAsia="zh-CN"/>
        </w:rPr>
        <w:t>），</w:t>
      </w:r>
      <w:r>
        <w:rPr>
          <w:rFonts w:hint="eastAsia" w:ascii="Times New Roman" w:hAnsi="Times New Roman" w:eastAsia="仿宋_GB2312" w:cs="Times New Roman"/>
          <w:color w:val="000000"/>
          <w:sz w:val="32"/>
          <w:szCs w:val="32"/>
          <w:lang w:val="en-US" w:eastAsia="zh-CN"/>
        </w:rPr>
        <w:t>保险</w:t>
      </w:r>
      <w:r>
        <w:rPr>
          <w:rFonts w:hint="default" w:ascii="Times New Roman" w:hAnsi="Times New Roman" w:eastAsia="仿宋_GB2312" w:cs="Times New Roman"/>
          <w:color w:val="000000"/>
          <w:sz w:val="32"/>
          <w:szCs w:val="32"/>
          <w:lang w:val="en-US" w:eastAsia="zh-CN"/>
        </w:rPr>
        <w:t>期限：</w:t>
      </w:r>
      <w:r>
        <w:rPr>
          <w:rFonts w:hint="eastAsia" w:ascii="Times New Roman" w:hAnsi="Times New Roman" w:eastAsia="仿宋_GB2312" w:cs="Times New Roman"/>
          <w:color w:val="000000"/>
          <w:sz w:val="32"/>
          <w:szCs w:val="32"/>
          <w:u w:val="single"/>
          <w:lang w:val="en-US" w:eastAsia="zh-CN"/>
        </w:rPr>
        <w:t>1年</w:t>
      </w:r>
      <w:r>
        <w:rPr>
          <w:rFonts w:hint="default" w:ascii="Times New Roman" w:hAnsi="Times New Roman" w:eastAsia="仿宋_GB2312" w:cs="Times New Roman"/>
          <w:color w:val="000000"/>
          <w:sz w:val="32"/>
          <w:szCs w:val="32"/>
          <w:lang w:val="en-US" w:eastAsia="zh-CN"/>
        </w:rPr>
        <w:t>，按合同约定完成工作。</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（二）详细投标报价表；</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（三）保险服务计划；</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（四）险种详细说明；</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二、如我方中标，我方承诺：</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（一）在收到中标通知后，在通知规定的期限内与你方签订合同；</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报 价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lang w:val="en-US" w:eastAsia="zh-CN"/>
        </w:rPr>
        <w:t>（盖单位章）</w:t>
      </w: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联 系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u w:val="single"/>
          <w:lang w:val="en-US" w:eastAsia="zh-CN"/>
        </w:rPr>
        <w:tab/>
      </w:r>
      <w:r>
        <w:rPr>
          <w:rFonts w:hint="eastAsia" w:ascii="Times New Roman" w:hAnsi="Times New Roman" w:eastAsia="仿宋_GB2312" w:cs="Times New Roman"/>
          <w:color w:val="000000"/>
          <w:sz w:val="32"/>
          <w:szCs w:val="32"/>
          <w:lang w:val="en-US" w:eastAsia="zh-CN"/>
        </w:rPr>
        <w:t>（签字）</w:t>
      </w: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sectPr>
          <w:footerReference r:id="rId3" w:type="default"/>
          <w:pgSz w:w="11906" w:h="16838"/>
          <w:pgMar w:top="1417" w:right="1417" w:bottom="1417" w:left="1417" w:header="851" w:footer="992" w:gutter="0"/>
          <w:pgNumType w:fmt="numberInDash"/>
          <w:cols w:space="0" w:num="1"/>
          <w:rtlGutter w:val="0"/>
          <w:docGrid w:type="lines" w:linePitch="312" w:charSpace="0"/>
        </w:sectPr>
      </w:pPr>
      <w:r>
        <w:rPr>
          <w:rFonts w:hint="eastAsia" w:ascii="Times New Roman" w:hAnsi="Times New Roman" w:eastAsia="仿宋_GB2312" w:cs="Times New Roman"/>
          <w:color w:val="000000"/>
          <w:sz w:val="32"/>
          <w:szCs w:val="32"/>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详细投标报价表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仿宋_GB2312" w:cs="Times New Roman"/>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仿宋_GB2312" w:cs="Times New Roman"/>
          <w:color w:val="000000"/>
          <w:sz w:val="28"/>
          <w:szCs w:val="28"/>
          <w:u w:val="none"/>
          <w:lang w:val="en-US" w:eastAsia="zh-CN"/>
        </w:rPr>
      </w:pPr>
      <w:r>
        <w:rPr>
          <w:rFonts w:hint="eastAsia" w:ascii="Times New Roman" w:hAnsi="Times New Roman" w:eastAsia="仿宋_GB2312" w:cs="Times New Roman"/>
          <w:color w:val="000000"/>
          <w:sz w:val="28"/>
          <w:szCs w:val="28"/>
          <w:u w:val="none"/>
          <w:lang w:val="en-US" w:eastAsia="zh-CN"/>
        </w:rPr>
        <w:t>项目名称：亳州交通投资控股集团有限公司车辆保险                项目编号：BZJK-2019-036号</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仿宋_GB2312" w:cs="Times New Roman"/>
          <w:color w:val="000000"/>
          <w:sz w:val="28"/>
          <w:szCs w:val="28"/>
          <w:u w:val="none"/>
          <w:lang w:val="en-US" w:eastAsia="zh-CN"/>
        </w:rPr>
      </w:pPr>
    </w:p>
    <w:tbl>
      <w:tblPr>
        <w:tblStyle w:val="4"/>
        <w:tblW w:w="20838" w:type="dxa"/>
        <w:tblInd w:w="0" w:type="dxa"/>
        <w:shd w:val="clear" w:color="auto" w:fill="auto"/>
        <w:tblLayout w:type="fixed"/>
        <w:tblCellMar>
          <w:top w:w="0" w:type="dxa"/>
          <w:left w:w="0" w:type="dxa"/>
          <w:bottom w:w="0" w:type="dxa"/>
          <w:right w:w="0" w:type="dxa"/>
        </w:tblCellMar>
      </w:tblPr>
      <w:tblGrid>
        <w:gridCol w:w="345"/>
        <w:gridCol w:w="1320"/>
        <w:gridCol w:w="1260"/>
        <w:gridCol w:w="1485"/>
        <w:gridCol w:w="1393"/>
        <w:gridCol w:w="718"/>
        <w:gridCol w:w="1735"/>
        <w:gridCol w:w="1107"/>
        <w:gridCol w:w="663"/>
        <w:gridCol w:w="787"/>
        <w:gridCol w:w="825"/>
        <w:gridCol w:w="825"/>
        <w:gridCol w:w="925"/>
        <w:gridCol w:w="1313"/>
        <w:gridCol w:w="862"/>
        <w:gridCol w:w="1175"/>
        <w:gridCol w:w="875"/>
        <w:gridCol w:w="988"/>
        <w:gridCol w:w="937"/>
        <w:gridCol w:w="800"/>
        <w:gridCol w:w="500"/>
      </w:tblGrid>
      <w:tr>
        <w:tblPrEx>
          <w:shd w:val="clear" w:color="auto" w:fill="auto"/>
          <w:tblLayout w:type="fixed"/>
          <w:tblCellMar>
            <w:top w:w="0" w:type="dxa"/>
            <w:left w:w="0" w:type="dxa"/>
            <w:bottom w:w="0" w:type="dxa"/>
            <w:right w:w="0" w:type="dxa"/>
          </w:tblCellMar>
        </w:tblPrEx>
        <w:trPr>
          <w:trHeight w:val="825" w:hRule="atLeast"/>
        </w:trPr>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车型</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车牌</w:t>
            </w:r>
          </w:p>
        </w:tc>
        <w:tc>
          <w:tcPr>
            <w:tcW w:w="533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行驶证信息</w:t>
            </w:r>
          </w:p>
        </w:tc>
        <w:tc>
          <w:tcPr>
            <w:tcW w:w="110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购入价格</w:t>
            </w:r>
          </w:p>
        </w:tc>
        <w:tc>
          <w:tcPr>
            <w:tcW w:w="145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交强险</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车船税</w:t>
            </w:r>
          </w:p>
        </w:tc>
        <w:tc>
          <w:tcPr>
            <w:tcW w:w="790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商业险</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签约保险合同价</w:t>
            </w:r>
          </w:p>
        </w:tc>
        <w:tc>
          <w:tcPr>
            <w:tcW w:w="5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手续费用</w:t>
            </w:r>
          </w:p>
        </w:tc>
      </w:tr>
      <w:tr>
        <w:tblPrEx>
          <w:tblLayout w:type="fixed"/>
          <w:tblCellMar>
            <w:top w:w="0" w:type="dxa"/>
            <w:left w:w="0" w:type="dxa"/>
            <w:bottom w:w="0" w:type="dxa"/>
            <w:right w:w="0" w:type="dxa"/>
          </w:tblCellMar>
        </w:tblPrEx>
        <w:trPr>
          <w:trHeight w:val="1560" w:hRule="atLeast"/>
        </w:trPr>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车辆类型</w:t>
            </w:r>
          </w:p>
        </w:tc>
        <w:tc>
          <w:tcPr>
            <w:tcW w:w="13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品牌型号</w:t>
            </w:r>
          </w:p>
        </w:tc>
        <w:tc>
          <w:tcPr>
            <w:tcW w:w="7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核载人数</w:t>
            </w:r>
          </w:p>
        </w:tc>
        <w:tc>
          <w:tcPr>
            <w:tcW w:w="173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注册日期</w:t>
            </w:r>
          </w:p>
        </w:tc>
        <w:tc>
          <w:tcPr>
            <w:tcW w:w="110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6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标准保费</w:t>
            </w:r>
          </w:p>
        </w:tc>
        <w:tc>
          <w:tcPr>
            <w:tcW w:w="78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优惠后保费</w:t>
            </w: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机动车损失险</w:t>
            </w:r>
          </w:p>
        </w:tc>
        <w:tc>
          <w:tcPr>
            <w:tcW w:w="92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第三者责任险（100万）</w:t>
            </w:r>
          </w:p>
        </w:tc>
        <w:tc>
          <w:tcPr>
            <w:tcW w:w="131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车上人员责任险（保额10万元每座）</w:t>
            </w:r>
          </w:p>
        </w:tc>
        <w:tc>
          <w:tcPr>
            <w:tcW w:w="862"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玻璃单独破碎险（国产玻璃）</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机动车损失保险无法找到第三方特约险</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不计免赔率险</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保准保费（小计）</w:t>
            </w: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优惠后保费（小计)</w:t>
            </w: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江淮EV电动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皖SD10008</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江淮牌HFC7001EAEV4</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2018年5月9日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江淮EV电动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皖SD10009</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江淮牌HFC7001EAEV4</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2018年5月9日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115000</w:t>
            </w:r>
            <w:bookmarkStart w:id="0" w:name="_GoBack"/>
            <w:bookmarkEnd w:id="0"/>
            <w:r>
              <w:rPr>
                <w:rFonts w:hint="eastAsia" w:ascii="宋体" w:hAnsi="宋体" w:eastAsia="宋体" w:cs="宋体"/>
                <w:i w:val="0"/>
                <w:color w:val="000000"/>
                <w:kern w:val="0"/>
                <w:sz w:val="22"/>
                <w:szCs w:val="22"/>
                <w:u w:val="none"/>
                <w:lang w:val="en-US" w:eastAsia="zh-CN" w:bidi="ar"/>
              </w:rPr>
              <w:t xml:space="preserve"> </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江淮帅铃T6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皖S87099</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轻型普通货车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江淮牌HFC1037DKV</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2018年6月15日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95800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江淮帅铃T6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皖S5P937</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轻型普通货车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江淮牌HFC1037DKV</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2018年6月15日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95800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江淮帅铃T6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皖S0L921</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轻型普通货车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江淮牌HFC1037DKV</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2018年6月19日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95800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途观L</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皖S6N037</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大众汽车牌SVW6474DFD</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2018年8月7日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254200 </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帕萨特</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皖S9W597</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大众汽车牌SVW71810BU</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2018年8月16日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179400 </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帕萨特</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皖SJ5828</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大众汽车牌SVW71810BU</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2018年8月17日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179400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500" w:hRule="atLeast"/>
        </w:trPr>
        <w:tc>
          <w:tcPr>
            <w:tcW w:w="8256"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Times New Roman" w:hAnsi="Times New Roman" w:eastAsia="仿宋_GB2312" w:cs="Times New Roman"/>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报 价 人：</w:t>
      </w:r>
      <w:r>
        <w:rPr>
          <w:rFonts w:hint="eastAsia" w:ascii="Times New Roman" w:hAnsi="Times New Roman" w:eastAsia="仿宋_GB2312" w:cs="Times New Roman"/>
          <w:color w:val="000000"/>
          <w:sz w:val="24"/>
          <w:szCs w:val="24"/>
          <w:u w:val="single"/>
          <w:lang w:val="en-US" w:eastAsia="zh-CN"/>
        </w:rPr>
        <w:t xml:space="preserve">                      </w:t>
      </w:r>
      <w:r>
        <w:rPr>
          <w:rFonts w:hint="eastAsia" w:ascii="Times New Roman" w:hAnsi="Times New Roman" w:eastAsia="仿宋_GB2312" w:cs="Times New Roman"/>
          <w:color w:val="000000"/>
          <w:sz w:val="24"/>
          <w:szCs w:val="24"/>
          <w:lang w:val="en-US" w:eastAsia="zh-CN"/>
        </w:rPr>
        <w:t>（盖单位章）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jc w:val="both"/>
        <w:textAlignment w:val="auto"/>
        <w:outlineLvl w:val="9"/>
        <w:rPr>
          <w:rFonts w:hint="eastAsia" w:ascii="黑体" w:hAnsi="黑体" w:eastAsia="黑体" w:cs="黑体"/>
          <w:color w:val="000000"/>
          <w:sz w:val="32"/>
          <w:szCs w:val="32"/>
          <w:lang w:val="en-US" w:eastAsia="zh-CN"/>
        </w:rPr>
        <w:sectPr>
          <w:pgSz w:w="23757" w:h="16783" w:orient="landscape"/>
          <w:pgMar w:top="1417" w:right="1417" w:bottom="1417" w:left="1417" w:header="851" w:footer="992" w:gutter="0"/>
          <w:pgNumType w:fmt="numberInDash"/>
          <w:cols w:space="0" w:num="1"/>
          <w:rtlGutter w:val="0"/>
          <w:docGrid w:type="lines" w:linePitch="319" w:charSpace="0"/>
        </w:sectPr>
      </w:pPr>
      <w:r>
        <w:rPr>
          <w:rFonts w:hint="eastAsia" w:ascii="黑体" w:hAnsi="黑体" w:eastAsia="黑体" w:cs="黑体"/>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保险服务计划</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single"/>
          <w:lang w:val="en-US" w:eastAsia="zh-CN"/>
        </w:rPr>
      </w:pPr>
      <w:r>
        <w:rPr>
          <w:rFonts w:hint="eastAsia" w:ascii="Times New Roman" w:hAnsi="Times New Roman" w:eastAsia="仿宋_GB2312" w:cs="Times New Roman"/>
          <w:color w:val="000000"/>
          <w:sz w:val="32"/>
          <w:szCs w:val="32"/>
          <w:lang w:val="en-US" w:eastAsia="zh-CN"/>
        </w:rPr>
        <w:t>报价人名称：</w:t>
      </w:r>
      <w:r>
        <w:rPr>
          <w:rFonts w:hint="eastAsia" w:ascii="Times New Roman" w:hAnsi="Times New Roman" w:eastAsia="仿宋_GB2312" w:cs="Times New Roman"/>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项目名称：亳州交通投资控股集团有限公司车辆保险项目</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项目编号：BZJK-2019-036号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一、保险售后服务计划，包括车险报案电话，定损维修机构名称、地址、联系方式等。</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二、违约责任。</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三、其他计划。</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报 价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after="469" w:afterLines="150" w:line="60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险种详细说明</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single"/>
          <w:lang w:val="en-US" w:eastAsia="zh-CN"/>
        </w:rPr>
      </w:pPr>
      <w:r>
        <w:rPr>
          <w:rFonts w:hint="eastAsia" w:ascii="Times New Roman" w:hAnsi="Times New Roman" w:eastAsia="仿宋_GB2312" w:cs="Times New Roman"/>
          <w:color w:val="000000"/>
          <w:sz w:val="32"/>
          <w:szCs w:val="32"/>
          <w:lang w:val="en-US" w:eastAsia="zh-CN"/>
        </w:rPr>
        <w:t>报价人名称：</w:t>
      </w:r>
      <w:r>
        <w:rPr>
          <w:rFonts w:hint="eastAsia" w:ascii="Times New Roman" w:hAnsi="Times New Roman" w:eastAsia="仿宋_GB2312" w:cs="Times New Roman"/>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项目名称：亳州交通投资控股集团有限公司车辆保险项目</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项目编号：BZJK-2019-036号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请对所提供的险种作出详细说明。</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报 价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另需附以下资格审查资料，装订入报价文件内：</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一、营业执照（复印件，加盖公章）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二、报价人资质证明（复印件，加盖公章）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三、投标保证金缴纳凭证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四、基本开户许可证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装订要求：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一、报价文件应按要求密封，密封袋封口加盖投标单位印章；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二、报价文件须采用胶粘方式装订，装订应牢固、不易拆散和换页，不得采用活页装订。</w:t>
      </w:r>
    </w:p>
    <w:sectPr>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179A5"/>
    <w:rsid w:val="098E5E2B"/>
    <w:rsid w:val="0D3E5561"/>
    <w:rsid w:val="0E750BE7"/>
    <w:rsid w:val="0EF44E94"/>
    <w:rsid w:val="0FC57D7B"/>
    <w:rsid w:val="122462D8"/>
    <w:rsid w:val="151D324A"/>
    <w:rsid w:val="17503769"/>
    <w:rsid w:val="1A9965D6"/>
    <w:rsid w:val="1BFC70FB"/>
    <w:rsid w:val="1FB62782"/>
    <w:rsid w:val="268C6D96"/>
    <w:rsid w:val="26CE312E"/>
    <w:rsid w:val="2B2A2DAF"/>
    <w:rsid w:val="2B3D69A5"/>
    <w:rsid w:val="2B8A71C1"/>
    <w:rsid w:val="2D4457B3"/>
    <w:rsid w:val="2FA72DD8"/>
    <w:rsid w:val="34074511"/>
    <w:rsid w:val="3AAD4A24"/>
    <w:rsid w:val="43853133"/>
    <w:rsid w:val="43C430F4"/>
    <w:rsid w:val="45AB5DFF"/>
    <w:rsid w:val="45BD4614"/>
    <w:rsid w:val="487E20F9"/>
    <w:rsid w:val="4AB71CB3"/>
    <w:rsid w:val="4BDB182E"/>
    <w:rsid w:val="4BF95282"/>
    <w:rsid w:val="4C4F1E64"/>
    <w:rsid w:val="52A333C0"/>
    <w:rsid w:val="538D35B0"/>
    <w:rsid w:val="53C068FE"/>
    <w:rsid w:val="5EE81385"/>
    <w:rsid w:val="5F270916"/>
    <w:rsid w:val="606B4B6C"/>
    <w:rsid w:val="66E474D6"/>
    <w:rsid w:val="70EF414F"/>
    <w:rsid w:val="757E6674"/>
    <w:rsid w:val="76DF14EC"/>
    <w:rsid w:val="7AB83873"/>
    <w:rsid w:val="7ABD702E"/>
    <w:rsid w:val="7ED67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font31"/>
    <w:basedOn w:val="6"/>
    <w:qFormat/>
    <w:uiPriority w:val="0"/>
    <w:rPr>
      <w:rFonts w:hint="default" w:ascii="Times New Roman" w:hAnsi="Times New Roman" w:cs="Times New Roman"/>
      <w:color w:val="000000"/>
      <w:sz w:val="21"/>
      <w:szCs w:val="21"/>
      <w:u w:val="none"/>
    </w:rPr>
  </w:style>
  <w:style w:type="character" w:customStyle="1" w:styleId="8">
    <w:name w:val="font11"/>
    <w:basedOn w:val="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2019-05-28T01:04:00Z</cp:lastPrinted>
  <dcterms:modified xsi:type="dcterms:W3CDTF">2019-05-28T01:28:16Z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